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B96F" w14:textId="077D385A" w:rsidR="00CE3E7F" w:rsidRPr="00CE3E7F" w:rsidRDefault="00CE3E7F" w:rsidP="00CE3E7F">
      <w:pPr>
        <w:ind w:right="6"/>
        <w:jc w:val="right"/>
        <w:rPr>
          <w:rFonts w:ascii="Avenir" w:hAnsi="Avenir" w:cs="Calibri"/>
          <w:b/>
          <w:bCs/>
          <w:color w:val="4F2683"/>
          <w:sz w:val="22"/>
          <w:szCs w:val="22"/>
        </w:rPr>
      </w:pPr>
      <w:r w:rsidRPr="00CE3E7F">
        <w:rPr>
          <w:rFonts w:ascii="Avenir" w:hAnsi="Avenir" w:cs="Calibri"/>
          <w:b/>
          <w:noProof/>
          <w:color w:val="4F2683"/>
          <w:sz w:val="22"/>
          <w:szCs w:val="22"/>
          <w:lang w:val="en-US" w:eastAsia="en-US"/>
        </w:rPr>
        <w:drawing>
          <wp:anchor distT="0" distB="0" distL="114300" distR="114300" simplePos="0" relativeHeight="251658240" behindDoc="1" locked="0" layoutInCell="1" allowOverlap="1" wp14:anchorId="329F9858" wp14:editId="4F30A6C0">
            <wp:simplePos x="0" y="0"/>
            <wp:positionH relativeFrom="column">
              <wp:posOffset>-99695</wp:posOffset>
            </wp:positionH>
            <wp:positionV relativeFrom="paragraph">
              <wp:posOffset>-175896</wp:posOffset>
            </wp:positionV>
            <wp:extent cx="1565058" cy="499533"/>
            <wp:effectExtent l="0" t="0" r="0" b="0"/>
            <wp:wrapNone/>
            <wp:docPr id="6" name="Picture 6" descr="/var/folders/8p/r6vl783d6qg828r38lvg32ch0000gn/T/com.microsoft.Word/WebArchiveCopyPasteTempFiles/Sci_Stacked_Purpl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8p/r6vl783d6qg828r38lvg32ch0000gn/T/com.microsoft.Word/WebArchiveCopyPasteTempFiles/Sci_Stacked_PurpleGre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7382" cy="500275"/>
                    </a:xfrm>
                    <a:prstGeom prst="rect">
                      <a:avLst/>
                    </a:prstGeom>
                    <a:noFill/>
                    <a:ln>
                      <a:noFill/>
                    </a:ln>
                  </pic:spPr>
                </pic:pic>
              </a:graphicData>
            </a:graphic>
            <wp14:sizeRelH relativeFrom="page">
              <wp14:pctWidth>0</wp14:pctWidth>
            </wp14:sizeRelH>
            <wp14:sizeRelV relativeFrom="page">
              <wp14:pctHeight>0</wp14:pctHeight>
            </wp14:sizeRelV>
          </wp:anchor>
        </w:drawing>
      </w:r>
      <w:r w:rsidR="340B0284" w:rsidRPr="1809F0DF">
        <w:rPr>
          <w:rFonts w:ascii="Avenir" w:hAnsi="Avenir" w:cs="Calibri"/>
          <w:b/>
          <w:bCs/>
          <w:color w:val="4F2683"/>
          <w:sz w:val="22"/>
          <w:szCs w:val="22"/>
        </w:rPr>
        <w:t>Department of</w:t>
      </w:r>
      <w:r w:rsidR="00FB4FE0">
        <w:rPr>
          <w:rFonts w:ascii="Avenir" w:hAnsi="Avenir" w:cs="Calibri"/>
          <w:b/>
          <w:bCs/>
          <w:color w:val="4F2683"/>
          <w:sz w:val="22"/>
          <w:szCs w:val="22"/>
        </w:rPr>
        <w:t xml:space="preserve"> Mathematics</w:t>
      </w:r>
      <w:r w:rsidRPr="1809F0DF">
        <w:rPr>
          <w:rFonts w:ascii="Avenir" w:hAnsi="Avenir" w:cs="Calibri"/>
          <w:b/>
          <w:bCs/>
          <w:color w:val="4F2683"/>
          <w:sz w:val="22"/>
          <w:szCs w:val="22"/>
          <w:highlight w:val="yellow"/>
        </w:rPr>
        <w:fldChar w:fldCharType="begin"/>
      </w:r>
      <w:r w:rsidR="00D40EBE" w:rsidRPr="1809F0DF">
        <w:rPr>
          <w:rFonts w:ascii="Avenir" w:hAnsi="Avenir" w:cs="Calibri"/>
          <w:b/>
          <w:bCs/>
          <w:color w:val="4F2683"/>
          <w:sz w:val="22"/>
          <w:szCs w:val="22"/>
          <w:highlight w:val="yellow"/>
        </w:rPr>
        <w:instrText xml:space="preserve"> INCLUDEPICTURE "C:\\var\\folders\\8p\\r6vl783d6qg828r38lvg32ch0000gn\\T\\com.microsoft.Word\\WebArchiveCopyPasteTempFiles\\Sci_Stacked_PurpleGrey.png" \* MERGEFORMAT </w:instrText>
      </w:r>
      <w:r w:rsidRPr="1809F0DF">
        <w:rPr>
          <w:rFonts w:ascii="Avenir" w:hAnsi="Avenir" w:cs="Calibri"/>
          <w:b/>
          <w:bCs/>
          <w:color w:val="4F2683"/>
          <w:sz w:val="22"/>
          <w:szCs w:val="22"/>
          <w:highlight w:val="yellow"/>
        </w:rPr>
        <w:fldChar w:fldCharType="end"/>
      </w:r>
    </w:p>
    <w:p w14:paraId="0448B69C" w14:textId="77777777" w:rsidR="00CE3E7F" w:rsidRDefault="00CE3E7F" w:rsidP="00CF2B11">
      <w:pPr>
        <w:rPr>
          <w:b/>
          <w:bCs/>
        </w:rPr>
      </w:pPr>
    </w:p>
    <w:p w14:paraId="2CB08426" w14:textId="10A085F4" w:rsidR="00CA2D6B" w:rsidRDefault="00CA2D6B" w:rsidP="00CF2B11">
      <w:pPr>
        <w:rPr>
          <w:b/>
          <w:bCs/>
        </w:rPr>
      </w:pPr>
    </w:p>
    <w:p w14:paraId="793F9F01" w14:textId="77777777" w:rsidR="00BB3577" w:rsidRDefault="00BB3577" w:rsidP="00CF2B11">
      <w:pPr>
        <w:rPr>
          <w:bCs/>
        </w:rPr>
      </w:pPr>
    </w:p>
    <w:p w14:paraId="329E75B6" w14:textId="3B380462" w:rsidR="003F0C6D" w:rsidRPr="00B9771F" w:rsidRDefault="00597639" w:rsidP="00597639">
      <w:pPr>
        <w:tabs>
          <w:tab w:val="center" w:pos="5040"/>
        </w:tabs>
        <w:rPr>
          <w:rFonts w:asciiTheme="minorHAnsi" w:hAnsiTheme="minorHAnsi" w:cstheme="minorHAnsi"/>
          <w:b/>
          <w:sz w:val="36"/>
          <w:szCs w:val="36"/>
        </w:rPr>
      </w:pPr>
      <w:r w:rsidRPr="00597639">
        <w:rPr>
          <w:b/>
          <w:sz w:val="36"/>
          <w:szCs w:val="36"/>
        </w:rPr>
        <w:tab/>
      </w:r>
      <w:r w:rsidR="00736D25" w:rsidRPr="00B9771F">
        <w:rPr>
          <w:rFonts w:asciiTheme="minorHAnsi" w:hAnsiTheme="minorHAnsi" w:cstheme="minorHAnsi"/>
          <w:b/>
          <w:sz w:val="36"/>
          <w:szCs w:val="36"/>
        </w:rPr>
        <w:t>CALCULUS 1</w:t>
      </w:r>
      <w:r w:rsidR="007C6730" w:rsidRPr="00B9771F">
        <w:rPr>
          <w:rFonts w:asciiTheme="minorHAnsi" w:hAnsiTheme="minorHAnsi" w:cstheme="minorHAnsi"/>
          <w:b/>
          <w:sz w:val="36"/>
          <w:szCs w:val="36"/>
        </w:rPr>
        <w:t>3</w:t>
      </w:r>
      <w:r w:rsidR="00736D25" w:rsidRPr="00B9771F">
        <w:rPr>
          <w:rFonts w:asciiTheme="minorHAnsi" w:hAnsiTheme="minorHAnsi" w:cstheme="minorHAnsi"/>
          <w:b/>
          <w:sz w:val="36"/>
          <w:szCs w:val="36"/>
        </w:rPr>
        <w:t>0</w:t>
      </w:r>
      <w:r w:rsidR="007C6730" w:rsidRPr="00B9771F">
        <w:rPr>
          <w:rFonts w:asciiTheme="minorHAnsi" w:hAnsiTheme="minorHAnsi" w:cstheme="minorHAnsi"/>
          <w:b/>
          <w:sz w:val="36"/>
          <w:szCs w:val="36"/>
        </w:rPr>
        <w:t>1</w:t>
      </w:r>
      <w:r w:rsidR="00736D25" w:rsidRPr="00B9771F">
        <w:rPr>
          <w:rFonts w:asciiTheme="minorHAnsi" w:hAnsiTheme="minorHAnsi" w:cstheme="minorHAnsi"/>
          <w:b/>
          <w:sz w:val="36"/>
          <w:szCs w:val="36"/>
        </w:rPr>
        <w:t>B – Course Outline – FW 202</w:t>
      </w:r>
      <w:r w:rsidR="002B0AFC">
        <w:rPr>
          <w:rFonts w:asciiTheme="minorHAnsi" w:hAnsiTheme="minorHAnsi" w:cstheme="minorHAnsi"/>
          <w:b/>
          <w:sz w:val="36"/>
          <w:szCs w:val="36"/>
        </w:rPr>
        <w:t>5</w:t>
      </w:r>
      <w:r w:rsidR="00736D25" w:rsidRPr="00B9771F">
        <w:rPr>
          <w:rFonts w:asciiTheme="minorHAnsi" w:hAnsiTheme="minorHAnsi" w:cstheme="minorHAnsi"/>
          <w:b/>
          <w:sz w:val="36"/>
          <w:szCs w:val="36"/>
        </w:rPr>
        <w:t>-2</w:t>
      </w:r>
      <w:r w:rsidR="002B0AFC">
        <w:rPr>
          <w:rFonts w:asciiTheme="minorHAnsi" w:hAnsiTheme="minorHAnsi" w:cstheme="minorHAnsi"/>
          <w:b/>
          <w:sz w:val="36"/>
          <w:szCs w:val="36"/>
        </w:rPr>
        <w:t>6</w:t>
      </w:r>
    </w:p>
    <w:p w14:paraId="170FD97C" w14:textId="77777777" w:rsidR="00597639" w:rsidRPr="00B9771F" w:rsidRDefault="00597639" w:rsidP="00CF2B11">
      <w:pPr>
        <w:rPr>
          <w:rFonts w:asciiTheme="minorHAnsi" w:hAnsiTheme="minorHAnsi" w:cstheme="minorHAnsi"/>
          <w:bCs/>
        </w:rPr>
      </w:pPr>
    </w:p>
    <w:p w14:paraId="6725C89A" w14:textId="77777777" w:rsidR="007C6730" w:rsidRPr="00B9771F" w:rsidRDefault="007C6730" w:rsidP="007C6730">
      <w:pPr>
        <w:rPr>
          <w:rFonts w:asciiTheme="minorHAnsi" w:hAnsiTheme="minorHAnsi" w:cstheme="minorHAnsi"/>
          <w:b/>
          <w:bCs/>
          <w:sz w:val="36"/>
          <w:szCs w:val="36"/>
        </w:rPr>
      </w:pPr>
      <w:r w:rsidRPr="00B9771F">
        <w:rPr>
          <w:rFonts w:asciiTheme="minorHAnsi" w:hAnsiTheme="minorHAnsi" w:cstheme="minorHAnsi"/>
          <w:b/>
          <w:bCs/>
          <w:sz w:val="36"/>
          <w:szCs w:val="36"/>
        </w:rPr>
        <w:t>1. Course Information</w:t>
      </w:r>
    </w:p>
    <w:p w14:paraId="2F8D9AF5" w14:textId="77777777" w:rsidR="007C6730" w:rsidRPr="00B9771F" w:rsidRDefault="007C6730" w:rsidP="007C6730">
      <w:pPr>
        <w:rPr>
          <w:rFonts w:asciiTheme="minorHAnsi" w:hAnsiTheme="minorHAnsi" w:cstheme="minorHAnsi"/>
          <w:bCs/>
        </w:rPr>
      </w:pPr>
    </w:p>
    <w:p w14:paraId="667E68C4" w14:textId="77777777" w:rsidR="007C6730" w:rsidRPr="00B9771F" w:rsidRDefault="007C6730" w:rsidP="007C6730">
      <w:pPr>
        <w:rPr>
          <w:rFonts w:asciiTheme="minorHAnsi" w:hAnsiTheme="minorHAnsi" w:cstheme="minorHAnsi"/>
          <w:b/>
          <w:bCs/>
        </w:rPr>
      </w:pPr>
      <w:r w:rsidRPr="00B9771F">
        <w:rPr>
          <w:rFonts w:asciiTheme="minorHAnsi" w:hAnsiTheme="minorHAnsi" w:cstheme="minorHAnsi"/>
          <w:b/>
          <w:bCs/>
        </w:rPr>
        <w:t xml:space="preserve">Course Name: </w:t>
      </w:r>
      <w:r w:rsidRPr="00B9771F">
        <w:rPr>
          <w:rFonts w:asciiTheme="minorHAnsi" w:hAnsiTheme="minorHAnsi" w:cstheme="minorHAnsi"/>
          <w:b/>
          <w:bCs/>
        </w:rPr>
        <w:tab/>
      </w:r>
      <w:r w:rsidRPr="00B9771F">
        <w:rPr>
          <w:rFonts w:asciiTheme="minorHAnsi" w:hAnsiTheme="minorHAnsi" w:cstheme="minorHAnsi"/>
        </w:rPr>
        <w:t>Calculus II</w:t>
      </w:r>
    </w:p>
    <w:p w14:paraId="1A861726" w14:textId="77777777" w:rsidR="007C6730" w:rsidRPr="00B9771F" w:rsidRDefault="007C6730" w:rsidP="007C6730">
      <w:pPr>
        <w:rPr>
          <w:rFonts w:asciiTheme="minorHAnsi" w:hAnsiTheme="minorHAnsi" w:cstheme="minorHAnsi"/>
          <w:bCs/>
        </w:rPr>
      </w:pPr>
      <w:r w:rsidRPr="00B9771F">
        <w:rPr>
          <w:rFonts w:asciiTheme="minorHAnsi" w:hAnsiTheme="minorHAnsi" w:cstheme="minorHAnsi"/>
          <w:b/>
          <w:bCs/>
        </w:rPr>
        <w:t>Course Number:</w:t>
      </w:r>
      <w:r w:rsidRPr="00B9771F">
        <w:rPr>
          <w:rFonts w:asciiTheme="minorHAnsi" w:hAnsiTheme="minorHAnsi" w:cstheme="minorHAnsi"/>
          <w:bCs/>
        </w:rPr>
        <w:tab/>
        <w:t>CALC 1301B</w:t>
      </w:r>
    </w:p>
    <w:p w14:paraId="2532CE85" w14:textId="5E3BC28D" w:rsidR="007C6730" w:rsidRPr="00B9771F" w:rsidRDefault="007C6730" w:rsidP="007C6730">
      <w:pPr>
        <w:rPr>
          <w:rFonts w:asciiTheme="minorHAnsi" w:hAnsiTheme="minorHAnsi" w:cstheme="minorHAnsi"/>
          <w:bCs/>
        </w:rPr>
      </w:pPr>
      <w:r w:rsidRPr="00B9771F">
        <w:rPr>
          <w:rFonts w:asciiTheme="minorHAnsi" w:hAnsiTheme="minorHAnsi" w:cstheme="minorHAnsi"/>
          <w:b/>
        </w:rPr>
        <w:t>Academic Term:</w:t>
      </w:r>
      <w:r w:rsidRPr="00B9771F">
        <w:rPr>
          <w:rFonts w:asciiTheme="minorHAnsi" w:hAnsiTheme="minorHAnsi" w:cstheme="minorHAnsi"/>
          <w:bCs/>
        </w:rPr>
        <w:tab/>
        <w:t>FW2</w:t>
      </w:r>
      <w:r w:rsidR="002B0AFC">
        <w:rPr>
          <w:rFonts w:asciiTheme="minorHAnsi" w:hAnsiTheme="minorHAnsi" w:cstheme="minorHAnsi"/>
          <w:bCs/>
        </w:rPr>
        <w:t>5</w:t>
      </w:r>
    </w:p>
    <w:p w14:paraId="29298342" w14:textId="77777777" w:rsidR="007C6730" w:rsidRPr="00B9771F" w:rsidRDefault="007C6730" w:rsidP="007C6730">
      <w:pPr>
        <w:rPr>
          <w:rFonts w:asciiTheme="minorHAnsi" w:hAnsiTheme="minorHAnsi" w:cstheme="minorHAnsi"/>
          <w:bCs/>
        </w:rPr>
      </w:pPr>
    </w:p>
    <w:p w14:paraId="389D44A2" w14:textId="77777777" w:rsidR="007C6730" w:rsidRPr="00B9771F" w:rsidRDefault="007C6730" w:rsidP="007C6730">
      <w:pPr>
        <w:jc w:val="both"/>
        <w:rPr>
          <w:rFonts w:asciiTheme="minorHAnsi" w:hAnsiTheme="minorHAnsi" w:cstheme="minorHAnsi"/>
          <w:color w:val="333333"/>
          <w:shd w:val="clear" w:color="auto" w:fill="FFFFFF"/>
        </w:rPr>
      </w:pPr>
      <w:r w:rsidRPr="00B9771F">
        <w:rPr>
          <w:rFonts w:asciiTheme="minorHAnsi" w:hAnsiTheme="minorHAnsi" w:cstheme="minorHAnsi"/>
          <w:b/>
          <w:bCs/>
        </w:rPr>
        <w:t>Prerequisites:</w:t>
      </w:r>
      <w:r w:rsidRPr="00B9771F">
        <w:rPr>
          <w:rFonts w:asciiTheme="minorHAnsi" w:hAnsiTheme="minorHAnsi" w:cstheme="minorHAnsi"/>
        </w:rPr>
        <w:t xml:space="preserve"> </w:t>
      </w:r>
      <w:r w:rsidRPr="00B9771F">
        <w:rPr>
          <w:rFonts w:asciiTheme="minorHAnsi" w:hAnsiTheme="minorHAnsi" w:cstheme="minorHAnsi"/>
          <w:color w:val="333333"/>
          <w:shd w:val="clear" w:color="auto" w:fill="FFFFFF"/>
        </w:rPr>
        <w:t>A minimum mark of 55% in one of </w:t>
      </w:r>
      <w:hyperlink r:id="rId8" w:history="1">
        <w:r w:rsidRPr="00B9771F">
          <w:rPr>
            <w:rStyle w:val="Hyperlink"/>
            <w:rFonts w:asciiTheme="minorHAnsi" w:hAnsiTheme="minorHAnsi" w:cstheme="minorHAnsi"/>
            <w:color w:val="337AB7"/>
            <w:u w:val="none"/>
            <w:shd w:val="clear" w:color="auto" w:fill="FFFFFF"/>
          </w:rPr>
          <w:t>Calculus 1000A/B,</w:t>
        </w:r>
      </w:hyperlink>
      <w:r w:rsidRPr="00B9771F">
        <w:rPr>
          <w:rFonts w:asciiTheme="minorHAnsi" w:hAnsiTheme="minorHAnsi" w:cstheme="minorHAnsi"/>
          <w:color w:val="333333"/>
          <w:shd w:val="clear" w:color="auto" w:fill="FFFFFF"/>
        </w:rPr>
        <w:t> </w:t>
      </w:r>
      <w:hyperlink r:id="rId9" w:history="1">
        <w:r w:rsidRPr="00B9771F">
          <w:rPr>
            <w:rStyle w:val="Hyperlink"/>
            <w:rFonts w:asciiTheme="minorHAnsi" w:hAnsiTheme="minorHAnsi" w:cstheme="minorHAnsi"/>
            <w:color w:val="337AB7"/>
            <w:u w:val="none"/>
            <w:shd w:val="clear" w:color="auto" w:fill="FFFFFF"/>
          </w:rPr>
          <w:t>Calculus 1500A/B,</w:t>
        </w:r>
      </w:hyperlink>
      <w:r w:rsidRPr="00B9771F">
        <w:rPr>
          <w:rFonts w:asciiTheme="minorHAnsi" w:hAnsiTheme="minorHAnsi" w:cstheme="minorHAnsi"/>
          <w:color w:val="333333"/>
          <w:shd w:val="clear" w:color="auto" w:fill="FFFFFF"/>
        </w:rPr>
        <w:t> </w:t>
      </w:r>
      <w:hyperlink r:id="rId10" w:history="1">
        <w:r w:rsidRPr="00B9771F">
          <w:rPr>
            <w:rStyle w:val="Hyperlink"/>
            <w:rFonts w:asciiTheme="minorHAnsi" w:hAnsiTheme="minorHAnsi" w:cstheme="minorHAnsi"/>
            <w:color w:val="337AB7"/>
            <w:u w:val="none"/>
            <w:shd w:val="clear" w:color="auto" w:fill="FFFFFF"/>
          </w:rPr>
          <w:t>Numerical and Mathematical Methods 1412A/B,</w:t>
        </w:r>
      </w:hyperlink>
      <w:r w:rsidRPr="00B9771F">
        <w:rPr>
          <w:rFonts w:asciiTheme="minorHAnsi" w:hAnsiTheme="minorHAnsi" w:cstheme="minorHAnsi"/>
          <w:color w:val="333333"/>
          <w:shd w:val="clear" w:color="auto" w:fill="FFFFFF"/>
        </w:rPr>
        <w:t> the former Applied Mathematics 1412A/B.</w:t>
      </w:r>
    </w:p>
    <w:p w14:paraId="045EC389" w14:textId="77777777" w:rsidR="007C6730" w:rsidRPr="00B9771F" w:rsidRDefault="007C6730" w:rsidP="007C6730">
      <w:pPr>
        <w:jc w:val="both"/>
        <w:rPr>
          <w:rFonts w:asciiTheme="minorHAnsi" w:hAnsiTheme="minorHAnsi" w:cstheme="minorHAnsi"/>
          <w:i/>
          <w:iCs/>
        </w:rPr>
      </w:pPr>
    </w:p>
    <w:p w14:paraId="42801997" w14:textId="77777777" w:rsidR="007C6730" w:rsidRPr="00B9771F" w:rsidRDefault="007C6730" w:rsidP="007C6730">
      <w:pPr>
        <w:jc w:val="both"/>
        <w:rPr>
          <w:rFonts w:asciiTheme="minorHAnsi" w:hAnsiTheme="minorHAnsi" w:cstheme="minorHAnsi"/>
          <w:color w:val="333333"/>
          <w:shd w:val="clear" w:color="auto" w:fill="FFFFFF"/>
        </w:rPr>
      </w:pPr>
      <w:r w:rsidRPr="00B9771F">
        <w:rPr>
          <w:rFonts w:asciiTheme="minorHAnsi" w:hAnsiTheme="minorHAnsi" w:cstheme="minorHAnsi"/>
          <w:b/>
          <w:bCs/>
        </w:rPr>
        <w:t>Antirequisites:</w:t>
      </w:r>
      <w:r w:rsidRPr="00B9771F">
        <w:rPr>
          <w:rFonts w:asciiTheme="minorHAnsi" w:hAnsiTheme="minorHAnsi" w:cstheme="minorHAnsi"/>
        </w:rPr>
        <w:t xml:space="preserve"> </w:t>
      </w:r>
      <w:hyperlink r:id="rId11" w:history="1">
        <w:r w:rsidRPr="00B9771F">
          <w:rPr>
            <w:rStyle w:val="Hyperlink"/>
            <w:rFonts w:asciiTheme="minorHAnsi" w:hAnsiTheme="minorHAnsi" w:cstheme="minorHAnsi"/>
            <w:color w:val="337AB7"/>
            <w:u w:val="none"/>
            <w:shd w:val="clear" w:color="auto" w:fill="FFFFFF"/>
          </w:rPr>
          <w:t>Calculus 1501A/B,</w:t>
        </w:r>
      </w:hyperlink>
      <w:r w:rsidRPr="00B9771F">
        <w:rPr>
          <w:rFonts w:asciiTheme="minorHAnsi" w:hAnsiTheme="minorHAnsi" w:cstheme="minorHAnsi"/>
          <w:color w:val="333333"/>
          <w:shd w:val="clear" w:color="auto" w:fill="FFFFFF"/>
        </w:rPr>
        <w:t> </w:t>
      </w:r>
      <w:hyperlink r:id="rId12" w:history="1">
        <w:r w:rsidRPr="00B9771F">
          <w:rPr>
            <w:rStyle w:val="Hyperlink"/>
            <w:rFonts w:asciiTheme="minorHAnsi" w:hAnsiTheme="minorHAnsi" w:cstheme="minorHAnsi"/>
            <w:color w:val="337AB7"/>
            <w:u w:val="none"/>
            <w:shd w:val="clear" w:color="auto" w:fill="FFFFFF"/>
          </w:rPr>
          <w:t>Numerical and Mathematical Methods 1414A/B,</w:t>
        </w:r>
      </w:hyperlink>
      <w:r w:rsidRPr="00B9771F">
        <w:rPr>
          <w:rFonts w:asciiTheme="minorHAnsi" w:hAnsiTheme="minorHAnsi" w:cstheme="minorHAnsi"/>
          <w:color w:val="333333"/>
          <w:shd w:val="clear" w:color="auto" w:fill="FFFFFF"/>
        </w:rPr>
        <w:t> the former Applied Mathematics 1414A/B, the former Applied Mathematics 1413.</w:t>
      </w:r>
    </w:p>
    <w:p w14:paraId="47627FE2" w14:textId="77777777" w:rsidR="007C6730" w:rsidRPr="00B9771F" w:rsidRDefault="007C6730" w:rsidP="007C6730">
      <w:pPr>
        <w:jc w:val="both"/>
        <w:rPr>
          <w:rFonts w:asciiTheme="minorHAnsi" w:hAnsiTheme="minorHAnsi" w:cstheme="minorHAnsi"/>
          <w:bCs/>
        </w:rPr>
      </w:pPr>
    </w:p>
    <w:p w14:paraId="28D0ECA0" w14:textId="77777777" w:rsidR="007C6730" w:rsidRPr="00B9771F" w:rsidRDefault="007C6730" w:rsidP="007C6730">
      <w:pPr>
        <w:rPr>
          <w:rFonts w:asciiTheme="minorHAnsi" w:hAnsiTheme="minorHAnsi" w:cstheme="minorHAnsi"/>
          <w:bCs/>
        </w:rPr>
      </w:pPr>
      <w:r w:rsidRPr="00B9771F">
        <w:rPr>
          <w:rFonts w:asciiTheme="minorHAnsi" w:hAnsiTheme="minorHAnsi" w:cstheme="minorHAnsi"/>
          <w:bCs/>
        </w:rPr>
        <w:t xml:space="preserve">Unless you have either the requisites for this course or written special permission from your Dean’s Designate (Department/Program Counsellors and Science Academic Counselling) to enroll in it, you may be removed from this </w:t>
      </w:r>
      <w:proofErr w:type="gramStart"/>
      <w:r w:rsidRPr="00B9771F">
        <w:rPr>
          <w:rFonts w:asciiTheme="minorHAnsi" w:hAnsiTheme="minorHAnsi" w:cstheme="minorHAnsi"/>
          <w:bCs/>
        </w:rPr>
        <w:t>course</w:t>
      </w:r>
      <w:proofErr w:type="gramEnd"/>
      <w:r w:rsidRPr="00B9771F">
        <w:rPr>
          <w:rFonts w:asciiTheme="minorHAnsi" w:hAnsiTheme="minorHAnsi" w:cstheme="minorHAnsi"/>
          <w:bCs/>
        </w:rPr>
        <w:t xml:space="preserve"> and it will be deleted from your record.  This decision may not be appealed.  You will receive no adjustment to your fees </w:t>
      </w:r>
      <w:proofErr w:type="gramStart"/>
      <w:r w:rsidRPr="00B9771F">
        <w:rPr>
          <w:rFonts w:asciiTheme="minorHAnsi" w:hAnsiTheme="minorHAnsi" w:cstheme="minorHAnsi"/>
          <w:bCs/>
        </w:rPr>
        <w:t>in the event that</w:t>
      </w:r>
      <w:proofErr w:type="gramEnd"/>
      <w:r w:rsidRPr="00B9771F">
        <w:rPr>
          <w:rFonts w:asciiTheme="minorHAnsi" w:hAnsiTheme="minorHAnsi" w:cstheme="minorHAnsi"/>
          <w:bCs/>
        </w:rPr>
        <w:t xml:space="preserve"> you are dropped from a course for failing to have the necessary prerequisites.</w:t>
      </w:r>
    </w:p>
    <w:p w14:paraId="311A7561" w14:textId="4209BDD2" w:rsidR="00CF2B11" w:rsidRPr="00B9771F" w:rsidRDefault="00CF2B11" w:rsidP="00CF2B11">
      <w:pPr>
        <w:rPr>
          <w:rFonts w:asciiTheme="minorHAnsi" w:hAnsiTheme="minorHAnsi" w:cstheme="minorHAnsi"/>
          <w:bCs/>
        </w:rPr>
      </w:pPr>
    </w:p>
    <w:p w14:paraId="4F81AFDD" w14:textId="77777777" w:rsidR="00B451DA" w:rsidRPr="00B9771F" w:rsidRDefault="00B451DA" w:rsidP="003F0C6D">
      <w:pPr>
        <w:rPr>
          <w:rFonts w:asciiTheme="minorHAnsi" w:hAnsiTheme="minorHAnsi" w:cstheme="minorHAnsi"/>
          <w:b/>
          <w:bCs/>
        </w:rPr>
      </w:pPr>
    </w:p>
    <w:p w14:paraId="4194FED8" w14:textId="77777777" w:rsidR="00736D25" w:rsidRPr="00B9771F" w:rsidRDefault="00736D25" w:rsidP="00736D25">
      <w:pPr>
        <w:rPr>
          <w:rFonts w:asciiTheme="minorHAnsi" w:hAnsiTheme="minorHAnsi" w:cstheme="minorHAnsi"/>
          <w:b/>
          <w:bCs/>
        </w:rPr>
      </w:pPr>
      <w:r w:rsidRPr="00B9771F">
        <w:rPr>
          <w:rFonts w:asciiTheme="minorHAnsi" w:hAnsiTheme="minorHAnsi" w:cstheme="minorHAnsi"/>
          <w:b/>
          <w:bCs/>
          <w:sz w:val="36"/>
          <w:szCs w:val="36"/>
        </w:rPr>
        <w:t>2. Instructor Information</w:t>
      </w:r>
    </w:p>
    <w:p w14:paraId="0C016B48" w14:textId="77777777" w:rsidR="00736D25" w:rsidRPr="00B9771F" w:rsidRDefault="00736D25" w:rsidP="00736D25">
      <w:pPr>
        <w:rPr>
          <w:rFonts w:asciiTheme="minorHAnsi" w:hAnsiTheme="minorHAnsi" w:cstheme="minorHAnsi"/>
          <w:bCs/>
          <w:color w:val="007F00"/>
        </w:rPr>
      </w:pPr>
    </w:p>
    <w:p w14:paraId="2D7D4F39" w14:textId="77777777" w:rsidR="00736D25" w:rsidRPr="00B9771F" w:rsidRDefault="00736D25" w:rsidP="00736D25">
      <w:pPr>
        <w:rPr>
          <w:rFonts w:asciiTheme="minorHAnsi" w:hAnsiTheme="minorHAnsi" w:cstheme="minorHAnsi"/>
          <w:bCs/>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2856"/>
        <w:gridCol w:w="3118"/>
      </w:tblGrid>
      <w:tr w:rsidR="00682AB7" w:rsidRPr="00B9771F" w14:paraId="030CE6BB" w14:textId="77777777" w:rsidTr="00682AB7">
        <w:trPr>
          <w:trHeight w:val="315"/>
        </w:trPr>
        <w:tc>
          <w:tcPr>
            <w:tcW w:w="3307" w:type="dxa"/>
            <w:noWrap/>
            <w:vAlign w:val="center"/>
            <w:hideMark/>
          </w:tcPr>
          <w:p w14:paraId="3B54FBAC" w14:textId="77777777" w:rsidR="00682AB7" w:rsidRPr="00B9771F" w:rsidRDefault="00682AB7" w:rsidP="00B60981">
            <w:pPr>
              <w:rPr>
                <w:rFonts w:asciiTheme="minorHAnsi" w:hAnsiTheme="minorHAnsi" w:cstheme="minorHAnsi"/>
                <w:b/>
                <w:bCs/>
                <w:color w:val="000000"/>
                <w:lang w:eastAsia="en-CA"/>
              </w:rPr>
            </w:pPr>
            <w:r w:rsidRPr="00B9771F">
              <w:rPr>
                <w:rFonts w:asciiTheme="minorHAnsi" w:hAnsiTheme="minorHAnsi" w:cstheme="minorHAnsi"/>
                <w:b/>
                <w:bCs/>
                <w:color w:val="000000"/>
                <w:lang w:eastAsia="en-CA"/>
              </w:rPr>
              <w:t>Instructors</w:t>
            </w:r>
          </w:p>
        </w:tc>
        <w:tc>
          <w:tcPr>
            <w:tcW w:w="2856" w:type="dxa"/>
            <w:noWrap/>
            <w:vAlign w:val="center"/>
            <w:hideMark/>
          </w:tcPr>
          <w:p w14:paraId="4647D7A4" w14:textId="77777777" w:rsidR="00682AB7" w:rsidRPr="00B9771F" w:rsidRDefault="00682AB7" w:rsidP="00B60981">
            <w:pPr>
              <w:rPr>
                <w:rFonts w:asciiTheme="minorHAnsi" w:hAnsiTheme="minorHAnsi" w:cstheme="minorHAnsi"/>
                <w:b/>
                <w:bCs/>
                <w:color w:val="000000"/>
                <w:lang w:eastAsia="en-CA"/>
              </w:rPr>
            </w:pPr>
            <w:r w:rsidRPr="00B9771F">
              <w:rPr>
                <w:rFonts w:asciiTheme="minorHAnsi" w:hAnsiTheme="minorHAnsi" w:cstheme="minorHAnsi"/>
                <w:b/>
                <w:bCs/>
                <w:color w:val="000000"/>
                <w:lang w:eastAsia="en-CA"/>
              </w:rPr>
              <w:t>Email</w:t>
            </w:r>
          </w:p>
        </w:tc>
        <w:tc>
          <w:tcPr>
            <w:tcW w:w="3118" w:type="dxa"/>
            <w:noWrap/>
            <w:vAlign w:val="center"/>
            <w:hideMark/>
          </w:tcPr>
          <w:p w14:paraId="4D288678" w14:textId="77777777" w:rsidR="00682AB7" w:rsidRPr="00B9771F" w:rsidRDefault="00682AB7" w:rsidP="00B60981">
            <w:pPr>
              <w:rPr>
                <w:rFonts w:asciiTheme="minorHAnsi" w:hAnsiTheme="minorHAnsi" w:cstheme="minorHAnsi"/>
                <w:b/>
                <w:bCs/>
                <w:color w:val="000000"/>
                <w:lang w:eastAsia="en-CA"/>
              </w:rPr>
            </w:pPr>
            <w:r w:rsidRPr="00B9771F">
              <w:rPr>
                <w:rFonts w:asciiTheme="minorHAnsi" w:hAnsiTheme="minorHAnsi" w:cstheme="minorHAnsi"/>
                <w:b/>
                <w:bCs/>
                <w:color w:val="000000"/>
                <w:lang w:eastAsia="en-CA"/>
              </w:rPr>
              <w:t>Office</w:t>
            </w:r>
          </w:p>
        </w:tc>
      </w:tr>
      <w:tr w:rsidR="00682AB7" w:rsidRPr="00B9771F" w14:paraId="27B5CF9E" w14:textId="77777777" w:rsidTr="00682AB7">
        <w:trPr>
          <w:trHeight w:val="315"/>
        </w:trPr>
        <w:tc>
          <w:tcPr>
            <w:tcW w:w="3307" w:type="dxa"/>
            <w:noWrap/>
            <w:vAlign w:val="bottom"/>
          </w:tcPr>
          <w:p w14:paraId="20FC586C" w14:textId="751D0983" w:rsidR="00682AB7" w:rsidRPr="00B9771F" w:rsidRDefault="007C6730" w:rsidP="00B60981">
            <w:pPr>
              <w:rPr>
                <w:rFonts w:asciiTheme="minorHAnsi" w:hAnsiTheme="minorHAnsi" w:cstheme="minorHAnsi"/>
                <w:color w:val="000000"/>
                <w:lang w:eastAsia="en-CA"/>
              </w:rPr>
            </w:pPr>
            <w:r w:rsidRPr="00B9771F">
              <w:rPr>
                <w:rFonts w:asciiTheme="minorHAnsi" w:hAnsiTheme="minorHAnsi" w:cstheme="minorHAnsi"/>
                <w:color w:val="000000"/>
                <w:lang w:eastAsia="en-CA"/>
              </w:rPr>
              <w:t xml:space="preserve">Dr. </w:t>
            </w:r>
            <w:r w:rsidR="002B0AFC">
              <w:rPr>
                <w:rFonts w:asciiTheme="minorHAnsi" w:hAnsiTheme="minorHAnsi" w:cstheme="minorHAnsi"/>
                <w:color w:val="000000"/>
                <w:lang w:eastAsia="en-CA"/>
              </w:rPr>
              <w:t>Janusz Adamus</w:t>
            </w:r>
          </w:p>
        </w:tc>
        <w:tc>
          <w:tcPr>
            <w:tcW w:w="2856" w:type="dxa"/>
            <w:noWrap/>
            <w:vAlign w:val="bottom"/>
          </w:tcPr>
          <w:p w14:paraId="0BD8DB77" w14:textId="69DE01D2" w:rsidR="00682AB7" w:rsidRPr="00B9771F" w:rsidRDefault="00682AB7" w:rsidP="00B60981">
            <w:pPr>
              <w:jc w:val="center"/>
              <w:rPr>
                <w:rFonts w:asciiTheme="minorHAnsi" w:hAnsiTheme="minorHAnsi" w:cstheme="minorHAnsi"/>
                <w:color w:val="000000"/>
                <w:lang w:eastAsia="en-CA"/>
              </w:rPr>
            </w:pPr>
          </w:p>
        </w:tc>
        <w:tc>
          <w:tcPr>
            <w:tcW w:w="3118" w:type="dxa"/>
            <w:noWrap/>
            <w:vAlign w:val="bottom"/>
          </w:tcPr>
          <w:p w14:paraId="19681F80" w14:textId="49E178A4" w:rsidR="00682AB7" w:rsidRPr="00B9771F" w:rsidRDefault="00682AB7" w:rsidP="00B60981">
            <w:pPr>
              <w:jc w:val="center"/>
              <w:rPr>
                <w:rFonts w:asciiTheme="minorHAnsi" w:hAnsiTheme="minorHAnsi" w:cstheme="minorHAnsi"/>
                <w:color w:val="000000"/>
                <w:lang w:eastAsia="en-CA"/>
              </w:rPr>
            </w:pPr>
          </w:p>
        </w:tc>
      </w:tr>
      <w:tr w:rsidR="002B0AFC" w:rsidRPr="00B9771F" w14:paraId="64A93A41" w14:textId="77777777" w:rsidTr="00682AB7">
        <w:trPr>
          <w:trHeight w:val="315"/>
        </w:trPr>
        <w:tc>
          <w:tcPr>
            <w:tcW w:w="3307" w:type="dxa"/>
            <w:noWrap/>
            <w:vAlign w:val="bottom"/>
          </w:tcPr>
          <w:p w14:paraId="04EAAF3A" w14:textId="688DBD32" w:rsidR="002B0AFC" w:rsidRPr="00B9771F" w:rsidRDefault="002B0AFC" w:rsidP="002B0AFC">
            <w:pPr>
              <w:rPr>
                <w:rFonts w:asciiTheme="minorHAnsi" w:hAnsiTheme="minorHAnsi" w:cstheme="minorHAnsi"/>
                <w:color w:val="000000"/>
                <w:lang w:eastAsia="en-CA"/>
              </w:rPr>
            </w:pPr>
            <w:r w:rsidRPr="00B9771F">
              <w:rPr>
                <w:rFonts w:asciiTheme="minorHAnsi" w:hAnsiTheme="minorHAnsi" w:cstheme="minorHAnsi"/>
                <w:color w:val="000000"/>
                <w:lang w:eastAsia="en-CA"/>
              </w:rPr>
              <w:t>Dr. Natalia Kiriushcheva</w:t>
            </w:r>
          </w:p>
        </w:tc>
        <w:tc>
          <w:tcPr>
            <w:tcW w:w="2856" w:type="dxa"/>
            <w:noWrap/>
            <w:vAlign w:val="bottom"/>
          </w:tcPr>
          <w:p w14:paraId="3A50FAD8" w14:textId="53C7F222" w:rsidR="002B0AFC" w:rsidRPr="00B9771F" w:rsidRDefault="002B0AFC" w:rsidP="002B0AFC">
            <w:pPr>
              <w:jc w:val="center"/>
              <w:rPr>
                <w:rFonts w:asciiTheme="minorHAnsi" w:hAnsiTheme="minorHAnsi" w:cstheme="minorHAnsi"/>
                <w:color w:val="000000"/>
                <w:lang w:eastAsia="en-CA"/>
              </w:rPr>
            </w:pPr>
          </w:p>
        </w:tc>
        <w:tc>
          <w:tcPr>
            <w:tcW w:w="3118" w:type="dxa"/>
            <w:noWrap/>
            <w:vAlign w:val="bottom"/>
          </w:tcPr>
          <w:p w14:paraId="4FB401D7" w14:textId="04F8B1C1" w:rsidR="002B0AFC" w:rsidRPr="00B9771F" w:rsidRDefault="002B0AFC" w:rsidP="002B0AFC">
            <w:pPr>
              <w:jc w:val="center"/>
              <w:rPr>
                <w:rFonts w:asciiTheme="minorHAnsi" w:hAnsiTheme="minorHAnsi" w:cstheme="minorHAnsi"/>
                <w:color w:val="000000"/>
                <w:lang w:eastAsia="en-CA"/>
              </w:rPr>
            </w:pPr>
          </w:p>
        </w:tc>
      </w:tr>
      <w:tr w:rsidR="002B0AFC" w:rsidRPr="00B9771F" w14:paraId="1F781294" w14:textId="77777777" w:rsidTr="00682AB7">
        <w:trPr>
          <w:trHeight w:val="315"/>
        </w:trPr>
        <w:tc>
          <w:tcPr>
            <w:tcW w:w="3307" w:type="dxa"/>
            <w:noWrap/>
            <w:vAlign w:val="bottom"/>
          </w:tcPr>
          <w:p w14:paraId="4B2CC03B" w14:textId="4FF5352B" w:rsidR="002B0AFC" w:rsidRPr="00B9771F" w:rsidRDefault="002B0AFC" w:rsidP="002B0AFC">
            <w:pPr>
              <w:rPr>
                <w:rFonts w:asciiTheme="minorHAnsi" w:hAnsiTheme="minorHAnsi" w:cstheme="minorHAnsi"/>
                <w:color w:val="000000"/>
                <w:lang w:eastAsia="en-CA"/>
              </w:rPr>
            </w:pPr>
            <w:r>
              <w:rPr>
                <w:rFonts w:asciiTheme="minorHAnsi" w:hAnsiTheme="minorHAnsi" w:cstheme="minorHAnsi"/>
                <w:color w:val="000000"/>
                <w:lang w:eastAsia="en-CA"/>
              </w:rPr>
              <w:t>Dr. Allen O’Hara</w:t>
            </w:r>
          </w:p>
        </w:tc>
        <w:tc>
          <w:tcPr>
            <w:tcW w:w="2856" w:type="dxa"/>
            <w:noWrap/>
            <w:vAlign w:val="bottom"/>
          </w:tcPr>
          <w:p w14:paraId="0ED77180" w14:textId="0F7C6658" w:rsidR="002B0AFC" w:rsidRPr="00B9771F" w:rsidRDefault="002B0AFC" w:rsidP="002B0AFC">
            <w:pPr>
              <w:jc w:val="center"/>
              <w:rPr>
                <w:rFonts w:asciiTheme="minorHAnsi" w:hAnsiTheme="minorHAnsi" w:cstheme="minorHAnsi"/>
                <w:color w:val="000000"/>
                <w:lang w:eastAsia="en-CA"/>
              </w:rPr>
            </w:pPr>
          </w:p>
        </w:tc>
        <w:tc>
          <w:tcPr>
            <w:tcW w:w="3118" w:type="dxa"/>
            <w:noWrap/>
            <w:vAlign w:val="bottom"/>
          </w:tcPr>
          <w:p w14:paraId="7A29FBB6" w14:textId="38A0E4F5" w:rsidR="002B0AFC" w:rsidRPr="00B9771F" w:rsidRDefault="002B0AFC" w:rsidP="002B0AFC">
            <w:pPr>
              <w:jc w:val="center"/>
              <w:rPr>
                <w:rFonts w:asciiTheme="minorHAnsi" w:hAnsiTheme="minorHAnsi" w:cstheme="minorHAnsi"/>
                <w:color w:val="000000"/>
                <w:lang w:eastAsia="en-CA"/>
              </w:rPr>
            </w:pPr>
          </w:p>
        </w:tc>
      </w:tr>
      <w:tr w:rsidR="002B0AFC" w:rsidRPr="00B9771F" w14:paraId="573CB637" w14:textId="77777777" w:rsidTr="00682AB7">
        <w:trPr>
          <w:trHeight w:val="315"/>
        </w:trPr>
        <w:tc>
          <w:tcPr>
            <w:tcW w:w="3307" w:type="dxa"/>
            <w:noWrap/>
            <w:vAlign w:val="bottom"/>
          </w:tcPr>
          <w:p w14:paraId="2E273774" w14:textId="77777777" w:rsidR="002B0AFC" w:rsidRPr="00B9771F" w:rsidRDefault="002B0AFC" w:rsidP="002B0AFC">
            <w:pPr>
              <w:rPr>
                <w:rFonts w:asciiTheme="minorHAnsi" w:hAnsiTheme="minorHAnsi" w:cstheme="minorHAnsi"/>
                <w:color w:val="000000"/>
                <w:lang w:eastAsia="en-CA"/>
              </w:rPr>
            </w:pPr>
            <w:r w:rsidRPr="00B9771F">
              <w:rPr>
                <w:rFonts w:asciiTheme="minorHAnsi" w:hAnsiTheme="minorHAnsi" w:cstheme="minorHAnsi"/>
                <w:color w:val="000000"/>
                <w:lang w:eastAsia="en-CA"/>
              </w:rPr>
              <w:t>Dr. James Uren</w:t>
            </w:r>
          </w:p>
          <w:p w14:paraId="03298BB7" w14:textId="3187303D" w:rsidR="002B0AFC" w:rsidRPr="00B9771F" w:rsidRDefault="002B0AFC" w:rsidP="002B0AFC">
            <w:pPr>
              <w:rPr>
                <w:rFonts w:asciiTheme="minorHAnsi" w:hAnsiTheme="minorHAnsi" w:cstheme="minorHAnsi"/>
                <w:color w:val="000000"/>
                <w:lang w:eastAsia="en-CA"/>
              </w:rPr>
            </w:pPr>
            <w:r w:rsidRPr="00B9771F">
              <w:rPr>
                <w:rFonts w:asciiTheme="minorHAnsi" w:hAnsiTheme="minorHAnsi" w:cstheme="minorHAnsi"/>
                <w:color w:val="000000"/>
                <w:lang w:eastAsia="en-CA"/>
              </w:rPr>
              <w:t>(Course Coordinator)</w:t>
            </w:r>
          </w:p>
        </w:tc>
        <w:tc>
          <w:tcPr>
            <w:tcW w:w="2856" w:type="dxa"/>
            <w:noWrap/>
            <w:vAlign w:val="bottom"/>
          </w:tcPr>
          <w:p w14:paraId="6BE18B19" w14:textId="679B7847" w:rsidR="002B0AFC" w:rsidRPr="00B9771F" w:rsidRDefault="002B0AFC" w:rsidP="002B0AFC">
            <w:pPr>
              <w:jc w:val="center"/>
              <w:rPr>
                <w:rFonts w:asciiTheme="minorHAnsi" w:hAnsiTheme="minorHAnsi" w:cstheme="minorHAnsi"/>
                <w:color w:val="000000"/>
                <w:lang w:eastAsia="en-CA"/>
              </w:rPr>
            </w:pPr>
          </w:p>
        </w:tc>
        <w:tc>
          <w:tcPr>
            <w:tcW w:w="3118" w:type="dxa"/>
            <w:noWrap/>
            <w:vAlign w:val="bottom"/>
          </w:tcPr>
          <w:p w14:paraId="46A230F3" w14:textId="326F018E" w:rsidR="002B0AFC" w:rsidRPr="00B9771F" w:rsidRDefault="002B0AFC" w:rsidP="002B0AFC">
            <w:pPr>
              <w:jc w:val="center"/>
              <w:rPr>
                <w:rFonts w:asciiTheme="minorHAnsi" w:hAnsiTheme="minorHAnsi" w:cstheme="minorHAnsi"/>
                <w:color w:val="000000"/>
                <w:lang w:eastAsia="en-CA"/>
              </w:rPr>
            </w:pPr>
          </w:p>
        </w:tc>
      </w:tr>
    </w:tbl>
    <w:p w14:paraId="1D12FF69" w14:textId="77777777" w:rsidR="00736D25" w:rsidRPr="00B9771F" w:rsidRDefault="00736D25" w:rsidP="00736D25">
      <w:pPr>
        <w:rPr>
          <w:rFonts w:asciiTheme="minorHAnsi" w:hAnsiTheme="minorHAnsi" w:cstheme="minorHAnsi"/>
          <w:bCs/>
        </w:rPr>
      </w:pPr>
    </w:p>
    <w:p w14:paraId="7CDD3023" w14:textId="5C3240EE" w:rsidR="00736D25" w:rsidRPr="00B9771F" w:rsidRDefault="00736D25" w:rsidP="00736D25">
      <w:pPr>
        <w:rPr>
          <w:rFonts w:asciiTheme="minorHAnsi" w:hAnsiTheme="minorHAnsi" w:cstheme="minorHAnsi"/>
          <w:bCs/>
        </w:rPr>
      </w:pPr>
      <w:r w:rsidRPr="00B9771F">
        <w:rPr>
          <w:rFonts w:asciiTheme="minorHAnsi" w:hAnsiTheme="minorHAnsi" w:cstheme="minorHAnsi"/>
          <w:bCs/>
        </w:rPr>
        <w:t>Students must use their Western (@uwo.ca) email addresses when contacting their instructors and put “CALC 1</w:t>
      </w:r>
      <w:r w:rsidR="007C6730" w:rsidRPr="00B9771F">
        <w:rPr>
          <w:rFonts w:asciiTheme="minorHAnsi" w:hAnsiTheme="minorHAnsi" w:cstheme="minorHAnsi"/>
          <w:bCs/>
        </w:rPr>
        <w:t>3</w:t>
      </w:r>
      <w:r w:rsidRPr="00B9771F">
        <w:rPr>
          <w:rFonts w:asciiTheme="minorHAnsi" w:hAnsiTheme="minorHAnsi" w:cstheme="minorHAnsi"/>
          <w:bCs/>
        </w:rPr>
        <w:t>0</w:t>
      </w:r>
      <w:r w:rsidR="007C6730" w:rsidRPr="00B9771F">
        <w:rPr>
          <w:rFonts w:asciiTheme="minorHAnsi" w:hAnsiTheme="minorHAnsi" w:cstheme="minorHAnsi"/>
          <w:bCs/>
        </w:rPr>
        <w:t>1</w:t>
      </w:r>
      <w:r w:rsidR="00682AB7" w:rsidRPr="00B9771F">
        <w:rPr>
          <w:rFonts w:asciiTheme="minorHAnsi" w:hAnsiTheme="minorHAnsi" w:cstheme="minorHAnsi"/>
          <w:bCs/>
        </w:rPr>
        <w:t>B</w:t>
      </w:r>
      <w:r w:rsidRPr="00B9771F">
        <w:rPr>
          <w:rFonts w:asciiTheme="minorHAnsi" w:hAnsiTheme="minorHAnsi" w:cstheme="minorHAnsi"/>
          <w:bCs/>
        </w:rPr>
        <w:t>” in the subject line in addition to other identifiers.  Feedback on calculus should be sought through office hours, in lecture, or via the math help centre.  Remember to check announcements on our OWL page before contacting your instructor or the course coordinator.  Issues related to the business of a given lecture section should be directed to the instructor associated to that section before involving the course coordinator.  Instructors will endeavor to reply to student queries within five business days, although response times may be longer depending on the volume of emails received. It is your responsibility to ensure you raise your concerns in a timely manner.</w:t>
      </w:r>
    </w:p>
    <w:p w14:paraId="4C8CBC7B" w14:textId="77777777" w:rsidR="00736D25" w:rsidRPr="00B9771F" w:rsidRDefault="00736D25" w:rsidP="00736D25">
      <w:pPr>
        <w:rPr>
          <w:rFonts w:asciiTheme="minorHAnsi" w:hAnsiTheme="minorHAnsi" w:cstheme="minorHAnsi"/>
          <w:bCs/>
          <w:color w:val="007F00"/>
        </w:rPr>
      </w:pPr>
    </w:p>
    <w:p w14:paraId="4E2787A2" w14:textId="77777777" w:rsidR="00736D25" w:rsidRPr="00B9771F" w:rsidRDefault="00736D25" w:rsidP="00736D25">
      <w:pPr>
        <w:rPr>
          <w:rFonts w:asciiTheme="minorHAnsi" w:hAnsiTheme="minorHAnsi" w:cstheme="minorHAnsi"/>
          <w:bCs/>
        </w:rPr>
      </w:pPr>
      <w:r w:rsidRPr="00B9771F">
        <w:rPr>
          <w:rFonts w:asciiTheme="minorHAnsi" w:hAnsiTheme="minorHAnsi" w:cstheme="minorHAnsi"/>
          <w:b/>
        </w:rPr>
        <w:lastRenderedPageBreak/>
        <w:t>Office hours:</w:t>
      </w:r>
      <w:r w:rsidRPr="00B9771F">
        <w:rPr>
          <w:rFonts w:asciiTheme="minorHAnsi" w:hAnsiTheme="minorHAnsi" w:cstheme="minorHAnsi"/>
          <w:bCs/>
        </w:rPr>
        <w:t xml:space="preserve"> Each instructor will offer weekly in-person consultation </w:t>
      </w:r>
      <w:proofErr w:type="gramStart"/>
      <w:r w:rsidRPr="00B9771F">
        <w:rPr>
          <w:rFonts w:asciiTheme="minorHAnsi" w:hAnsiTheme="minorHAnsi" w:cstheme="minorHAnsi"/>
          <w:bCs/>
        </w:rPr>
        <w:t>time</w:t>
      </w:r>
      <w:proofErr w:type="gramEnd"/>
      <w:r w:rsidRPr="00B9771F">
        <w:rPr>
          <w:rFonts w:asciiTheme="minorHAnsi" w:hAnsiTheme="minorHAnsi" w:cstheme="minorHAnsi"/>
          <w:bCs/>
        </w:rPr>
        <w:t xml:space="preserve"> and the details can be located on the OWL page associated to our course.  It is important that you check OWL regularly for updates/changes to the scheduling of these times.</w:t>
      </w:r>
    </w:p>
    <w:p w14:paraId="5D8B4098" w14:textId="77777777" w:rsidR="00736D25" w:rsidRPr="00B9771F" w:rsidRDefault="00736D25" w:rsidP="00736D25">
      <w:pPr>
        <w:rPr>
          <w:rFonts w:asciiTheme="minorHAnsi" w:hAnsiTheme="minorHAnsi" w:cstheme="minorHAnsi"/>
          <w:bCs/>
        </w:rPr>
      </w:pPr>
    </w:p>
    <w:p w14:paraId="4239F2E4" w14:textId="2E722E19" w:rsidR="00736D25" w:rsidRPr="00B9771F" w:rsidRDefault="00736D25" w:rsidP="00736D25">
      <w:pPr>
        <w:rPr>
          <w:rFonts w:asciiTheme="minorHAnsi" w:hAnsiTheme="minorHAnsi" w:cstheme="minorHAnsi"/>
          <w:color w:val="000000"/>
        </w:rPr>
      </w:pPr>
      <w:r w:rsidRPr="00B9771F">
        <w:rPr>
          <w:rFonts w:asciiTheme="minorHAnsi" w:hAnsiTheme="minorHAnsi" w:cstheme="minorHAnsi"/>
          <w:b/>
          <w:color w:val="000000" w:themeColor="text1"/>
        </w:rPr>
        <w:t>Extra Help:</w:t>
      </w:r>
      <w:r w:rsidRPr="00B9771F">
        <w:rPr>
          <w:rFonts w:asciiTheme="minorHAnsi" w:hAnsiTheme="minorHAnsi" w:cstheme="minorHAnsi"/>
          <w:bCs/>
          <w:color w:val="000000" w:themeColor="text1"/>
        </w:rPr>
        <w:t xml:space="preserve"> </w:t>
      </w:r>
      <w:r w:rsidRPr="00B9771F">
        <w:rPr>
          <w:rFonts w:asciiTheme="minorHAnsi" w:hAnsiTheme="minorHAnsi" w:cstheme="minorHAnsi"/>
          <w:color w:val="000000"/>
        </w:rPr>
        <w:t xml:space="preserve">The Mathematics Department runs free in-person and virtual help centres each weekday during the semester, starting Monday January </w:t>
      </w:r>
      <w:r w:rsidR="002B0AFC">
        <w:rPr>
          <w:rFonts w:asciiTheme="minorHAnsi" w:hAnsiTheme="minorHAnsi" w:cstheme="minorHAnsi"/>
          <w:color w:val="000000"/>
        </w:rPr>
        <w:t>19</w:t>
      </w:r>
      <w:r w:rsidRPr="00B9771F">
        <w:rPr>
          <w:rFonts w:asciiTheme="minorHAnsi" w:hAnsiTheme="minorHAnsi" w:cstheme="minorHAnsi"/>
          <w:color w:val="000000"/>
          <w:vertAlign w:val="superscript"/>
        </w:rPr>
        <w:t>th</w:t>
      </w:r>
      <w:r w:rsidRPr="00B9771F">
        <w:rPr>
          <w:rFonts w:asciiTheme="minorHAnsi" w:hAnsiTheme="minorHAnsi" w:cstheme="minorHAnsi"/>
          <w:color w:val="000000"/>
        </w:rPr>
        <w:t>. Our help centre is in the Math-Physics Accelerator in PAB 48/49 (on the lower level of the Physics and Astronomy Building.) These help centres are staffed by graduate student teaching assistants and all first-year mathematics courses are supported. No appointments are necessary. </w:t>
      </w:r>
      <w:r w:rsidRPr="00B9771F">
        <w:rPr>
          <w:rStyle w:val="apple-converted-space"/>
          <w:rFonts w:asciiTheme="minorHAnsi" w:hAnsiTheme="minorHAnsi" w:cstheme="minorHAnsi"/>
          <w:color w:val="000000"/>
        </w:rPr>
        <w:t> </w:t>
      </w:r>
    </w:p>
    <w:p w14:paraId="4427EF57" w14:textId="77777777" w:rsidR="00736D25" w:rsidRPr="00B9771F" w:rsidRDefault="00736D25" w:rsidP="00736D25">
      <w:pPr>
        <w:rPr>
          <w:rFonts w:asciiTheme="minorHAnsi" w:hAnsiTheme="minorHAnsi" w:cstheme="minorHAnsi"/>
          <w:color w:val="000000"/>
        </w:rPr>
      </w:pPr>
      <w:r w:rsidRPr="00B9771F">
        <w:rPr>
          <w:rFonts w:asciiTheme="minorHAnsi" w:hAnsiTheme="minorHAnsi" w:cstheme="minorHAnsi"/>
          <w:color w:val="000000"/>
        </w:rPr>
        <w:t>  </w:t>
      </w:r>
    </w:p>
    <w:p w14:paraId="4B15C6A1" w14:textId="77777777" w:rsidR="00736D25" w:rsidRPr="00B9771F" w:rsidRDefault="00736D25" w:rsidP="00736D25">
      <w:pPr>
        <w:rPr>
          <w:rFonts w:asciiTheme="minorHAnsi" w:hAnsiTheme="minorHAnsi" w:cstheme="minorHAnsi"/>
          <w:color w:val="000000"/>
        </w:rPr>
      </w:pPr>
      <w:r w:rsidRPr="00B9771F">
        <w:rPr>
          <w:rFonts w:asciiTheme="minorHAnsi" w:hAnsiTheme="minorHAnsi" w:cstheme="minorHAnsi"/>
          <w:color w:val="000000"/>
        </w:rPr>
        <w:t>Information about our help centre and other departmental supports for students can be found at:</w:t>
      </w:r>
    </w:p>
    <w:p w14:paraId="1D71E927" w14:textId="77777777" w:rsidR="00736D25" w:rsidRPr="00B9771F" w:rsidRDefault="00736D25" w:rsidP="00736D25">
      <w:pPr>
        <w:rPr>
          <w:rFonts w:asciiTheme="minorHAnsi" w:hAnsiTheme="minorHAnsi" w:cstheme="minorHAnsi"/>
          <w:color w:val="000000"/>
        </w:rPr>
      </w:pPr>
      <w:r w:rsidRPr="00B9771F">
        <w:rPr>
          <w:rFonts w:asciiTheme="minorHAnsi" w:hAnsiTheme="minorHAnsi" w:cstheme="minorHAnsi"/>
          <w:color w:val="000000"/>
        </w:rPr>
        <w:t> </w:t>
      </w:r>
    </w:p>
    <w:p w14:paraId="360A4EC4" w14:textId="77777777" w:rsidR="00736D25" w:rsidRPr="00B9771F" w:rsidRDefault="00736D25" w:rsidP="00736D25">
      <w:pPr>
        <w:rPr>
          <w:rFonts w:asciiTheme="minorHAnsi" w:hAnsiTheme="minorHAnsi" w:cstheme="minorHAnsi"/>
          <w:color w:val="000000"/>
        </w:rPr>
      </w:pPr>
      <w:hyperlink r:id="rId13" w:tooltip="https://www.uwo.ca/math/undergraduate/current_students/Help%20Centre.html" w:history="1">
        <w:r w:rsidRPr="00B9771F">
          <w:rPr>
            <w:rStyle w:val="Hyperlink"/>
            <w:rFonts w:asciiTheme="minorHAnsi" w:hAnsiTheme="minorHAnsi" w:cstheme="minorHAnsi"/>
            <w:color w:val="0563C1"/>
          </w:rPr>
          <w:t>https://www.uwo.ca/math/undergraduate/current_students/Help%20Centre.html</w:t>
        </w:r>
      </w:hyperlink>
    </w:p>
    <w:p w14:paraId="447C87A0" w14:textId="77777777" w:rsidR="00736D25" w:rsidRPr="00B9771F" w:rsidRDefault="00736D25" w:rsidP="00736D25">
      <w:pPr>
        <w:rPr>
          <w:rFonts w:asciiTheme="minorHAnsi" w:hAnsiTheme="minorHAnsi" w:cstheme="minorHAnsi"/>
          <w:bCs/>
          <w:color w:val="385623" w:themeColor="accent6" w:themeShade="80"/>
        </w:rPr>
      </w:pPr>
    </w:p>
    <w:p w14:paraId="2C2C2FE5" w14:textId="77777777" w:rsidR="00326122" w:rsidRPr="00B9771F" w:rsidRDefault="00326122" w:rsidP="003F0C6D">
      <w:pPr>
        <w:rPr>
          <w:rFonts w:asciiTheme="minorHAnsi" w:hAnsiTheme="minorHAnsi" w:cstheme="minorHAnsi"/>
          <w:bCs/>
          <w:color w:val="385623" w:themeColor="accent6" w:themeShade="80"/>
        </w:rPr>
      </w:pPr>
    </w:p>
    <w:p w14:paraId="0AB3BB96" w14:textId="77777777" w:rsidR="001D554E" w:rsidRPr="00B9771F" w:rsidRDefault="001D554E" w:rsidP="00845B86">
      <w:pPr>
        <w:rPr>
          <w:rFonts w:asciiTheme="minorHAnsi" w:hAnsiTheme="minorHAnsi" w:cstheme="minorHAnsi"/>
          <w:b/>
          <w:bCs/>
          <w:sz w:val="36"/>
          <w:szCs w:val="36"/>
        </w:rPr>
      </w:pPr>
    </w:p>
    <w:p w14:paraId="63E145F9" w14:textId="77777777" w:rsidR="00682AB7" w:rsidRPr="00B9771F" w:rsidRDefault="00682AB7" w:rsidP="00682AB7">
      <w:pPr>
        <w:rPr>
          <w:rFonts w:asciiTheme="minorHAnsi" w:hAnsiTheme="minorHAnsi" w:cstheme="minorHAnsi"/>
          <w:b/>
          <w:bCs/>
          <w:sz w:val="36"/>
          <w:szCs w:val="36"/>
        </w:rPr>
      </w:pPr>
      <w:r w:rsidRPr="00B9771F">
        <w:rPr>
          <w:rFonts w:asciiTheme="minorHAnsi" w:hAnsiTheme="minorHAnsi" w:cstheme="minorHAnsi"/>
          <w:b/>
          <w:bCs/>
          <w:sz w:val="36"/>
          <w:szCs w:val="36"/>
        </w:rPr>
        <w:t>3. Course Syllabus, Schedule, Delivery Mode</w:t>
      </w:r>
    </w:p>
    <w:p w14:paraId="4FEE9963" w14:textId="77777777" w:rsidR="00B9771F" w:rsidRPr="00B9771F" w:rsidRDefault="00682AB7" w:rsidP="00B9771F">
      <w:pPr>
        <w:rPr>
          <w:rFonts w:asciiTheme="minorHAnsi" w:hAnsiTheme="minorHAnsi" w:cstheme="minorHAnsi"/>
        </w:rPr>
      </w:pPr>
      <w:r w:rsidRPr="00B9771F">
        <w:rPr>
          <w:rFonts w:asciiTheme="minorHAnsi" w:hAnsiTheme="minorHAnsi" w:cstheme="minorHAnsi"/>
          <w:b/>
          <w:bCs/>
        </w:rPr>
        <w:br/>
      </w:r>
      <w:r w:rsidR="00B9771F" w:rsidRPr="00B9771F">
        <w:rPr>
          <w:rFonts w:asciiTheme="minorHAnsi" w:hAnsiTheme="minorHAnsi" w:cstheme="minorHAnsi"/>
        </w:rPr>
        <w:t>This course continues from Calculus 1000A/B and 1100A/B. We will cover selected topics from chapters 3-7 of Calculus Volume 2: arc length, techniques of integration (integration by parts, partial fractions, special substitutions, etc.); series, Taylor series, parametric curves, arc length, first order differential equations with applications. See the list of suggested Exercises on our OWL page for more details.</w:t>
      </w:r>
    </w:p>
    <w:p w14:paraId="544651A0" w14:textId="0F7F385E" w:rsidR="00682AB7" w:rsidRPr="00B9771F" w:rsidRDefault="00682AB7" w:rsidP="00682AB7">
      <w:pPr>
        <w:rPr>
          <w:rFonts w:asciiTheme="minorHAnsi" w:hAnsiTheme="minorHAnsi" w:cstheme="minorHAnsi"/>
        </w:rPr>
      </w:pPr>
    </w:p>
    <w:p w14:paraId="28B63DBE" w14:textId="77777777" w:rsidR="00682AB7" w:rsidRPr="00B9771F" w:rsidRDefault="00682AB7" w:rsidP="00682AB7">
      <w:pPr>
        <w:rPr>
          <w:rFonts w:asciiTheme="minorHAnsi" w:hAnsiTheme="minorHAnsi" w:cstheme="minorHAnsi"/>
        </w:rPr>
      </w:pPr>
    </w:p>
    <w:tbl>
      <w:tblPr>
        <w:tblStyle w:val="TableGrid"/>
        <w:tblW w:w="9351" w:type="dxa"/>
        <w:tblLook w:val="04A0" w:firstRow="1" w:lastRow="0" w:firstColumn="1" w:lastColumn="0" w:noHBand="0" w:noVBand="1"/>
      </w:tblPr>
      <w:tblGrid>
        <w:gridCol w:w="1977"/>
        <w:gridCol w:w="2129"/>
        <w:gridCol w:w="1843"/>
        <w:gridCol w:w="1658"/>
        <w:gridCol w:w="1744"/>
      </w:tblGrid>
      <w:tr w:rsidR="00682AB7" w:rsidRPr="00B9771F" w14:paraId="28D76A22" w14:textId="77777777" w:rsidTr="00B60981">
        <w:trPr>
          <w:trHeight w:val="314"/>
        </w:trPr>
        <w:tc>
          <w:tcPr>
            <w:tcW w:w="1977" w:type="dxa"/>
            <w:shd w:val="pct20" w:color="auto" w:fill="auto"/>
          </w:tcPr>
          <w:p w14:paraId="726B7AF6" w14:textId="77777777" w:rsidR="00682AB7" w:rsidRPr="00B9771F" w:rsidRDefault="00682AB7" w:rsidP="00B60981">
            <w:pPr>
              <w:rPr>
                <w:rFonts w:asciiTheme="minorHAnsi" w:hAnsiTheme="minorHAnsi" w:cstheme="minorHAnsi"/>
                <w:b/>
                <w:bCs/>
                <w:sz w:val="22"/>
                <w:szCs w:val="22"/>
              </w:rPr>
            </w:pPr>
            <w:r w:rsidRPr="00B9771F">
              <w:rPr>
                <w:rFonts w:asciiTheme="minorHAnsi" w:hAnsiTheme="minorHAnsi" w:cstheme="minorHAnsi"/>
                <w:b/>
                <w:bCs/>
                <w:sz w:val="22"/>
                <w:szCs w:val="22"/>
              </w:rPr>
              <w:t>Section</w:t>
            </w:r>
          </w:p>
        </w:tc>
        <w:tc>
          <w:tcPr>
            <w:tcW w:w="2129" w:type="dxa"/>
            <w:shd w:val="pct20" w:color="auto" w:fill="auto"/>
          </w:tcPr>
          <w:p w14:paraId="20592083" w14:textId="77777777" w:rsidR="00682AB7" w:rsidRPr="00B9771F" w:rsidRDefault="00682AB7" w:rsidP="00B60981">
            <w:pPr>
              <w:rPr>
                <w:rFonts w:asciiTheme="minorHAnsi" w:hAnsiTheme="minorHAnsi" w:cstheme="minorHAnsi"/>
                <w:b/>
                <w:bCs/>
                <w:sz w:val="22"/>
                <w:szCs w:val="22"/>
              </w:rPr>
            </w:pPr>
            <w:r w:rsidRPr="00B9771F">
              <w:rPr>
                <w:rFonts w:asciiTheme="minorHAnsi" w:hAnsiTheme="minorHAnsi" w:cstheme="minorHAnsi"/>
                <w:b/>
                <w:bCs/>
                <w:sz w:val="22"/>
                <w:szCs w:val="22"/>
              </w:rPr>
              <w:t>Dates</w:t>
            </w:r>
          </w:p>
        </w:tc>
        <w:tc>
          <w:tcPr>
            <w:tcW w:w="1843" w:type="dxa"/>
            <w:shd w:val="pct20" w:color="auto" w:fill="auto"/>
          </w:tcPr>
          <w:p w14:paraId="1640FFDC" w14:textId="77777777" w:rsidR="00682AB7" w:rsidRPr="00B9771F" w:rsidRDefault="00682AB7" w:rsidP="00B60981">
            <w:pPr>
              <w:rPr>
                <w:rFonts w:asciiTheme="minorHAnsi" w:hAnsiTheme="minorHAnsi" w:cstheme="minorHAnsi"/>
                <w:b/>
                <w:bCs/>
                <w:sz w:val="22"/>
                <w:szCs w:val="22"/>
              </w:rPr>
            </w:pPr>
            <w:r w:rsidRPr="00B9771F">
              <w:rPr>
                <w:rFonts w:asciiTheme="minorHAnsi" w:hAnsiTheme="minorHAnsi" w:cstheme="minorHAnsi"/>
                <w:b/>
                <w:bCs/>
                <w:sz w:val="22"/>
                <w:szCs w:val="22"/>
              </w:rPr>
              <w:t>Time</w:t>
            </w:r>
          </w:p>
        </w:tc>
        <w:tc>
          <w:tcPr>
            <w:tcW w:w="1658" w:type="dxa"/>
            <w:shd w:val="pct20" w:color="auto" w:fill="auto"/>
          </w:tcPr>
          <w:p w14:paraId="56A44C39" w14:textId="77777777" w:rsidR="00682AB7" w:rsidRPr="00B9771F" w:rsidRDefault="00682AB7" w:rsidP="00B60981">
            <w:pPr>
              <w:rPr>
                <w:rFonts w:asciiTheme="minorHAnsi" w:hAnsiTheme="minorHAnsi" w:cstheme="minorHAnsi"/>
                <w:b/>
                <w:bCs/>
                <w:sz w:val="22"/>
                <w:szCs w:val="22"/>
              </w:rPr>
            </w:pPr>
            <w:r w:rsidRPr="00B9771F">
              <w:rPr>
                <w:rFonts w:asciiTheme="minorHAnsi" w:hAnsiTheme="minorHAnsi" w:cstheme="minorHAnsi"/>
                <w:b/>
                <w:bCs/>
                <w:sz w:val="22"/>
                <w:szCs w:val="22"/>
              </w:rPr>
              <w:t>Room</w:t>
            </w:r>
          </w:p>
        </w:tc>
        <w:tc>
          <w:tcPr>
            <w:tcW w:w="1744" w:type="dxa"/>
            <w:shd w:val="pct20" w:color="auto" w:fill="auto"/>
          </w:tcPr>
          <w:p w14:paraId="780D1479" w14:textId="77777777" w:rsidR="00682AB7" w:rsidRPr="00B9771F" w:rsidRDefault="00682AB7" w:rsidP="00B60981">
            <w:pPr>
              <w:rPr>
                <w:rFonts w:asciiTheme="minorHAnsi" w:hAnsiTheme="minorHAnsi" w:cstheme="minorHAnsi"/>
                <w:b/>
                <w:bCs/>
                <w:sz w:val="22"/>
                <w:szCs w:val="22"/>
              </w:rPr>
            </w:pPr>
            <w:r w:rsidRPr="00B9771F">
              <w:rPr>
                <w:rFonts w:asciiTheme="minorHAnsi" w:hAnsiTheme="minorHAnsi" w:cstheme="minorHAnsi"/>
                <w:b/>
                <w:bCs/>
                <w:sz w:val="22"/>
                <w:szCs w:val="22"/>
              </w:rPr>
              <w:t>Instructor</w:t>
            </w:r>
          </w:p>
        </w:tc>
      </w:tr>
      <w:tr w:rsidR="00682AB7" w:rsidRPr="00B9771F" w14:paraId="6D0EBAD7" w14:textId="77777777" w:rsidTr="00B60981">
        <w:trPr>
          <w:trHeight w:val="536"/>
        </w:trPr>
        <w:tc>
          <w:tcPr>
            <w:tcW w:w="1977" w:type="dxa"/>
          </w:tcPr>
          <w:p w14:paraId="6B0F5DB6" w14:textId="77777777" w:rsidR="00682AB7" w:rsidRPr="00B9771F" w:rsidRDefault="00682AB7" w:rsidP="00B60981">
            <w:pPr>
              <w:rPr>
                <w:rFonts w:asciiTheme="minorHAnsi" w:hAnsiTheme="minorHAnsi" w:cstheme="minorHAnsi"/>
                <w:sz w:val="18"/>
                <w:szCs w:val="18"/>
              </w:rPr>
            </w:pPr>
            <w:r w:rsidRPr="00B9771F">
              <w:rPr>
                <w:rFonts w:asciiTheme="minorHAnsi" w:hAnsiTheme="minorHAnsi" w:cstheme="minorHAnsi"/>
                <w:sz w:val="18"/>
                <w:szCs w:val="18"/>
              </w:rPr>
              <w:t>LEC 001</w:t>
            </w:r>
          </w:p>
        </w:tc>
        <w:tc>
          <w:tcPr>
            <w:tcW w:w="2129" w:type="dxa"/>
          </w:tcPr>
          <w:p w14:paraId="478AF445" w14:textId="62BF646D" w:rsidR="00682AB7" w:rsidRPr="00B9771F" w:rsidRDefault="00682AB7" w:rsidP="00B60981">
            <w:pPr>
              <w:rPr>
                <w:rFonts w:asciiTheme="minorHAnsi" w:hAnsiTheme="minorHAnsi" w:cstheme="minorHAnsi"/>
                <w:sz w:val="18"/>
                <w:szCs w:val="18"/>
              </w:rPr>
            </w:pPr>
          </w:p>
        </w:tc>
        <w:tc>
          <w:tcPr>
            <w:tcW w:w="1843" w:type="dxa"/>
          </w:tcPr>
          <w:p w14:paraId="38C9DD4C" w14:textId="18612B1B" w:rsidR="00682AB7" w:rsidRPr="00B9771F" w:rsidRDefault="00682AB7" w:rsidP="00B60981">
            <w:pPr>
              <w:rPr>
                <w:rFonts w:asciiTheme="minorHAnsi" w:hAnsiTheme="minorHAnsi" w:cstheme="minorHAnsi"/>
                <w:sz w:val="18"/>
                <w:szCs w:val="18"/>
              </w:rPr>
            </w:pPr>
          </w:p>
        </w:tc>
        <w:tc>
          <w:tcPr>
            <w:tcW w:w="1658" w:type="dxa"/>
          </w:tcPr>
          <w:p w14:paraId="333B8B78" w14:textId="1D065E6D" w:rsidR="00682AB7" w:rsidRPr="00B9771F" w:rsidRDefault="00682AB7" w:rsidP="00B60981">
            <w:pPr>
              <w:rPr>
                <w:rFonts w:asciiTheme="minorHAnsi" w:hAnsiTheme="minorHAnsi" w:cstheme="minorHAnsi"/>
                <w:sz w:val="18"/>
                <w:szCs w:val="18"/>
              </w:rPr>
            </w:pPr>
          </w:p>
        </w:tc>
        <w:tc>
          <w:tcPr>
            <w:tcW w:w="1744" w:type="dxa"/>
          </w:tcPr>
          <w:p w14:paraId="0E6252CA" w14:textId="526237E0" w:rsidR="00682AB7" w:rsidRPr="00B9771F" w:rsidRDefault="00682AB7" w:rsidP="00B60981">
            <w:pPr>
              <w:rPr>
                <w:rFonts w:asciiTheme="minorHAnsi" w:hAnsiTheme="minorHAnsi" w:cstheme="minorHAnsi"/>
                <w:sz w:val="18"/>
                <w:szCs w:val="18"/>
              </w:rPr>
            </w:pPr>
          </w:p>
        </w:tc>
      </w:tr>
      <w:tr w:rsidR="00682AB7" w:rsidRPr="00B9771F" w14:paraId="4E642A5A" w14:textId="77777777" w:rsidTr="00B60981">
        <w:trPr>
          <w:trHeight w:val="536"/>
        </w:trPr>
        <w:tc>
          <w:tcPr>
            <w:tcW w:w="1977" w:type="dxa"/>
          </w:tcPr>
          <w:p w14:paraId="6922B16E" w14:textId="77777777" w:rsidR="00682AB7" w:rsidRPr="00B9771F" w:rsidRDefault="00682AB7" w:rsidP="00B60981">
            <w:pPr>
              <w:rPr>
                <w:rFonts w:asciiTheme="minorHAnsi" w:hAnsiTheme="minorHAnsi" w:cstheme="minorHAnsi"/>
                <w:b/>
                <w:bCs/>
                <w:sz w:val="18"/>
                <w:szCs w:val="18"/>
              </w:rPr>
            </w:pPr>
            <w:r w:rsidRPr="00B9771F">
              <w:rPr>
                <w:rFonts w:asciiTheme="minorHAnsi" w:hAnsiTheme="minorHAnsi" w:cstheme="minorHAnsi"/>
                <w:sz w:val="18"/>
                <w:szCs w:val="18"/>
              </w:rPr>
              <w:t xml:space="preserve">LEC 002 </w:t>
            </w:r>
          </w:p>
        </w:tc>
        <w:tc>
          <w:tcPr>
            <w:tcW w:w="2129" w:type="dxa"/>
          </w:tcPr>
          <w:p w14:paraId="72FDB561" w14:textId="22A4A38E" w:rsidR="00682AB7" w:rsidRPr="00B9771F" w:rsidRDefault="00682AB7" w:rsidP="00B60981">
            <w:pPr>
              <w:rPr>
                <w:rFonts w:asciiTheme="minorHAnsi" w:hAnsiTheme="minorHAnsi" w:cstheme="minorHAnsi"/>
                <w:sz w:val="18"/>
                <w:szCs w:val="18"/>
              </w:rPr>
            </w:pPr>
          </w:p>
        </w:tc>
        <w:tc>
          <w:tcPr>
            <w:tcW w:w="1843" w:type="dxa"/>
          </w:tcPr>
          <w:p w14:paraId="0A244413" w14:textId="762FCBA6" w:rsidR="00682AB7" w:rsidRPr="00B9771F" w:rsidRDefault="00682AB7" w:rsidP="00B60981">
            <w:pPr>
              <w:rPr>
                <w:rFonts w:asciiTheme="minorHAnsi" w:hAnsiTheme="minorHAnsi" w:cstheme="minorHAnsi"/>
                <w:b/>
                <w:bCs/>
                <w:sz w:val="18"/>
                <w:szCs w:val="18"/>
              </w:rPr>
            </w:pPr>
          </w:p>
        </w:tc>
        <w:tc>
          <w:tcPr>
            <w:tcW w:w="1658" w:type="dxa"/>
          </w:tcPr>
          <w:p w14:paraId="2C544DDE" w14:textId="3EB6643A" w:rsidR="00682AB7" w:rsidRPr="00B9771F" w:rsidRDefault="00682AB7" w:rsidP="00B60981">
            <w:pPr>
              <w:rPr>
                <w:rFonts w:asciiTheme="minorHAnsi" w:hAnsiTheme="minorHAnsi" w:cstheme="minorHAnsi"/>
                <w:b/>
                <w:bCs/>
                <w:sz w:val="18"/>
                <w:szCs w:val="18"/>
              </w:rPr>
            </w:pPr>
          </w:p>
        </w:tc>
        <w:tc>
          <w:tcPr>
            <w:tcW w:w="1744" w:type="dxa"/>
          </w:tcPr>
          <w:p w14:paraId="393C03A2" w14:textId="637C9D96" w:rsidR="00682AB7" w:rsidRPr="00B9771F" w:rsidRDefault="00682AB7" w:rsidP="00B60981">
            <w:pPr>
              <w:rPr>
                <w:rFonts w:asciiTheme="minorHAnsi" w:hAnsiTheme="minorHAnsi" w:cstheme="minorHAnsi"/>
                <w:sz w:val="18"/>
                <w:szCs w:val="18"/>
              </w:rPr>
            </w:pPr>
          </w:p>
        </w:tc>
      </w:tr>
      <w:tr w:rsidR="00682AB7" w:rsidRPr="00B9771F" w14:paraId="2AAFFD3E" w14:textId="77777777" w:rsidTr="00B60981">
        <w:trPr>
          <w:trHeight w:val="424"/>
        </w:trPr>
        <w:tc>
          <w:tcPr>
            <w:tcW w:w="1977" w:type="dxa"/>
          </w:tcPr>
          <w:p w14:paraId="73B9A9FD" w14:textId="77777777" w:rsidR="00682AB7" w:rsidRPr="00B9771F" w:rsidRDefault="00682AB7" w:rsidP="00B60981">
            <w:pPr>
              <w:rPr>
                <w:rFonts w:asciiTheme="minorHAnsi" w:hAnsiTheme="minorHAnsi" w:cstheme="minorHAnsi"/>
                <w:sz w:val="18"/>
                <w:szCs w:val="18"/>
              </w:rPr>
            </w:pPr>
            <w:r w:rsidRPr="00B9771F">
              <w:rPr>
                <w:rFonts w:asciiTheme="minorHAnsi" w:hAnsiTheme="minorHAnsi" w:cstheme="minorHAnsi"/>
                <w:sz w:val="18"/>
                <w:szCs w:val="18"/>
              </w:rPr>
              <w:t>LEC 003</w:t>
            </w:r>
          </w:p>
        </w:tc>
        <w:tc>
          <w:tcPr>
            <w:tcW w:w="2129" w:type="dxa"/>
          </w:tcPr>
          <w:p w14:paraId="34BB534F" w14:textId="27C04B46" w:rsidR="00682AB7" w:rsidRPr="00B9771F" w:rsidRDefault="00682AB7" w:rsidP="00B60981">
            <w:pPr>
              <w:rPr>
                <w:rFonts w:asciiTheme="minorHAnsi" w:hAnsiTheme="minorHAnsi" w:cstheme="minorHAnsi"/>
                <w:sz w:val="18"/>
                <w:szCs w:val="18"/>
              </w:rPr>
            </w:pPr>
          </w:p>
        </w:tc>
        <w:tc>
          <w:tcPr>
            <w:tcW w:w="1843" w:type="dxa"/>
          </w:tcPr>
          <w:p w14:paraId="1177D60B" w14:textId="18E5176C" w:rsidR="00682AB7" w:rsidRPr="00B9771F" w:rsidRDefault="00682AB7" w:rsidP="00B60981">
            <w:pPr>
              <w:rPr>
                <w:rFonts w:asciiTheme="minorHAnsi" w:hAnsiTheme="minorHAnsi" w:cstheme="minorHAnsi"/>
                <w:sz w:val="18"/>
                <w:szCs w:val="18"/>
              </w:rPr>
            </w:pPr>
          </w:p>
        </w:tc>
        <w:tc>
          <w:tcPr>
            <w:tcW w:w="1658" w:type="dxa"/>
          </w:tcPr>
          <w:p w14:paraId="3D5B1D64" w14:textId="0DB2A15D" w:rsidR="00682AB7" w:rsidRPr="00B9771F" w:rsidRDefault="00682AB7" w:rsidP="00B60981">
            <w:pPr>
              <w:rPr>
                <w:rFonts w:asciiTheme="minorHAnsi" w:hAnsiTheme="minorHAnsi" w:cstheme="minorHAnsi"/>
                <w:sz w:val="18"/>
                <w:szCs w:val="18"/>
              </w:rPr>
            </w:pPr>
          </w:p>
        </w:tc>
        <w:tc>
          <w:tcPr>
            <w:tcW w:w="1744" w:type="dxa"/>
          </w:tcPr>
          <w:p w14:paraId="6B836469" w14:textId="5963B54E" w:rsidR="002B0AFC" w:rsidRPr="002B0AFC" w:rsidRDefault="002B0AFC" w:rsidP="002B0AFC">
            <w:pPr>
              <w:rPr>
                <w:rFonts w:cstheme="minorHAnsi"/>
                <w:sz w:val="18"/>
                <w:szCs w:val="18"/>
              </w:rPr>
            </w:pPr>
          </w:p>
        </w:tc>
      </w:tr>
    </w:tbl>
    <w:p w14:paraId="441A3695" w14:textId="77777777" w:rsidR="00682AB7" w:rsidRPr="00B9771F" w:rsidRDefault="00682AB7" w:rsidP="00682AB7">
      <w:pPr>
        <w:rPr>
          <w:rFonts w:asciiTheme="minorHAnsi" w:hAnsiTheme="minorHAnsi" w:cstheme="minorHAnsi"/>
          <w:bCs/>
          <w:color w:val="007F00"/>
        </w:rPr>
      </w:pPr>
    </w:p>
    <w:p w14:paraId="3CACBF9B" w14:textId="77777777" w:rsidR="00682AB7" w:rsidRPr="00B9771F" w:rsidRDefault="00682AB7" w:rsidP="00682AB7">
      <w:pPr>
        <w:rPr>
          <w:rFonts w:asciiTheme="minorHAnsi" w:hAnsiTheme="minorHAnsi" w:cstheme="minorHAnsi"/>
          <w:bCs/>
          <w:color w:val="007F00"/>
        </w:rPr>
      </w:pPr>
    </w:p>
    <w:p w14:paraId="4A3F701B" w14:textId="77777777" w:rsidR="00682AB7" w:rsidRPr="00B9771F" w:rsidRDefault="00682AB7" w:rsidP="00682AB7">
      <w:pPr>
        <w:jc w:val="both"/>
        <w:rPr>
          <w:rFonts w:asciiTheme="minorHAnsi" w:hAnsiTheme="minorHAnsi" w:cstheme="minorHAnsi"/>
          <w:b/>
          <w:bCs/>
        </w:rPr>
      </w:pPr>
      <w:r w:rsidRPr="00B9771F">
        <w:rPr>
          <w:rFonts w:asciiTheme="minorHAnsi" w:hAnsiTheme="minorHAnsi" w:cstheme="minorHAnsi"/>
          <w:b/>
          <w:bCs/>
        </w:rPr>
        <w:t>Learning Outcomes</w:t>
      </w:r>
    </w:p>
    <w:p w14:paraId="7EBC8AA1" w14:textId="77777777" w:rsidR="00682AB7" w:rsidRPr="00B9771F" w:rsidRDefault="00682AB7" w:rsidP="00682AB7">
      <w:pPr>
        <w:jc w:val="both"/>
        <w:rPr>
          <w:rFonts w:asciiTheme="minorHAnsi" w:hAnsiTheme="minorHAnsi" w:cstheme="minorHAnsi"/>
        </w:rPr>
      </w:pPr>
    </w:p>
    <w:p w14:paraId="221F45FD" w14:textId="77777777" w:rsidR="00682AB7" w:rsidRPr="00B9771F" w:rsidRDefault="00682AB7" w:rsidP="00682AB7">
      <w:pPr>
        <w:jc w:val="both"/>
        <w:rPr>
          <w:rFonts w:asciiTheme="minorHAnsi" w:hAnsiTheme="minorHAnsi" w:cstheme="minorHAnsi"/>
        </w:rPr>
      </w:pPr>
      <w:r w:rsidRPr="00B9771F">
        <w:rPr>
          <w:rFonts w:asciiTheme="minorHAnsi" w:hAnsiTheme="minorHAnsi" w:cstheme="minorHAnsi"/>
        </w:rPr>
        <w:t>Upon successful completion of this course, students will be able to:</w:t>
      </w:r>
    </w:p>
    <w:p w14:paraId="3FC39F37" w14:textId="77777777" w:rsidR="007C6730" w:rsidRPr="00B9771F" w:rsidRDefault="007C6730" w:rsidP="007C6730">
      <w:pPr>
        <w:jc w:val="both"/>
        <w:rPr>
          <w:rFonts w:asciiTheme="minorHAnsi" w:hAnsiTheme="minorHAnsi" w:cstheme="minorHAnsi"/>
        </w:rPr>
      </w:pPr>
    </w:p>
    <w:p w14:paraId="32FAE7CA" w14:textId="77777777" w:rsidR="007C6730" w:rsidRPr="00B9771F" w:rsidRDefault="007C6730" w:rsidP="007C6730">
      <w:pPr>
        <w:pStyle w:val="ListParagraph"/>
        <w:numPr>
          <w:ilvl w:val="0"/>
          <w:numId w:val="12"/>
        </w:numPr>
        <w:tabs>
          <w:tab w:val="left" w:pos="820"/>
        </w:tabs>
        <w:kinsoku w:val="0"/>
        <w:overflowPunct w:val="0"/>
        <w:autoSpaceDE w:val="0"/>
        <w:autoSpaceDN w:val="0"/>
        <w:adjustRightInd w:val="0"/>
        <w:spacing w:line="244" w:lineRule="auto"/>
        <w:ind w:right="106"/>
        <w:rPr>
          <w:rFonts w:cstheme="minorHAnsi"/>
          <w:w w:val="110"/>
        </w:rPr>
      </w:pPr>
      <w:r w:rsidRPr="00B9771F">
        <w:rPr>
          <w:rFonts w:cstheme="minorHAnsi"/>
          <w:w w:val="110"/>
        </w:rPr>
        <w:t>Integrate</w:t>
      </w:r>
      <w:r w:rsidRPr="00B9771F">
        <w:rPr>
          <w:rFonts w:cstheme="minorHAnsi"/>
          <w:spacing w:val="-13"/>
          <w:w w:val="110"/>
        </w:rPr>
        <w:t xml:space="preserve"> </w:t>
      </w:r>
      <w:r w:rsidRPr="00B9771F">
        <w:rPr>
          <w:rFonts w:cstheme="minorHAnsi"/>
          <w:w w:val="110"/>
        </w:rPr>
        <w:t>functions</w:t>
      </w:r>
      <w:r w:rsidRPr="00B9771F">
        <w:rPr>
          <w:rFonts w:cstheme="minorHAnsi"/>
          <w:spacing w:val="-13"/>
          <w:w w:val="110"/>
        </w:rPr>
        <w:t xml:space="preserve"> </w:t>
      </w:r>
      <w:r w:rsidRPr="00B9771F">
        <w:rPr>
          <w:rFonts w:cstheme="minorHAnsi"/>
          <w:w w:val="110"/>
        </w:rPr>
        <w:t>using</w:t>
      </w:r>
      <w:r w:rsidRPr="00B9771F">
        <w:rPr>
          <w:rFonts w:cstheme="minorHAnsi"/>
          <w:spacing w:val="-11"/>
          <w:w w:val="110"/>
        </w:rPr>
        <w:t xml:space="preserve"> </w:t>
      </w:r>
      <w:r w:rsidRPr="00B9771F">
        <w:rPr>
          <w:rFonts w:cstheme="minorHAnsi"/>
          <w:w w:val="110"/>
        </w:rPr>
        <w:t>several</w:t>
      </w:r>
      <w:r w:rsidRPr="00B9771F">
        <w:rPr>
          <w:rFonts w:cstheme="minorHAnsi"/>
          <w:spacing w:val="-12"/>
          <w:w w:val="110"/>
        </w:rPr>
        <w:t xml:space="preserve"> </w:t>
      </w:r>
      <w:r w:rsidRPr="00B9771F">
        <w:rPr>
          <w:rFonts w:cstheme="minorHAnsi"/>
          <w:w w:val="110"/>
        </w:rPr>
        <w:t>techniques</w:t>
      </w:r>
      <w:r w:rsidRPr="00B9771F">
        <w:rPr>
          <w:rFonts w:cstheme="minorHAnsi"/>
          <w:spacing w:val="-12"/>
          <w:w w:val="110"/>
        </w:rPr>
        <w:t xml:space="preserve"> </w:t>
      </w:r>
      <w:r w:rsidRPr="00B9771F">
        <w:rPr>
          <w:rFonts w:cstheme="minorHAnsi"/>
          <w:w w:val="110"/>
        </w:rPr>
        <w:t>such</w:t>
      </w:r>
      <w:r w:rsidRPr="00B9771F">
        <w:rPr>
          <w:rFonts w:cstheme="minorHAnsi"/>
          <w:spacing w:val="-11"/>
          <w:w w:val="110"/>
        </w:rPr>
        <w:t xml:space="preserve"> </w:t>
      </w:r>
      <w:r w:rsidRPr="00B9771F">
        <w:rPr>
          <w:rFonts w:cstheme="minorHAnsi"/>
          <w:w w:val="110"/>
        </w:rPr>
        <w:t>as</w:t>
      </w:r>
      <w:r w:rsidRPr="00B9771F">
        <w:rPr>
          <w:rFonts w:cstheme="minorHAnsi"/>
          <w:spacing w:val="-12"/>
          <w:w w:val="110"/>
        </w:rPr>
        <w:t xml:space="preserve"> </w:t>
      </w:r>
      <w:r w:rsidRPr="00B9771F">
        <w:rPr>
          <w:rFonts w:cstheme="minorHAnsi"/>
          <w:w w:val="110"/>
        </w:rPr>
        <w:t>integration</w:t>
      </w:r>
      <w:r w:rsidRPr="00B9771F">
        <w:rPr>
          <w:rFonts w:cstheme="minorHAnsi"/>
          <w:spacing w:val="-14"/>
          <w:w w:val="110"/>
        </w:rPr>
        <w:t xml:space="preserve"> </w:t>
      </w:r>
      <w:r w:rsidRPr="00B9771F">
        <w:rPr>
          <w:rFonts w:cstheme="minorHAnsi"/>
          <w:w w:val="110"/>
        </w:rPr>
        <w:t>by</w:t>
      </w:r>
      <w:r w:rsidRPr="00B9771F">
        <w:rPr>
          <w:rFonts w:cstheme="minorHAnsi"/>
          <w:spacing w:val="-12"/>
          <w:w w:val="110"/>
        </w:rPr>
        <w:t xml:space="preserve"> </w:t>
      </w:r>
      <w:r w:rsidRPr="00B9771F">
        <w:rPr>
          <w:rFonts w:cstheme="minorHAnsi"/>
          <w:w w:val="110"/>
        </w:rPr>
        <w:t>parts,</w:t>
      </w:r>
      <w:r w:rsidRPr="00B9771F">
        <w:rPr>
          <w:rFonts w:cstheme="minorHAnsi"/>
          <w:spacing w:val="-12"/>
          <w:w w:val="110"/>
        </w:rPr>
        <w:t xml:space="preserve"> </w:t>
      </w:r>
      <w:r w:rsidRPr="00B9771F">
        <w:rPr>
          <w:rFonts w:cstheme="minorHAnsi"/>
          <w:w w:val="110"/>
        </w:rPr>
        <w:t>partial</w:t>
      </w:r>
      <w:r w:rsidRPr="00B9771F">
        <w:rPr>
          <w:rFonts w:cstheme="minorHAnsi"/>
          <w:spacing w:val="-12"/>
          <w:w w:val="110"/>
        </w:rPr>
        <w:t xml:space="preserve"> </w:t>
      </w:r>
      <w:r w:rsidRPr="00B9771F">
        <w:rPr>
          <w:rFonts w:cstheme="minorHAnsi"/>
          <w:w w:val="110"/>
        </w:rPr>
        <w:t>fractions,</w:t>
      </w:r>
      <w:r w:rsidRPr="00B9771F">
        <w:rPr>
          <w:rFonts w:cstheme="minorHAnsi"/>
          <w:spacing w:val="-16"/>
          <w:w w:val="110"/>
        </w:rPr>
        <w:t xml:space="preserve"> </w:t>
      </w:r>
      <w:r w:rsidRPr="00B9771F">
        <w:rPr>
          <w:rFonts w:cstheme="minorHAnsi"/>
          <w:w w:val="110"/>
        </w:rPr>
        <w:t>inverse</w:t>
      </w:r>
      <w:r w:rsidRPr="00B9771F">
        <w:rPr>
          <w:rFonts w:cstheme="minorHAnsi"/>
          <w:spacing w:val="-13"/>
          <w:w w:val="110"/>
        </w:rPr>
        <w:t xml:space="preserve"> </w:t>
      </w:r>
      <w:r w:rsidRPr="00B9771F">
        <w:rPr>
          <w:rFonts w:cstheme="minorHAnsi"/>
          <w:w w:val="110"/>
        </w:rPr>
        <w:t>trig</w:t>
      </w:r>
      <w:r w:rsidRPr="00B9771F">
        <w:rPr>
          <w:rFonts w:cstheme="minorHAnsi"/>
          <w:spacing w:val="-14"/>
          <w:w w:val="110"/>
        </w:rPr>
        <w:t xml:space="preserve"> </w:t>
      </w:r>
      <w:r w:rsidRPr="00B9771F">
        <w:rPr>
          <w:rFonts w:cstheme="minorHAnsi"/>
          <w:w w:val="110"/>
        </w:rPr>
        <w:t>substitution,</w:t>
      </w:r>
      <w:r w:rsidRPr="00B9771F">
        <w:rPr>
          <w:rFonts w:cstheme="minorHAnsi"/>
          <w:spacing w:val="-11"/>
          <w:w w:val="110"/>
        </w:rPr>
        <w:t xml:space="preserve"> </w:t>
      </w:r>
      <w:r w:rsidRPr="00B9771F">
        <w:rPr>
          <w:rFonts w:cstheme="minorHAnsi"/>
          <w:w w:val="110"/>
        </w:rPr>
        <w:t>etc.</w:t>
      </w:r>
    </w:p>
    <w:p w14:paraId="5E9AECB3" w14:textId="77777777" w:rsidR="007C6730" w:rsidRPr="00B9771F" w:rsidRDefault="007C6730" w:rsidP="007C6730">
      <w:pPr>
        <w:pStyle w:val="ListParagraph"/>
        <w:numPr>
          <w:ilvl w:val="0"/>
          <w:numId w:val="12"/>
        </w:numPr>
        <w:tabs>
          <w:tab w:val="left" w:pos="821"/>
        </w:tabs>
        <w:kinsoku w:val="0"/>
        <w:overflowPunct w:val="0"/>
        <w:autoSpaceDE w:val="0"/>
        <w:autoSpaceDN w:val="0"/>
        <w:adjustRightInd w:val="0"/>
        <w:spacing w:before="11"/>
        <w:rPr>
          <w:rFonts w:cstheme="minorHAnsi"/>
          <w:w w:val="110"/>
        </w:rPr>
      </w:pPr>
      <w:r w:rsidRPr="00B9771F">
        <w:rPr>
          <w:rFonts w:cstheme="minorHAnsi"/>
          <w:w w:val="110"/>
        </w:rPr>
        <w:t>Sketch</w:t>
      </w:r>
      <w:r w:rsidRPr="00B9771F">
        <w:rPr>
          <w:rFonts w:cstheme="minorHAnsi"/>
          <w:spacing w:val="-14"/>
          <w:w w:val="110"/>
        </w:rPr>
        <w:t xml:space="preserve"> </w:t>
      </w:r>
      <w:r w:rsidRPr="00B9771F">
        <w:rPr>
          <w:rFonts w:cstheme="minorHAnsi"/>
          <w:w w:val="110"/>
        </w:rPr>
        <w:t>parametric</w:t>
      </w:r>
      <w:r w:rsidRPr="00B9771F">
        <w:rPr>
          <w:rFonts w:cstheme="minorHAnsi"/>
          <w:spacing w:val="-12"/>
          <w:w w:val="110"/>
        </w:rPr>
        <w:t xml:space="preserve"> </w:t>
      </w:r>
      <w:r w:rsidRPr="00B9771F">
        <w:rPr>
          <w:rFonts w:cstheme="minorHAnsi"/>
          <w:w w:val="110"/>
        </w:rPr>
        <w:t>or</w:t>
      </w:r>
      <w:r w:rsidRPr="00B9771F">
        <w:rPr>
          <w:rFonts w:cstheme="minorHAnsi"/>
          <w:spacing w:val="-13"/>
          <w:w w:val="110"/>
        </w:rPr>
        <w:t xml:space="preserve"> </w:t>
      </w:r>
      <w:r w:rsidRPr="00B9771F">
        <w:rPr>
          <w:rFonts w:cstheme="minorHAnsi"/>
          <w:w w:val="110"/>
        </w:rPr>
        <w:t>polar</w:t>
      </w:r>
      <w:r w:rsidRPr="00B9771F">
        <w:rPr>
          <w:rFonts w:cstheme="minorHAnsi"/>
          <w:spacing w:val="-12"/>
          <w:w w:val="110"/>
        </w:rPr>
        <w:t xml:space="preserve"> </w:t>
      </w:r>
      <w:r w:rsidRPr="00B9771F">
        <w:rPr>
          <w:rFonts w:cstheme="minorHAnsi"/>
          <w:w w:val="110"/>
        </w:rPr>
        <w:t>curves.</w:t>
      </w:r>
    </w:p>
    <w:p w14:paraId="78777155" w14:textId="77777777" w:rsidR="007C6730" w:rsidRPr="00B9771F" w:rsidRDefault="007C6730" w:rsidP="007C6730">
      <w:pPr>
        <w:pStyle w:val="ListParagraph"/>
        <w:numPr>
          <w:ilvl w:val="0"/>
          <w:numId w:val="12"/>
        </w:numPr>
        <w:tabs>
          <w:tab w:val="left" w:pos="821"/>
        </w:tabs>
        <w:kinsoku w:val="0"/>
        <w:overflowPunct w:val="0"/>
        <w:autoSpaceDE w:val="0"/>
        <w:autoSpaceDN w:val="0"/>
        <w:adjustRightInd w:val="0"/>
        <w:spacing w:before="16"/>
        <w:rPr>
          <w:rFonts w:cstheme="minorHAnsi"/>
          <w:w w:val="110"/>
        </w:rPr>
      </w:pPr>
      <w:r w:rsidRPr="00B9771F">
        <w:rPr>
          <w:rFonts w:cstheme="minorHAnsi"/>
          <w:w w:val="110"/>
        </w:rPr>
        <w:t>Compute</w:t>
      </w:r>
      <w:r w:rsidRPr="00B9771F">
        <w:rPr>
          <w:rFonts w:cstheme="minorHAnsi"/>
          <w:spacing w:val="-13"/>
          <w:w w:val="110"/>
        </w:rPr>
        <w:t xml:space="preserve"> </w:t>
      </w:r>
      <w:r w:rsidRPr="00B9771F">
        <w:rPr>
          <w:rFonts w:cstheme="minorHAnsi"/>
          <w:w w:val="110"/>
        </w:rPr>
        <w:t>area</w:t>
      </w:r>
      <w:r w:rsidRPr="00B9771F">
        <w:rPr>
          <w:rFonts w:cstheme="minorHAnsi"/>
          <w:spacing w:val="-13"/>
          <w:w w:val="110"/>
        </w:rPr>
        <w:t xml:space="preserve"> </w:t>
      </w:r>
      <w:r w:rsidRPr="00B9771F">
        <w:rPr>
          <w:rFonts w:cstheme="minorHAnsi"/>
          <w:w w:val="110"/>
        </w:rPr>
        <w:t>of</w:t>
      </w:r>
      <w:r w:rsidRPr="00B9771F">
        <w:rPr>
          <w:rFonts w:cstheme="minorHAnsi"/>
          <w:spacing w:val="-12"/>
          <w:w w:val="110"/>
        </w:rPr>
        <w:t xml:space="preserve"> </w:t>
      </w:r>
      <w:r w:rsidRPr="00B9771F">
        <w:rPr>
          <w:rFonts w:cstheme="minorHAnsi"/>
          <w:w w:val="110"/>
        </w:rPr>
        <w:t>a</w:t>
      </w:r>
      <w:r w:rsidRPr="00B9771F">
        <w:rPr>
          <w:rFonts w:cstheme="minorHAnsi"/>
          <w:spacing w:val="-14"/>
          <w:w w:val="110"/>
        </w:rPr>
        <w:t xml:space="preserve"> </w:t>
      </w:r>
      <w:r w:rsidRPr="00B9771F">
        <w:rPr>
          <w:rFonts w:cstheme="minorHAnsi"/>
          <w:w w:val="110"/>
        </w:rPr>
        <w:t>region</w:t>
      </w:r>
      <w:r w:rsidRPr="00B9771F">
        <w:rPr>
          <w:rFonts w:cstheme="minorHAnsi"/>
          <w:spacing w:val="-10"/>
          <w:w w:val="110"/>
        </w:rPr>
        <w:t xml:space="preserve"> </w:t>
      </w:r>
      <w:r w:rsidRPr="00B9771F">
        <w:rPr>
          <w:rFonts w:cstheme="minorHAnsi"/>
          <w:w w:val="110"/>
        </w:rPr>
        <w:t>formed</w:t>
      </w:r>
      <w:r w:rsidRPr="00B9771F">
        <w:rPr>
          <w:rFonts w:cstheme="minorHAnsi"/>
          <w:spacing w:val="-13"/>
          <w:w w:val="110"/>
        </w:rPr>
        <w:t xml:space="preserve"> </w:t>
      </w:r>
      <w:r w:rsidRPr="00B9771F">
        <w:rPr>
          <w:rFonts w:cstheme="minorHAnsi"/>
          <w:w w:val="110"/>
        </w:rPr>
        <w:t>by</w:t>
      </w:r>
      <w:r w:rsidRPr="00B9771F">
        <w:rPr>
          <w:rFonts w:cstheme="minorHAnsi"/>
          <w:spacing w:val="-11"/>
          <w:w w:val="110"/>
        </w:rPr>
        <w:t xml:space="preserve"> </w:t>
      </w:r>
      <w:r w:rsidRPr="00B9771F">
        <w:rPr>
          <w:rFonts w:cstheme="minorHAnsi"/>
          <w:w w:val="110"/>
        </w:rPr>
        <w:t>parametric</w:t>
      </w:r>
      <w:r w:rsidRPr="00B9771F">
        <w:rPr>
          <w:rFonts w:cstheme="minorHAnsi"/>
          <w:spacing w:val="-13"/>
          <w:w w:val="110"/>
        </w:rPr>
        <w:t xml:space="preserve"> </w:t>
      </w:r>
      <w:r w:rsidRPr="00B9771F">
        <w:rPr>
          <w:rFonts w:cstheme="minorHAnsi"/>
          <w:w w:val="110"/>
        </w:rPr>
        <w:t>or</w:t>
      </w:r>
      <w:r w:rsidRPr="00B9771F">
        <w:rPr>
          <w:rFonts w:cstheme="minorHAnsi"/>
          <w:spacing w:val="-11"/>
          <w:w w:val="110"/>
        </w:rPr>
        <w:t xml:space="preserve"> </w:t>
      </w:r>
      <w:r w:rsidRPr="00B9771F">
        <w:rPr>
          <w:rFonts w:cstheme="minorHAnsi"/>
          <w:w w:val="110"/>
        </w:rPr>
        <w:t>polar</w:t>
      </w:r>
      <w:r w:rsidRPr="00B9771F">
        <w:rPr>
          <w:rFonts w:cstheme="minorHAnsi"/>
          <w:spacing w:val="-13"/>
          <w:w w:val="110"/>
        </w:rPr>
        <w:t xml:space="preserve"> </w:t>
      </w:r>
      <w:r w:rsidRPr="00B9771F">
        <w:rPr>
          <w:rFonts w:cstheme="minorHAnsi"/>
          <w:w w:val="110"/>
        </w:rPr>
        <w:t>curves.</w:t>
      </w:r>
    </w:p>
    <w:p w14:paraId="1943AFB6" w14:textId="77777777" w:rsidR="007C6730" w:rsidRPr="00B9771F" w:rsidRDefault="007C6730" w:rsidP="007C6730">
      <w:pPr>
        <w:pStyle w:val="ListParagraph"/>
        <w:numPr>
          <w:ilvl w:val="0"/>
          <w:numId w:val="12"/>
        </w:numPr>
        <w:tabs>
          <w:tab w:val="left" w:pos="821"/>
        </w:tabs>
        <w:kinsoku w:val="0"/>
        <w:overflowPunct w:val="0"/>
        <w:autoSpaceDE w:val="0"/>
        <w:autoSpaceDN w:val="0"/>
        <w:adjustRightInd w:val="0"/>
        <w:spacing w:before="16"/>
        <w:rPr>
          <w:rFonts w:cstheme="minorHAnsi"/>
          <w:w w:val="105"/>
        </w:rPr>
      </w:pPr>
      <w:r w:rsidRPr="00B9771F">
        <w:rPr>
          <w:rFonts w:cstheme="minorHAnsi"/>
          <w:w w:val="105"/>
        </w:rPr>
        <w:t>Determine</w:t>
      </w:r>
      <w:r w:rsidRPr="00B9771F">
        <w:rPr>
          <w:rFonts w:cstheme="minorHAnsi"/>
          <w:spacing w:val="-11"/>
          <w:w w:val="105"/>
        </w:rPr>
        <w:t xml:space="preserve"> </w:t>
      </w:r>
      <w:r w:rsidRPr="00B9771F">
        <w:rPr>
          <w:rFonts w:cstheme="minorHAnsi"/>
          <w:w w:val="105"/>
        </w:rPr>
        <w:t>the</w:t>
      </w:r>
      <w:r w:rsidRPr="00B9771F">
        <w:rPr>
          <w:rFonts w:cstheme="minorHAnsi"/>
          <w:spacing w:val="-11"/>
          <w:w w:val="105"/>
        </w:rPr>
        <w:t xml:space="preserve"> </w:t>
      </w:r>
      <w:r w:rsidRPr="00B9771F">
        <w:rPr>
          <w:rFonts w:cstheme="minorHAnsi"/>
          <w:w w:val="105"/>
        </w:rPr>
        <w:t>convergence</w:t>
      </w:r>
      <w:r w:rsidRPr="00B9771F">
        <w:rPr>
          <w:rFonts w:cstheme="minorHAnsi"/>
          <w:spacing w:val="-11"/>
          <w:w w:val="105"/>
        </w:rPr>
        <w:t xml:space="preserve"> </w:t>
      </w:r>
      <w:r w:rsidRPr="00B9771F">
        <w:rPr>
          <w:rFonts w:cstheme="minorHAnsi"/>
          <w:w w:val="105"/>
        </w:rPr>
        <w:t>or</w:t>
      </w:r>
      <w:r w:rsidRPr="00B9771F">
        <w:rPr>
          <w:rFonts w:cstheme="minorHAnsi"/>
          <w:spacing w:val="-9"/>
          <w:w w:val="105"/>
        </w:rPr>
        <w:t xml:space="preserve"> </w:t>
      </w:r>
      <w:r w:rsidRPr="00B9771F">
        <w:rPr>
          <w:rFonts w:cstheme="minorHAnsi"/>
          <w:w w:val="105"/>
        </w:rPr>
        <w:t>divergence</w:t>
      </w:r>
      <w:r w:rsidRPr="00B9771F">
        <w:rPr>
          <w:rFonts w:cstheme="minorHAnsi"/>
          <w:spacing w:val="-11"/>
          <w:w w:val="105"/>
        </w:rPr>
        <w:t xml:space="preserve"> </w:t>
      </w:r>
      <w:r w:rsidRPr="00B9771F">
        <w:rPr>
          <w:rFonts w:cstheme="minorHAnsi"/>
          <w:w w:val="105"/>
        </w:rPr>
        <w:t>of</w:t>
      </w:r>
      <w:r w:rsidRPr="00B9771F">
        <w:rPr>
          <w:rFonts w:cstheme="minorHAnsi"/>
          <w:spacing w:val="-10"/>
          <w:w w:val="105"/>
        </w:rPr>
        <w:t xml:space="preserve"> </w:t>
      </w:r>
      <w:r w:rsidRPr="00B9771F">
        <w:rPr>
          <w:rFonts w:cstheme="minorHAnsi"/>
          <w:w w:val="105"/>
        </w:rPr>
        <w:t>a</w:t>
      </w:r>
      <w:r w:rsidRPr="00B9771F">
        <w:rPr>
          <w:rFonts w:cstheme="minorHAnsi"/>
          <w:spacing w:val="-10"/>
          <w:w w:val="105"/>
        </w:rPr>
        <w:t xml:space="preserve"> </w:t>
      </w:r>
      <w:r w:rsidRPr="00B9771F">
        <w:rPr>
          <w:rFonts w:cstheme="minorHAnsi"/>
          <w:w w:val="105"/>
        </w:rPr>
        <w:t>given</w:t>
      </w:r>
      <w:r w:rsidRPr="00B9771F">
        <w:rPr>
          <w:rFonts w:cstheme="minorHAnsi"/>
          <w:spacing w:val="-10"/>
          <w:w w:val="105"/>
        </w:rPr>
        <w:t xml:space="preserve"> </w:t>
      </w:r>
      <w:r w:rsidRPr="00B9771F">
        <w:rPr>
          <w:rFonts w:cstheme="minorHAnsi"/>
          <w:w w:val="105"/>
        </w:rPr>
        <w:t>series.</w:t>
      </w:r>
    </w:p>
    <w:p w14:paraId="54B886E6" w14:textId="77777777" w:rsidR="007C6730" w:rsidRPr="00B9771F" w:rsidRDefault="007C6730" w:rsidP="007C6730">
      <w:pPr>
        <w:pStyle w:val="ListParagraph"/>
        <w:numPr>
          <w:ilvl w:val="0"/>
          <w:numId w:val="12"/>
        </w:numPr>
        <w:tabs>
          <w:tab w:val="left" w:pos="820"/>
        </w:tabs>
        <w:kinsoku w:val="0"/>
        <w:overflowPunct w:val="0"/>
        <w:autoSpaceDE w:val="0"/>
        <w:autoSpaceDN w:val="0"/>
        <w:adjustRightInd w:val="0"/>
        <w:spacing w:before="16"/>
        <w:rPr>
          <w:rFonts w:cstheme="minorHAnsi"/>
          <w:w w:val="105"/>
        </w:rPr>
      </w:pPr>
      <w:r w:rsidRPr="00B9771F">
        <w:rPr>
          <w:rFonts w:cstheme="minorHAnsi"/>
          <w:w w:val="105"/>
        </w:rPr>
        <w:t>Write</w:t>
      </w:r>
      <w:r w:rsidRPr="00B9771F">
        <w:rPr>
          <w:rFonts w:cstheme="minorHAnsi"/>
          <w:spacing w:val="-11"/>
          <w:w w:val="105"/>
        </w:rPr>
        <w:t xml:space="preserve"> </w:t>
      </w:r>
      <w:r w:rsidRPr="00B9771F">
        <w:rPr>
          <w:rFonts w:cstheme="minorHAnsi"/>
          <w:w w:val="105"/>
        </w:rPr>
        <w:t>a</w:t>
      </w:r>
      <w:r w:rsidRPr="00B9771F">
        <w:rPr>
          <w:rFonts w:cstheme="minorHAnsi"/>
          <w:spacing w:val="-11"/>
          <w:w w:val="105"/>
        </w:rPr>
        <w:t xml:space="preserve"> </w:t>
      </w:r>
      <w:r w:rsidRPr="00B9771F">
        <w:rPr>
          <w:rFonts w:cstheme="minorHAnsi"/>
          <w:w w:val="105"/>
        </w:rPr>
        <w:t>Taylor</w:t>
      </w:r>
      <w:r w:rsidRPr="00B9771F">
        <w:rPr>
          <w:rFonts w:cstheme="minorHAnsi"/>
          <w:spacing w:val="-10"/>
          <w:w w:val="105"/>
        </w:rPr>
        <w:t xml:space="preserve"> </w:t>
      </w:r>
      <w:r w:rsidRPr="00B9771F">
        <w:rPr>
          <w:rFonts w:cstheme="minorHAnsi"/>
          <w:w w:val="105"/>
        </w:rPr>
        <w:t>series</w:t>
      </w:r>
      <w:r w:rsidRPr="00B9771F">
        <w:rPr>
          <w:rFonts w:cstheme="minorHAnsi"/>
          <w:spacing w:val="-9"/>
          <w:w w:val="105"/>
        </w:rPr>
        <w:t xml:space="preserve"> </w:t>
      </w:r>
      <w:r w:rsidRPr="00B9771F">
        <w:rPr>
          <w:rFonts w:cstheme="minorHAnsi"/>
          <w:w w:val="105"/>
        </w:rPr>
        <w:t>or</w:t>
      </w:r>
      <w:r w:rsidRPr="00B9771F">
        <w:rPr>
          <w:rFonts w:cstheme="minorHAnsi"/>
          <w:spacing w:val="-9"/>
          <w:w w:val="105"/>
        </w:rPr>
        <w:t xml:space="preserve"> </w:t>
      </w:r>
      <w:r w:rsidRPr="00B9771F">
        <w:rPr>
          <w:rFonts w:cstheme="minorHAnsi"/>
          <w:w w:val="105"/>
        </w:rPr>
        <w:t>a</w:t>
      </w:r>
      <w:r w:rsidRPr="00B9771F">
        <w:rPr>
          <w:rFonts w:cstheme="minorHAnsi"/>
          <w:spacing w:val="-10"/>
          <w:w w:val="105"/>
        </w:rPr>
        <w:t xml:space="preserve"> </w:t>
      </w:r>
      <w:r w:rsidRPr="00B9771F">
        <w:rPr>
          <w:rFonts w:cstheme="minorHAnsi"/>
          <w:w w:val="105"/>
        </w:rPr>
        <w:t>McLaurin</w:t>
      </w:r>
      <w:r w:rsidRPr="00B9771F">
        <w:rPr>
          <w:rFonts w:cstheme="minorHAnsi"/>
          <w:spacing w:val="-11"/>
          <w:w w:val="105"/>
        </w:rPr>
        <w:t xml:space="preserve"> </w:t>
      </w:r>
      <w:r w:rsidRPr="00B9771F">
        <w:rPr>
          <w:rFonts w:cstheme="minorHAnsi"/>
          <w:w w:val="105"/>
        </w:rPr>
        <w:t>series</w:t>
      </w:r>
      <w:r w:rsidRPr="00B9771F">
        <w:rPr>
          <w:rFonts w:cstheme="minorHAnsi"/>
          <w:spacing w:val="-9"/>
          <w:w w:val="105"/>
        </w:rPr>
        <w:t xml:space="preserve"> </w:t>
      </w:r>
      <w:r w:rsidRPr="00B9771F">
        <w:rPr>
          <w:rFonts w:cstheme="minorHAnsi"/>
          <w:w w:val="105"/>
        </w:rPr>
        <w:t>of</w:t>
      </w:r>
      <w:r w:rsidRPr="00B9771F">
        <w:rPr>
          <w:rFonts w:cstheme="minorHAnsi"/>
          <w:spacing w:val="-10"/>
          <w:w w:val="105"/>
        </w:rPr>
        <w:t xml:space="preserve"> </w:t>
      </w:r>
      <w:r w:rsidRPr="00B9771F">
        <w:rPr>
          <w:rFonts w:cstheme="minorHAnsi"/>
          <w:w w:val="105"/>
        </w:rPr>
        <w:t>a</w:t>
      </w:r>
      <w:r w:rsidRPr="00B9771F">
        <w:rPr>
          <w:rFonts w:cstheme="minorHAnsi"/>
          <w:spacing w:val="-11"/>
          <w:w w:val="105"/>
        </w:rPr>
        <w:t xml:space="preserve"> </w:t>
      </w:r>
      <w:r w:rsidRPr="00B9771F">
        <w:rPr>
          <w:rFonts w:cstheme="minorHAnsi"/>
          <w:w w:val="105"/>
        </w:rPr>
        <w:t>differentiable</w:t>
      </w:r>
      <w:r w:rsidRPr="00B9771F">
        <w:rPr>
          <w:rFonts w:cstheme="minorHAnsi"/>
          <w:spacing w:val="-11"/>
          <w:w w:val="105"/>
        </w:rPr>
        <w:t xml:space="preserve"> </w:t>
      </w:r>
      <w:r w:rsidRPr="00B9771F">
        <w:rPr>
          <w:rFonts w:cstheme="minorHAnsi"/>
          <w:w w:val="105"/>
        </w:rPr>
        <w:t>function.</w:t>
      </w:r>
    </w:p>
    <w:p w14:paraId="461BFEB8" w14:textId="77777777" w:rsidR="007C6730" w:rsidRPr="00B9771F" w:rsidRDefault="007C6730" w:rsidP="007C6730">
      <w:pPr>
        <w:pStyle w:val="ListParagraph"/>
        <w:numPr>
          <w:ilvl w:val="0"/>
          <w:numId w:val="12"/>
        </w:numPr>
        <w:tabs>
          <w:tab w:val="left" w:pos="820"/>
        </w:tabs>
        <w:kinsoku w:val="0"/>
        <w:overflowPunct w:val="0"/>
        <w:autoSpaceDE w:val="0"/>
        <w:autoSpaceDN w:val="0"/>
        <w:adjustRightInd w:val="0"/>
        <w:rPr>
          <w:rFonts w:cstheme="minorHAnsi"/>
          <w:w w:val="105"/>
        </w:rPr>
      </w:pPr>
      <w:r w:rsidRPr="00B9771F">
        <w:rPr>
          <w:rFonts w:cstheme="minorHAnsi"/>
          <w:w w:val="105"/>
        </w:rPr>
        <w:t>Formulate</w:t>
      </w:r>
      <w:r w:rsidRPr="00B9771F">
        <w:rPr>
          <w:rFonts w:cstheme="minorHAnsi"/>
          <w:spacing w:val="-10"/>
          <w:w w:val="105"/>
        </w:rPr>
        <w:t xml:space="preserve"> </w:t>
      </w:r>
      <w:r w:rsidRPr="00B9771F">
        <w:rPr>
          <w:rFonts w:cstheme="minorHAnsi"/>
          <w:w w:val="105"/>
        </w:rPr>
        <w:t>a</w:t>
      </w:r>
      <w:r w:rsidRPr="00B9771F">
        <w:rPr>
          <w:rFonts w:cstheme="minorHAnsi"/>
          <w:spacing w:val="-10"/>
          <w:w w:val="105"/>
        </w:rPr>
        <w:t xml:space="preserve"> </w:t>
      </w:r>
      <w:r w:rsidRPr="00B9771F">
        <w:rPr>
          <w:rFonts w:cstheme="minorHAnsi"/>
          <w:w w:val="105"/>
        </w:rPr>
        <w:t>problem</w:t>
      </w:r>
      <w:r w:rsidRPr="00B9771F">
        <w:rPr>
          <w:rFonts w:cstheme="minorHAnsi"/>
          <w:spacing w:val="-10"/>
          <w:w w:val="105"/>
        </w:rPr>
        <w:t xml:space="preserve"> </w:t>
      </w:r>
      <w:r w:rsidRPr="00B9771F">
        <w:rPr>
          <w:rFonts w:cstheme="minorHAnsi"/>
          <w:w w:val="105"/>
        </w:rPr>
        <w:t>in</w:t>
      </w:r>
      <w:r w:rsidRPr="00B9771F">
        <w:rPr>
          <w:rFonts w:cstheme="minorHAnsi"/>
          <w:spacing w:val="-10"/>
          <w:w w:val="105"/>
        </w:rPr>
        <w:t xml:space="preserve"> </w:t>
      </w:r>
      <w:r w:rsidRPr="00B9771F">
        <w:rPr>
          <w:rFonts w:cstheme="minorHAnsi"/>
          <w:w w:val="105"/>
        </w:rPr>
        <w:t>terms</w:t>
      </w:r>
      <w:r w:rsidRPr="00B9771F">
        <w:rPr>
          <w:rFonts w:cstheme="minorHAnsi"/>
          <w:spacing w:val="-10"/>
          <w:w w:val="105"/>
        </w:rPr>
        <w:t xml:space="preserve"> </w:t>
      </w:r>
      <w:r w:rsidRPr="00B9771F">
        <w:rPr>
          <w:rFonts w:cstheme="minorHAnsi"/>
          <w:w w:val="105"/>
        </w:rPr>
        <w:t>of</w:t>
      </w:r>
      <w:r w:rsidRPr="00B9771F">
        <w:rPr>
          <w:rFonts w:cstheme="minorHAnsi"/>
          <w:spacing w:val="-10"/>
          <w:w w:val="105"/>
        </w:rPr>
        <w:t xml:space="preserve"> </w:t>
      </w:r>
      <w:r w:rsidRPr="00B9771F">
        <w:rPr>
          <w:rFonts w:cstheme="minorHAnsi"/>
          <w:w w:val="105"/>
        </w:rPr>
        <w:t>a</w:t>
      </w:r>
      <w:r w:rsidRPr="00B9771F">
        <w:rPr>
          <w:rFonts w:cstheme="minorHAnsi"/>
          <w:spacing w:val="-11"/>
          <w:w w:val="105"/>
        </w:rPr>
        <w:t xml:space="preserve"> </w:t>
      </w:r>
      <w:r w:rsidRPr="00B9771F">
        <w:rPr>
          <w:rFonts w:cstheme="minorHAnsi"/>
          <w:w w:val="105"/>
        </w:rPr>
        <w:t>differential</w:t>
      </w:r>
      <w:r w:rsidRPr="00B9771F">
        <w:rPr>
          <w:rFonts w:cstheme="minorHAnsi"/>
          <w:spacing w:val="-8"/>
          <w:w w:val="105"/>
        </w:rPr>
        <w:t xml:space="preserve"> </w:t>
      </w:r>
      <w:r w:rsidRPr="00B9771F">
        <w:rPr>
          <w:rFonts w:cstheme="minorHAnsi"/>
          <w:w w:val="105"/>
        </w:rPr>
        <w:t>equation</w:t>
      </w:r>
      <w:r w:rsidRPr="00B9771F">
        <w:rPr>
          <w:rFonts w:cstheme="minorHAnsi"/>
          <w:spacing w:val="-9"/>
          <w:w w:val="105"/>
        </w:rPr>
        <w:t xml:space="preserve"> </w:t>
      </w:r>
      <w:r w:rsidRPr="00B9771F">
        <w:rPr>
          <w:rFonts w:cstheme="minorHAnsi"/>
          <w:w w:val="105"/>
        </w:rPr>
        <w:t>and</w:t>
      </w:r>
      <w:r w:rsidRPr="00B9771F">
        <w:rPr>
          <w:rFonts w:cstheme="minorHAnsi"/>
          <w:spacing w:val="-10"/>
          <w:w w:val="105"/>
        </w:rPr>
        <w:t xml:space="preserve"> </w:t>
      </w:r>
      <w:r w:rsidRPr="00B9771F">
        <w:rPr>
          <w:rFonts w:cstheme="minorHAnsi"/>
          <w:w w:val="105"/>
        </w:rPr>
        <w:t>solve</w:t>
      </w:r>
      <w:r w:rsidRPr="00B9771F">
        <w:rPr>
          <w:rFonts w:cstheme="minorHAnsi"/>
          <w:spacing w:val="-11"/>
          <w:w w:val="105"/>
        </w:rPr>
        <w:t xml:space="preserve"> </w:t>
      </w:r>
      <w:r w:rsidRPr="00B9771F">
        <w:rPr>
          <w:rFonts w:cstheme="minorHAnsi"/>
          <w:w w:val="105"/>
        </w:rPr>
        <w:t>it.</w:t>
      </w:r>
    </w:p>
    <w:p w14:paraId="3B07B887" w14:textId="77777777" w:rsidR="007C6730" w:rsidRPr="00B9771F" w:rsidRDefault="007C6730" w:rsidP="007C6730">
      <w:pPr>
        <w:rPr>
          <w:rFonts w:asciiTheme="minorHAnsi" w:hAnsiTheme="minorHAnsi" w:cstheme="minorHAnsi"/>
          <w:bCs/>
          <w:color w:val="0432FF"/>
        </w:rPr>
      </w:pPr>
    </w:p>
    <w:p w14:paraId="25A0FA19" w14:textId="77777777" w:rsidR="00B96E71" w:rsidRPr="00B9771F" w:rsidRDefault="00B96E71" w:rsidP="00845B86">
      <w:pPr>
        <w:rPr>
          <w:rFonts w:asciiTheme="minorHAnsi" w:hAnsiTheme="minorHAnsi" w:cstheme="minorHAnsi"/>
          <w:bCs/>
          <w:color w:val="0432FF"/>
        </w:rPr>
      </w:pPr>
    </w:p>
    <w:p w14:paraId="1167D268" w14:textId="77777777" w:rsidR="00D15572" w:rsidRPr="00B9771F" w:rsidRDefault="00D15572" w:rsidP="00D15572">
      <w:pPr>
        <w:rPr>
          <w:rFonts w:asciiTheme="minorHAnsi" w:hAnsiTheme="minorHAnsi" w:cstheme="minorHAnsi"/>
          <w:b/>
          <w:bCs/>
        </w:rPr>
      </w:pPr>
    </w:p>
    <w:p w14:paraId="1FB76888" w14:textId="4B122024" w:rsidR="00D15572" w:rsidRPr="00B9771F" w:rsidRDefault="00D15572" w:rsidP="00D15572">
      <w:pPr>
        <w:rPr>
          <w:rFonts w:asciiTheme="minorHAnsi" w:hAnsiTheme="minorHAnsi" w:cstheme="minorHAnsi"/>
          <w:b/>
          <w:bCs/>
        </w:rPr>
      </w:pPr>
      <w:r w:rsidRPr="00B9771F">
        <w:rPr>
          <w:rFonts w:asciiTheme="minorHAnsi" w:hAnsiTheme="minorHAnsi" w:cstheme="minorHAnsi"/>
          <w:b/>
          <w:bCs/>
        </w:rPr>
        <w:t>Course Content Schedule</w:t>
      </w:r>
    </w:p>
    <w:p w14:paraId="5A31ED97" w14:textId="77777777" w:rsidR="00D15572" w:rsidRPr="00B9771F" w:rsidRDefault="00D15572" w:rsidP="00D15572">
      <w:pPr>
        <w:rPr>
          <w:rFonts w:asciiTheme="minorHAnsi" w:hAnsiTheme="minorHAnsi" w:cstheme="minorHAnsi"/>
        </w:rPr>
      </w:pPr>
    </w:p>
    <w:tbl>
      <w:tblPr>
        <w:tblW w:w="9377" w:type="dxa"/>
        <w:tblInd w:w="116" w:type="dxa"/>
        <w:tblLayout w:type="fixed"/>
        <w:tblCellMar>
          <w:left w:w="0" w:type="dxa"/>
          <w:right w:w="0" w:type="dxa"/>
        </w:tblCellMar>
        <w:tblLook w:val="0000" w:firstRow="0" w:lastRow="0" w:firstColumn="0" w:lastColumn="0" w:noHBand="0" w:noVBand="0"/>
      </w:tblPr>
      <w:tblGrid>
        <w:gridCol w:w="730"/>
        <w:gridCol w:w="1701"/>
        <w:gridCol w:w="2835"/>
        <w:gridCol w:w="4111"/>
      </w:tblGrid>
      <w:tr w:rsidR="007C6730" w:rsidRPr="00B9771F" w14:paraId="31FAE63D" w14:textId="77777777" w:rsidTr="00403140">
        <w:trPr>
          <w:trHeight w:val="336"/>
        </w:trPr>
        <w:tc>
          <w:tcPr>
            <w:tcW w:w="730" w:type="dxa"/>
            <w:tcBorders>
              <w:top w:val="single" w:sz="4" w:space="0" w:color="000000"/>
              <w:left w:val="single" w:sz="4" w:space="0" w:color="000000"/>
              <w:bottom w:val="single" w:sz="4" w:space="0" w:color="000000"/>
              <w:right w:val="single" w:sz="4" w:space="0" w:color="000000"/>
            </w:tcBorders>
          </w:tcPr>
          <w:p w14:paraId="34556B85" w14:textId="77777777" w:rsidR="007C6730" w:rsidRPr="00B9771F" w:rsidRDefault="007C6730" w:rsidP="00B60981">
            <w:pPr>
              <w:kinsoku w:val="0"/>
              <w:overflowPunct w:val="0"/>
              <w:autoSpaceDE w:val="0"/>
              <w:autoSpaceDN w:val="0"/>
              <w:adjustRightInd w:val="0"/>
              <w:spacing w:before="30"/>
              <w:ind w:left="530"/>
              <w:rPr>
                <w:rFonts w:asciiTheme="minorHAnsi" w:hAnsiTheme="minorHAnsi" w:cstheme="minorHAnsi"/>
                <w:w w:val="120"/>
              </w:rPr>
            </w:pPr>
          </w:p>
        </w:tc>
        <w:tc>
          <w:tcPr>
            <w:tcW w:w="1701" w:type="dxa"/>
            <w:tcBorders>
              <w:top w:val="single" w:sz="4" w:space="0" w:color="000000"/>
              <w:left w:val="single" w:sz="4" w:space="0" w:color="000000"/>
              <w:bottom w:val="single" w:sz="4" w:space="0" w:color="000000"/>
              <w:right w:val="single" w:sz="4" w:space="0" w:color="000000"/>
            </w:tcBorders>
          </w:tcPr>
          <w:p w14:paraId="4C0A9DDD" w14:textId="77777777" w:rsidR="007C6730" w:rsidRPr="00B9771F" w:rsidRDefault="007C6730" w:rsidP="00B60981">
            <w:pPr>
              <w:kinsoku w:val="0"/>
              <w:overflowPunct w:val="0"/>
              <w:autoSpaceDE w:val="0"/>
              <w:autoSpaceDN w:val="0"/>
              <w:adjustRightInd w:val="0"/>
              <w:spacing w:before="30"/>
              <w:ind w:left="530"/>
              <w:rPr>
                <w:rFonts w:asciiTheme="minorHAnsi" w:hAnsiTheme="minorHAnsi" w:cstheme="minorHAnsi"/>
                <w:w w:val="120"/>
              </w:rPr>
            </w:pPr>
            <w:r w:rsidRPr="00B9771F">
              <w:rPr>
                <w:rFonts w:asciiTheme="minorHAnsi" w:hAnsiTheme="minorHAnsi" w:cstheme="minorHAnsi"/>
                <w:w w:val="120"/>
              </w:rPr>
              <w:t>week</w:t>
            </w:r>
          </w:p>
        </w:tc>
        <w:tc>
          <w:tcPr>
            <w:tcW w:w="2835" w:type="dxa"/>
            <w:tcBorders>
              <w:top w:val="single" w:sz="4" w:space="0" w:color="000000"/>
              <w:left w:val="single" w:sz="4" w:space="0" w:color="000000"/>
              <w:bottom w:val="single" w:sz="4" w:space="0" w:color="000000"/>
              <w:right w:val="single" w:sz="4" w:space="0" w:color="000000"/>
            </w:tcBorders>
          </w:tcPr>
          <w:p w14:paraId="4E570B3D" w14:textId="77777777" w:rsidR="007C6730" w:rsidRPr="00B9771F" w:rsidRDefault="007C6730" w:rsidP="00B60981">
            <w:pPr>
              <w:kinsoku w:val="0"/>
              <w:overflowPunct w:val="0"/>
              <w:autoSpaceDE w:val="0"/>
              <w:autoSpaceDN w:val="0"/>
              <w:adjustRightInd w:val="0"/>
              <w:spacing w:before="30"/>
              <w:ind w:left="93" w:right="86"/>
              <w:jc w:val="center"/>
              <w:rPr>
                <w:rFonts w:asciiTheme="minorHAnsi" w:hAnsiTheme="minorHAnsi" w:cstheme="minorHAnsi"/>
                <w:w w:val="135"/>
              </w:rPr>
            </w:pPr>
            <w:r w:rsidRPr="00B9771F">
              <w:rPr>
                <w:rFonts w:asciiTheme="minorHAnsi" w:hAnsiTheme="minorHAnsi" w:cstheme="minorHAnsi"/>
                <w:w w:val="135"/>
              </w:rPr>
              <w:t>textbook</w:t>
            </w:r>
            <w:r w:rsidRPr="00B9771F">
              <w:rPr>
                <w:rFonts w:asciiTheme="minorHAnsi" w:hAnsiTheme="minorHAnsi" w:cstheme="minorHAnsi"/>
                <w:spacing w:val="4"/>
                <w:w w:val="135"/>
              </w:rPr>
              <w:t xml:space="preserve"> </w:t>
            </w:r>
            <w:r w:rsidRPr="00B9771F">
              <w:rPr>
                <w:rFonts w:asciiTheme="minorHAnsi" w:hAnsiTheme="minorHAnsi" w:cstheme="minorHAnsi"/>
                <w:w w:val="135"/>
              </w:rPr>
              <w:t>sections</w:t>
            </w:r>
          </w:p>
        </w:tc>
        <w:tc>
          <w:tcPr>
            <w:tcW w:w="4111" w:type="dxa"/>
            <w:tcBorders>
              <w:top w:val="single" w:sz="4" w:space="0" w:color="000000"/>
              <w:left w:val="single" w:sz="4" w:space="0" w:color="000000"/>
              <w:bottom w:val="single" w:sz="4" w:space="0" w:color="000000"/>
              <w:right w:val="single" w:sz="4" w:space="0" w:color="000000"/>
            </w:tcBorders>
          </w:tcPr>
          <w:p w14:paraId="7C5708D6" w14:textId="77777777" w:rsidR="007C6730" w:rsidRPr="00B9771F" w:rsidRDefault="007C6730" w:rsidP="00B60981">
            <w:pPr>
              <w:kinsoku w:val="0"/>
              <w:overflowPunct w:val="0"/>
              <w:autoSpaceDE w:val="0"/>
              <w:autoSpaceDN w:val="0"/>
              <w:adjustRightInd w:val="0"/>
              <w:spacing w:before="30"/>
              <w:ind w:left="939" w:right="933"/>
              <w:jc w:val="center"/>
              <w:rPr>
                <w:rFonts w:asciiTheme="minorHAnsi" w:hAnsiTheme="minorHAnsi" w:cstheme="minorHAnsi"/>
                <w:w w:val="135"/>
              </w:rPr>
            </w:pPr>
            <w:r w:rsidRPr="00B9771F">
              <w:rPr>
                <w:rFonts w:asciiTheme="minorHAnsi" w:hAnsiTheme="minorHAnsi" w:cstheme="minorHAnsi"/>
                <w:w w:val="135"/>
              </w:rPr>
              <w:t>notes</w:t>
            </w:r>
          </w:p>
        </w:tc>
      </w:tr>
      <w:tr w:rsidR="007C6730" w:rsidRPr="00B9771F" w14:paraId="676821DC" w14:textId="77777777" w:rsidTr="00403140">
        <w:trPr>
          <w:trHeight w:val="336"/>
        </w:trPr>
        <w:tc>
          <w:tcPr>
            <w:tcW w:w="730" w:type="dxa"/>
            <w:tcBorders>
              <w:top w:val="single" w:sz="4" w:space="0" w:color="000000"/>
              <w:left w:val="single" w:sz="4" w:space="0" w:color="000000"/>
              <w:bottom w:val="single" w:sz="4" w:space="0" w:color="000000"/>
              <w:right w:val="single" w:sz="4" w:space="0" w:color="000000"/>
            </w:tcBorders>
          </w:tcPr>
          <w:p w14:paraId="015F8C9A" w14:textId="77777777" w:rsidR="007C6730" w:rsidRPr="00B9771F" w:rsidRDefault="007C6730" w:rsidP="00B60981">
            <w:pPr>
              <w:kinsoku w:val="0"/>
              <w:overflowPunct w:val="0"/>
              <w:autoSpaceDE w:val="0"/>
              <w:autoSpaceDN w:val="0"/>
              <w:adjustRightInd w:val="0"/>
              <w:spacing w:before="30"/>
              <w:ind w:left="118"/>
              <w:rPr>
                <w:rFonts w:asciiTheme="minorHAnsi" w:hAnsiTheme="minorHAnsi" w:cstheme="minorHAnsi"/>
                <w:w w:val="105"/>
              </w:rPr>
            </w:pPr>
            <w:r w:rsidRPr="00B9771F">
              <w:rPr>
                <w:rFonts w:asciiTheme="minorHAnsi" w:hAnsiTheme="minorHAnsi" w:cstheme="minorHAnsi"/>
                <w:w w:val="105"/>
              </w:rPr>
              <w:t>1</w:t>
            </w:r>
          </w:p>
        </w:tc>
        <w:tc>
          <w:tcPr>
            <w:tcW w:w="1701" w:type="dxa"/>
            <w:tcBorders>
              <w:top w:val="single" w:sz="4" w:space="0" w:color="000000"/>
              <w:left w:val="single" w:sz="4" w:space="0" w:color="000000"/>
              <w:bottom w:val="single" w:sz="4" w:space="0" w:color="000000"/>
              <w:right w:val="single" w:sz="4" w:space="0" w:color="000000"/>
            </w:tcBorders>
          </w:tcPr>
          <w:p w14:paraId="49A1ACA3" w14:textId="50036FA5" w:rsidR="007C6730" w:rsidRPr="00B9771F" w:rsidRDefault="007C6730" w:rsidP="00B60981">
            <w:pPr>
              <w:kinsoku w:val="0"/>
              <w:overflowPunct w:val="0"/>
              <w:autoSpaceDE w:val="0"/>
              <w:autoSpaceDN w:val="0"/>
              <w:adjustRightInd w:val="0"/>
              <w:spacing w:before="30"/>
              <w:ind w:left="118"/>
              <w:rPr>
                <w:rFonts w:asciiTheme="minorHAnsi" w:hAnsiTheme="minorHAnsi" w:cstheme="minorHAnsi"/>
                <w:w w:val="105"/>
              </w:rPr>
            </w:pPr>
            <w:r w:rsidRPr="00B9771F">
              <w:rPr>
                <w:rFonts w:asciiTheme="minorHAnsi" w:hAnsiTheme="minorHAnsi" w:cstheme="minorHAnsi"/>
                <w:w w:val="105"/>
              </w:rPr>
              <w:t>Jan.</w:t>
            </w:r>
            <w:r w:rsidRPr="00B9771F">
              <w:rPr>
                <w:rFonts w:asciiTheme="minorHAnsi" w:hAnsiTheme="minorHAnsi" w:cstheme="minorHAnsi"/>
                <w:spacing w:val="-22"/>
                <w:w w:val="105"/>
              </w:rPr>
              <w:t xml:space="preserve"> </w:t>
            </w:r>
            <w:r w:rsidR="002F3810">
              <w:rPr>
                <w:rFonts w:asciiTheme="minorHAnsi" w:hAnsiTheme="minorHAnsi" w:cstheme="minorHAnsi"/>
                <w:w w:val="105"/>
              </w:rPr>
              <w:t>5</w:t>
            </w:r>
            <w:r w:rsidR="00403140" w:rsidRPr="00B9771F">
              <w:rPr>
                <w:rFonts w:asciiTheme="minorHAnsi" w:hAnsiTheme="minorHAnsi" w:cstheme="minorHAnsi"/>
                <w:w w:val="105"/>
              </w:rPr>
              <w:t xml:space="preserve"> - 1</w:t>
            </w:r>
            <w:r w:rsidR="002F3810">
              <w:rPr>
                <w:rFonts w:asciiTheme="minorHAnsi" w:hAnsiTheme="minorHAnsi" w:cstheme="minorHAnsi"/>
                <w:w w:val="105"/>
              </w:rPr>
              <w:t>1</w:t>
            </w:r>
          </w:p>
        </w:tc>
        <w:tc>
          <w:tcPr>
            <w:tcW w:w="2835" w:type="dxa"/>
            <w:tcBorders>
              <w:top w:val="single" w:sz="4" w:space="0" w:color="000000"/>
              <w:left w:val="single" w:sz="4" w:space="0" w:color="000000"/>
              <w:bottom w:val="single" w:sz="4" w:space="0" w:color="000000"/>
              <w:right w:val="single" w:sz="4" w:space="0" w:color="000000"/>
            </w:tcBorders>
          </w:tcPr>
          <w:p w14:paraId="5A68C800" w14:textId="77777777" w:rsidR="007C6730" w:rsidRPr="00B9771F" w:rsidRDefault="007C6730" w:rsidP="00B60981">
            <w:pPr>
              <w:kinsoku w:val="0"/>
              <w:overflowPunct w:val="0"/>
              <w:autoSpaceDE w:val="0"/>
              <w:autoSpaceDN w:val="0"/>
              <w:adjustRightInd w:val="0"/>
              <w:spacing w:before="30"/>
              <w:ind w:left="784"/>
              <w:rPr>
                <w:rFonts w:asciiTheme="minorHAnsi" w:hAnsiTheme="minorHAnsi" w:cstheme="minorHAnsi"/>
                <w:w w:val="105"/>
              </w:rPr>
            </w:pPr>
            <w:r w:rsidRPr="00B9771F">
              <w:rPr>
                <w:rFonts w:asciiTheme="minorHAnsi" w:hAnsiTheme="minorHAnsi" w:cstheme="minorHAnsi"/>
                <w:w w:val="105"/>
              </w:rPr>
              <w:t>3.1</w:t>
            </w:r>
            <w:r w:rsidRPr="00B9771F">
              <w:rPr>
                <w:rFonts w:asciiTheme="minorHAnsi" w:hAnsiTheme="minorHAnsi" w:cstheme="minorHAnsi"/>
                <w:spacing w:val="13"/>
                <w:w w:val="105"/>
              </w:rPr>
              <w:t xml:space="preserve"> </w:t>
            </w:r>
            <w:r w:rsidRPr="00B9771F">
              <w:rPr>
                <w:rFonts w:asciiTheme="minorHAnsi" w:hAnsiTheme="minorHAnsi" w:cstheme="minorHAnsi"/>
                <w:w w:val="105"/>
              </w:rPr>
              <w:t>and</w:t>
            </w:r>
            <w:r w:rsidRPr="00B9771F">
              <w:rPr>
                <w:rFonts w:asciiTheme="minorHAnsi" w:hAnsiTheme="minorHAnsi" w:cstheme="minorHAnsi"/>
                <w:spacing w:val="14"/>
                <w:w w:val="105"/>
              </w:rPr>
              <w:t xml:space="preserve"> </w:t>
            </w:r>
            <w:r w:rsidRPr="00B9771F">
              <w:rPr>
                <w:rFonts w:asciiTheme="minorHAnsi" w:hAnsiTheme="minorHAnsi" w:cstheme="minorHAnsi"/>
                <w:w w:val="105"/>
              </w:rPr>
              <w:t>3.2</w:t>
            </w:r>
          </w:p>
        </w:tc>
        <w:tc>
          <w:tcPr>
            <w:tcW w:w="4111" w:type="dxa"/>
            <w:tcBorders>
              <w:top w:val="single" w:sz="4" w:space="0" w:color="000000"/>
              <w:left w:val="single" w:sz="4" w:space="0" w:color="000000"/>
              <w:bottom w:val="single" w:sz="4" w:space="0" w:color="000000"/>
              <w:right w:val="single" w:sz="4" w:space="0" w:color="000000"/>
            </w:tcBorders>
          </w:tcPr>
          <w:p w14:paraId="00CD84B1" w14:textId="77777777" w:rsidR="007C6730" w:rsidRPr="00B9771F" w:rsidRDefault="007C6730" w:rsidP="00B60981">
            <w:pPr>
              <w:kinsoku w:val="0"/>
              <w:overflowPunct w:val="0"/>
              <w:autoSpaceDE w:val="0"/>
              <w:autoSpaceDN w:val="0"/>
              <w:adjustRightInd w:val="0"/>
              <w:rPr>
                <w:rFonts w:asciiTheme="minorHAnsi" w:hAnsiTheme="minorHAnsi" w:cstheme="minorHAnsi"/>
              </w:rPr>
            </w:pPr>
          </w:p>
        </w:tc>
      </w:tr>
      <w:tr w:rsidR="007C6730" w:rsidRPr="00B9771F" w14:paraId="3FCC9AE0" w14:textId="77777777" w:rsidTr="00403140">
        <w:trPr>
          <w:trHeight w:val="336"/>
        </w:trPr>
        <w:tc>
          <w:tcPr>
            <w:tcW w:w="730" w:type="dxa"/>
            <w:tcBorders>
              <w:top w:val="single" w:sz="4" w:space="0" w:color="000000"/>
              <w:left w:val="single" w:sz="4" w:space="0" w:color="000000"/>
              <w:bottom w:val="single" w:sz="4" w:space="0" w:color="000000"/>
              <w:right w:val="single" w:sz="4" w:space="0" w:color="000000"/>
            </w:tcBorders>
          </w:tcPr>
          <w:p w14:paraId="20E7F188" w14:textId="77777777" w:rsidR="007C6730" w:rsidRPr="00B9771F" w:rsidRDefault="007C6730" w:rsidP="00B60981">
            <w:pPr>
              <w:kinsoku w:val="0"/>
              <w:overflowPunct w:val="0"/>
              <w:autoSpaceDE w:val="0"/>
              <w:autoSpaceDN w:val="0"/>
              <w:adjustRightInd w:val="0"/>
              <w:spacing w:before="30"/>
              <w:ind w:left="118"/>
              <w:rPr>
                <w:rFonts w:asciiTheme="minorHAnsi" w:hAnsiTheme="minorHAnsi" w:cstheme="minorHAnsi"/>
                <w:w w:val="105"/>
              </w:rPr>
            </w:pPr>
            <w:r w:rsidRPr="00B9771F">
              <w:rPr>
                <w:rFonts w:asciiTheme="minorHAnsi" w:hAnsiTheme="minorHAnsi" w:cstheme="minorHAnsi"/>
                <w:w w:val="105"/>
              </w:rPr>
              <w:t>2</w:t>
            </w:r>
          </w:p>
        </w:tc>
        <w:tc>
          <w:tcPr>
            <w:tcW w:w="1701" w:type="dxa"/>
            <w:tcBorders>
              <w:top w:val="single" w:sz="4" w:space="0" w:color="000000"/>
              <w:left w:val="single" w:sz="4" w:space="0" w:color="000000"/>
              <w:bottom w:val="single" w:sz="4" w:space="0" w:color="000000"/>
              <w:right w:val="single" w:sz="4" w:space="0" w:color="000000"/>
            </w:tcBorders>
          </w:tcPr>
          <w:p w14:paraId="7D29AFF7" w14:textId="67E21C4A" w:rsidR="007C6730" w:rsidRPr="00B9771F" w:rsidRDefault="007C6730" w:rsidP="00B60981">
            <w:pPr>
              <w:kinsoku w:val="0"/>
              <w:overflowPunct w:val="0"/>
              <w:autoSpaceDE w:val="0"/>
              <w:autoSpaceDN w:val="0"/>
              <w:adjustRightInd w:val="0"/>
              <w:spacing w:before="30"/>
              <w:ind w:left="118"/>
              <w:rPr>
                <w:rFonts w:asciiTheme="minorHAnsi" w:hAnsiTheme="minorHAnsi" w:cstheme="minorHAnsi"/>
                <w:w w:val="105"/>
              </w:rPr>
            </w:pPr>
            <w:r w:rsidRPr="00B9771F">
              <w:rPr>
                <w:rFonts w:asciiTheme="minorHAnsi" w:hAnsiTheme="minorHAnsi" w:cstheme="minorHAnsi"/>
                <w:w w:val="105"/>
              </w:rPr>
              <w:t>Jan.</w:t>
            </w:r>
            <w:r w:rsidRPr="00B9771F">
              <w:rPr>
                <w:rFonts w:asciiTheme="minorHAnsi" w:hAnsiTheme="minorHAnsi" w:cstheme="minorHAnsi"/>
                <w:spacing w:val="-22"/>
                <w:w w:val="105"/>
              </w:rPr>
              <w:t xml:space="preserve"> </w:t>
            </w:r>
            <w:r w:rsidR="00403140" w:rsidRPr="00B9771F">
              <w:rPr>
                <w:rFonts w:asciiTheme="minorHAnsi" w:hAnsiTheme="minorHAnsi" w:cstheme="minorHAnsi"/>
                <w:w w:val="105"/>
              </w:rPr>
              <w:t>1</w:t>
            </w:r>
            <w:r w:rsidR="002F3810">
              <w:rPr>
                <w:rFonts w:asciiTheme="minorHAnsi" w:hAnsiTheme="minorHAnsi" w:cstheme="minorHAnsi"/>
                <w:w w:val="105"/>
              </w:rPr>
              <w:t>2</w:t>
            </w:r>
            <w:r w:rsidR="00403140" w:rsidRPr="00B9771F">
              <w:rPr>
                <w:rFonts w:asciiTheme="minorHAnsi" w:hAnsiTheme="minorHAnsi" w:cstheme="minorHAnsi"/>
                <w:w w:val="105"/>
              </w:rPr>
              <w:t xml:space="preserve"> - 1</w:t>
            </w:r>
            <w:r w:rsidR="002F3810">
              <w:rPr>
                <w:rFonts w:asciiTheme="minorHAnsi" w:hAnsiTheme="minorHAnsi" w:cstheme="minorHAnsi"/>
                <w:w w:val="105"/>
              </w:rPr>
              <w:t>8</w:t>
            </w:r>
          </w:p>
        </w:tc>
        <w:tc>
          <w:tcPr>
            <w:tcW w:w="2835" w:type="dxa"/>
            <w:tcBorders>
              <w:top w:val="single" w:sz="4" w:space="0" w:color="000000"/>
              <w:left w:val="single" w:sz="4" w:space="0" w:color="000000"/>
              <w:bottom w:val="single" w:sz="4" w:space="0" w:color="000000"/>
              <w:right w:val="single" w:sz="4" w:space="0" w:color="000000"/>
            </w:tcBorders>
          </w:tcPr>
          <w:p w14:paraId="43509476" w14:textId="77777777" w:rsidR="007C6730" w:rsidRPr="00B9771F" w:rsidRDefault="007C6730" w:rsidP="00B60981">
            <w:pPr>
              <w:kinsoku w:val="0"/>
              <w:overflowPunct w:val="0"/>
              <w:autoSpaceDE w:val="0"/>
              <w:autoSpaceDN w:val="0"/>
              <w:adjustRightInd w:val="0"/>
              <w:spacing w:before="30"/>
              <w:ind w:left="784"/>
              <w:rPr>
                <w:rFonts w:asciiTheme="minorHAnsi" w:hAnsiTheme="minorHAnsi" w:cstheme="minorHAnsi"/>
                <w:w w:val="105"/>
              </w:rPr>
            </w:pPr>
            <w:r w:rsidRPr="00B9771F">
              <w:rPr>
                <w:rFonts w:asciiTheme="minorHAnsi" w:hAnsiTheme="minorHAnsi" w:cstheme="minorHAnsi"/>
                <w:w w:val="105"/>
              </w:rPr>
              <w:t>3.3</w:t>
            </w:r>
            <w:r w:rsidRPr="00B9771F">
              <w:rPr>
                <w:rFonts w:asciiTheme="minorHAnsi" w:hAnsiTheme="minorHAnsi" w:cstheme="minorHAnsi"/>
                <w:spacing w:val="13"/>
                <w:w w:val="105"/>
              </w:rPr>
              <w:t xml:space="preserve"> </w:t>
            </w:r>
            <w:r w:rsidRPr="00B9771F">
              <w:rPr>
                <w:rFonts w:asciiTheme="minorHAnsi" w:hAnsiTheme="minorHAnsi" w:cstheme="minorHAnsi"/>
                <w:w w:val="105"/>
              </w:rPr>
              <w:t>and</w:t>
            </w:r>
            <w:r w:rsidRPr="00B9771F">
              <w:rPr>
                <w:rFonts w:asciiTheme="minorHAnsi" w:hAnsiTheme="minorHAnsi" w:cstheme="minorHAnsi"/>
                <w:spacing w:val="14"/>
                <w:w w:val="105"/>
              </w:rPr>
              <w:t xml:space="preserve"> </w:t>
            </w:r>
            <w:r w:rsidRPr="00B9771F">
              <w:rPr>
                <w:rFonts w:asciiTheme="minorHAnsi" w:hAnsiTheme="minorHAnsi" w:cstheme="minorHAnsi"/>
                <w:w w:val="105"/>
              </w:rPr>
              <w:t>3.4</w:t>
            </w:r>
          </w:p>
        </w:tc>
        <w:tc>
          <w:tcPr>
            <w:tcW w:w="4111" w:type="dxa"/>
            <w:tcBorders>
              <w:top w:val="single" w:sz="4" w:space="0" w:color="000000"/>
              <w:left w:val="single" w:sz="4" w:space="0" w:color="000000"/>
              <w:bottom w:val="single" w:sz="4" w:space="0" w:color="000000"/>
              <w:right w:val="single" w:sz="4" w:space="0" w:color="000000"/>
            </w:tcBorders>
          </w:tcPr>
          <w:p w14:paraId="055C44EB" w14:textId="77777777" w:rsidR="007C6730" w:rsidRPr="00B9771F" w:rsidRDefault="007C6730" w:rsidP="00B60981">
            <w:pPr>
              <w:kinsoku w:val="0"/>
              <w:overflowPunct w:val="0"/>
              <w:autoSpaceDE w:val="0"/>
              <w:autoSpaceDN w:val="0"/>
              <w:adjustRightInd w:val="0"/>
              <w:rPr>
                <w:rFonts w:asciiTheme="minorHAnsi" w:hAnsiTheme="minorHAnsi" w:cstheme="minorHAnsi"/>
              </w:rPr>
            </w:pPr>
          </w:p>
        </w:tc>
      </w:tr>
      <w:tr w:rsidR="007C6730" w:rsidRPr="00B9771F" w14:paraId="45C765BA" w14:textId="77777777" w:rsidTr="00403140">
        <w:trPr>
          <w:trHeight w:val="628"/>
        </w:trPr>
        <w:tc>
          <w:tcPr>
            <w:tcW w:w="730" w:type="dxa"/>
            <w:tcBorders>
              <w:top w:val="single" w:sz="4" w:space="0" w:color="000000"/>
              <w:left w:val="single" w:sz="4" w:space="0" w:color="000000"/>
              <w:bottom w:val="single" w:sz="4" w:space="0" w:color="000000"/>
              <w:right w:val="single" w:sz="4" w:space="0" w:color="000000"/>
            </w:tcBorders>
          </w:tcPr>
          <w:p w14:paraId="275E635C" w14:textId="77777777" w:rsidR="007C6730" w:rsidRPr="00B9771F" w:rsidRDefault="007C6730" w:rsidP="00B60981">
            <w:pPr>
              <w:kinsoku w:val="0"/>
              <w:overflowPunct w:val="0"/>
              <w:autoSpaceDE w:val="0"/>
              <w:autoSpaceDN w:val="0"/>
              <w:adjustRightInd w:val="0"/>
              <w:spacing w:before="30"/>
              <w:ind w:left="118"/>
              <w:rPr>
                <w:rFonts w:asciiTheme="minorHAnsi" w:hAnsiTheme="minorHAnsi" w:cstheme="minorHAnsi"/>
                <w:w w:val="105"/>
              </w:rPr>
            </w:pPr>
            <w:r w:rsidRPr="00B9771F">
              <w:rPr>
                <w:rFonts w:asciiTheme="minorHAnsi" w:hAnsiTheme="minorHAnsi" w:cstheme="minorHAnsi"/>
                <w:w w:val="105"/>
              </w:rPr>
              <w:t>3</w:t>
            </w:r>
          </w:p>
        </w:tc>
        <w:tc>
          <w:tcPr>
            <w:tcW w:w="1701" w:type="dxa"/>
            <w:tcBorders>
              <w:top w:val="single" w:sz="4" w:space="0" w:color="000000"/>
              <w:left w:val="single" w:sz="4" w:space="0" w:color="000000"/>
              <w:bottom w:val="single" w:sz="4" w:space="0" w:color="000000"/>
              <w:right w:val="single" w:sz="4" w:space="0" w:color="000000"/>
            </w:tcBorders>
          </w:tcPr>
          <w:p w14:paraId="6B168E0C" w14:textId="1B6CF97B" w:rsidR="007C6730" w:rsidRPr="00B9771F" w:rsidRDefault="007C6730" w:rsidP="00B60981">
            <w:pPr>
              <w:kinsoku w:val="0"/>
              <w:overflowPunct w:val="0"/>
              <w:autoSpaceDE w:val="0"/>
              <w:autoSpaceDN w:val="0"/>
              <w:adjustRightInd w:val="0"/>
              <w:spacing w:before="30"/>
              <w:ind w:left="118"/>
              <w:rPr>
                <w:rFonts w:asciiTheme="minorHAnsi" w:hAnsiTheme="minorHAnsi" w:cstheme="minorHAnsi"/>
                <w:w w:val="105"/>
              </w:rPr>
            </w:pPr>
            <w:r w:rsidRPr="00B9771F">
              <w:rPr>
                <w:rFonts w:asciiTheme="minorHAnsi" w:hAnsiTheme="minorHAnsi" w:cstheme="minorHAnsi"/>
                <w:w w:val="105"/>
              </w:rPr>
              <w:t>Jan.</w:t>
            </w:r>
            <w:r w:rsidRPr="00B9771F">
              <w:rPr>
                <w:rFonts w:asciiTheme="minorHAnsi" w:hAnsiTheme="minorHAnsi" w:cstheme="minorHAnsi"/>
                <w:spacing w:val="-22"/>
                <w:w w:val="105"/>
              </w:rPr>
              <w:t xml:space="preserve"> </w:t>
            </w:r>
            <w:r w:rsidR="002F3810">
              <w:rPr>
                <w:rFonts w:asciiTheme="minorHAnsi" w:hAnsiTheme="minorHAnsi" w:cstheme="minorHAnsi"/>
                <w:w w:val="105"/>
              </w:rPr>
              <w:t>10</w:t>
            </w:r>
            <w:r w:rsidR="00403140" w:rsidRPr="00B9771F">
              <w:rPr>
                <w:rFonts w:asciiTheme="minorHAnsi" w:hAnsiTheme="minorHAnsi" w:cstheme="minorHAnsi"/>
                <w:w w:val="105"/>
              </w:rPr>
              <w:t xml:space="preserve"> - 2</w:t>
            </w:r>
            <w:r w:rsidR="002F3810">
              <w:rPr>
                <w:rFonts w:asciiTheme="minorHAnsi" w:hAnsiTheme="minorHAnsi" w:cstheme="minorHAnsi"/>
                <w:w w:val="105"/>
              </w:rPr>
              <w:t>5</w:t>
            </w:r>
          </w:p>
        </w:tc>
        <w:tc>
          <w:tcPr>
            <w:tcW w:w="2835" w:type="dxa"/>
            <w:tcBorders>
              <w:top w:val="single" w:sz="4" w:space="0" w:color="000000"/>
              <w:left w:val="single" w:sz="4" w:space="0" w:color="000000"/>
              <w:bottom w:val="single" w:sz="4" w:space="0" w:color="000000"/>
              <w:right w:val="single" w:sz="4" w:space="0" w:color="000000"/>
            </w:tcBorders>
          </w:tcPr>
          <w:p w14:paraId="5B544317" w14:textId="77777777" w:rsidR="007C6730" w:rsidRPr="00B9771F" w:rsidRDefault="007C6730" w:rsidP="00B60981">
            <w:pPr>
              <w:kinsoku w:val="0"/>
              <w:overflowPunct w:val="0"/>
              <w:autoSpaceDE w:val="0"/>
              <w:autoSpaceDN w:val="0"/>
              <w:adjustRightInd w:val="0"/>
              <w:spacing w:before="30"/>
              <w:ind w:left="700"/>
              <w:rPr>
                <w:rFonts w:asciiTheme="minorHAnsi" w:hAnsiTheme="minorHAnsi" w:cstheme="minorHAnsi"/>
                <w:w w:val="105"/>
              </w:rPr>
            </w:pPr>
            <w:r w:rsidRPr="00B9771F">
              <w:rPr>
                <w:rFonts w:asciiTheme="minorHAnsi" w:hAnsiTheme="minorHAnsi" w:cstheme="minorHAnsi"/>
                <w:w w:val="105"/>
              </w:rPr>
              <w:t>3.5.1</w:t>
            </w:r>
            <w:r w:rsidRPr="00B9771F">
              <w:rPr>
                <w:rFonts w:asciiTheme="minorHAnsi" w:hAnsiTheme="minorHAnsi" w:cstheme="minorHAnsi"/>
                <w:spacing w:val="13"/>
                <w:w w:val="105"/>
              </w:rPr>
              <w:t xml:space="preserve"> </w:t>
            </w:r>
            <w:r w:rsidRPr="00B9771F">
              <w:rPr>
                <w:rFonts w:asciiTheme="minorHAnsi" w:hAnsiTheme="minorHAnsi" w:cstheme="minorHAnsi"/>
                <w:w w:val="105"/>
              </w:rPr>
              <w:t>and</w:t>
            </w:r>
            <w:r w:rsidRPr="00B9771F">
              <w:rPr>
                <w:rFonts w:asciiTheme="minorHAnsi" w:hAnsiTheme="minorHAnsi" w:cstheme="minorHAnsi"/>
                <w:spacing w:val="14"/>
                <w:w w:val="105"/>
              </w:rPr>
              <w:t xml:space="preserve"> </w:t>
            </w:r>
            <w:r w:rsidRPr="00B9771F">
              <w:rPr>
                <w:rFonts w:asciiTheme="minorHAnsi" w:hAnsiTheme="minorHAnsi" w:cstheme="minorHAnsi"/>
                <w:w w:val="105"/>
              </w:rPr>
              <w:t>3.7</w:t>
            </w:r>
          </w:p>
        </w:tc>
        <w:tc>
          <w:tcPr>
            <w:tcW w:w="4111" w:type="dxa"/>
            <w:tcBorders>
              <w:top w:val="single" w:sz="4" w:space="0" w:color="000000"/>
              <w:left w:val="single" w:sz="4" w:space="0" w:color="000000"/>
              <w:bottom w:val="single" w:sz="4" w:space="0" w:color="000000"/>
              <w:right w:val="single" w:sz="4" w:space="0" w:color="000000"/>
            </w:tcBorders>
          </w:tcPr>
          <w:p w14:paraId="4A9EB660" w14:textId="77777777" w:rsidR="007C6730" w:rsidRPr="00B9771F" w:rsidRDefault="007C6730" w:rsidP="00B60981">
            <w:pPr>
              <w:kinsoku w:val="0"/>
              <w:overflowPunct w:val="0"/>
              <w:autoSpaceDE w:val="0"/>
              <w:autoSpaceDN w:val="0"/>
              <w:adjustRightInd w:val="0"/>
              <w:spacing w:before="2" w:line="292" w:lineRule="exact"/>
              <w:ind w:right="333"/>
              <w:rPr>
                <w:rFonts w:asciiTheme="minorHAnsi" w:hAnsiTheme="minorHAnsi" w:cstheme="minorHAnsi"/>
                <w:w w:val="105"/>
              </w:rPr>
            </w:pPr>
            <w:r w:rsidRPr="00B9771F">
              <w:rPr>
                <w:rFonts w:asciiTheme="minorHAnsi" w:hAnsiTheme="minorHAnsi" w:cstheme="minorHAnsi"/>
                <w:w w:val="105"/>
              </w:rPr>
              <w:t xml:space="preserve">  Omit 3.5.2 and 3.6.</w:t>
            </w:r>
            <w:r w:rsidRPr="00B9771F">
              <w:rPr>
                <w:rFonts w:asciiTheme="minorHAnsi" w:hAnsiTheme="minorHAnsi" w:cstheme="minorHAnsi"/>
                <w:spacing w:val="29"/>
                <w:w w:val="105"/>
              </w:rPr>
              <w:t xml:space="preserve"> </w:t>
            </w:r>
          </w:p>
        </w:tc>
      </w:tr>
      <w:tr w:rsidR="007C6730" w:rsidRPr="00B9771F" w14:paraId="0FA3BFAC" w14:textId="77777777" w:rsidTr="00403140">
        <w:trPr>
          <w:trHeight w:val="336"/>
        </w:trPr>
        <w:tc>
          <w:tcPr>
            <w:tcW w:w="730" w:type="dxa"/>
            <w:tcBorders>
              <w:top w:val="single" w:sz="4" w:space="0" w:color="000000"/>
              <w:left w:val="single" w:sz="4" w:space="0" w:color="000000"/>
              <w:bottom w:val="single" w:sz="4" w:space="0" w:color="000000"/>
              <w:right w:val="single" w:sz="4" w:space="0" w:color="000000"/>
            </w:tcBorders>
          </w:tcPr>
          <w:p w14:paraId="0D967D25" w14:textId="77777777" w:rsidR="007C6730" w:rsidRPr="00B9771F" w:rsidRDefault="007C6730" w:rsidP="00B60981">
            <w:pPr>
              <w:kinsoku w:val="0"/>
              <w:overflowPunct w:val="0"/>
              <w:autoSpaceDE w:val="0"/>
              <w:autoSpaceDN w:val="0"/>
              <w:adjustRightInd w:val="0"/>
              <w:spacing w:before="30"/>
              <w:ind w:left="118"/>
              <w:rPr>
                <w:rFonts w:asciiTheme="minorHAnsi" w:hAnsiTheme="minorHAnsi" w:cstheme="minorHAnsi"/>
                <w:w w:val="105"/>
              </w:rPr>
            </w:pPr>
            <w:r w:rsidRPr="00B9771F">
              <w:rPr>
                <w:rFonts w:asciiTheme="minorHAnsi" w:hAnsiTheme="minorHAnsi" w:cstheme="minorHAnsi"/>
                <w:w w:val="105"/>
              </w:rPr>
              <w:t>4</w:t>
            </w:r>
          </w:p>
        </w:tc>
        <w:tc>
          <w:tcPr>
            <w:tcW w:w="1701" w:type="dxa"/>
            <w:tcBorders>
              <w:top w:val="single" w:sz="4" w:space="0" w:color="000000"/>
              <w:left w:val="single" w:sz="4" w:space="0" w:color="000000"/>
              <w:bottom w:val="single" w:sz="4" w:space="0" w:color="000000"/>
              <w:right w:val="single" w:sz="4" w:space="0" w:color="000000"/>
            </w:tcBorders>
          </w:tcPr>
          <w:p w14:paraId="614BAF7C" w14:textId="3A7647B2" w:rsidR="007C6730" w:rsidRPr="00B9771F" w:rsidRDefault="007C6730" w:rsidP="00B60981">
            <w:pPr>
              <w:kinsoku w:val="0"/>
              <w:overflowPunct w:val="0"/>
              <w:autoSpaceDE w:val="0"/>
              <w:autoSpaceDN w:val="0"/>
              <w:adjustRightInd w:val="0"/>
              <w:spacing w:before="30"/>
              <w:ind w:left="118"/>
              <w:rPr>
                <w:rFonts w:asciiTheme="minorHAnsi" w:hAnsiTheme="minorHAnsi" w:cstheme="minorHAnsi"/>
                <w:w w:val="105"/>
              </w:rPr>
            </w:pPr>
            <w:r w:rsidRPr="00B9771F">
              <w:rPr>
                <w:rFonts w:asciiTheme="minorHAnsi" w:hAnsiTheme="minorHAnsi" w:cstheme="minorHAnsi"/>
                <w:w w:val="105"/>
              </w:rPr>
              <w:t>Jan.</w:t>
            </w:r>
            <w:r w:rsidRPr="00B9771F">
              <w:rPr>
                <w:rFonts w:asciiTheme="minorHAnsi" w:hAnsiTheme="minorHAnsi" w:cstheme="minorHAnsi"/>
                <w:spacing w:val="-21"/>
                <w:w w:val="105"/>
              </w:rPr>
              <w:t xml:space="preserve"> </w:t>
            </w:r>
            <w:r w:rsidRPr="00B9771F">
              <w:rPr>
                <w:rFonts w:asciiTheme="minorHAnsi" w:hAnsiTheme="minorHAnsi" w:cstheme="minorHAnsi"/>
                <w:w w:val="105"/>
              </w:rPr>
              <w:t>2</w:t>
            </w:r>
            <w:r w:rsidR="002F3810">
              <w:rPr>
                <w:rFonts w:asciiTheme="minorHAnsi" w:hAnsiTheme="minorHAnsi" w:cstheme="minorHAnsi"/>
                <w:w w:val="105"/>
              </w:rPr>
              <w:t>6</w:t>
            </w:r>
            <w:r w:rsidRPr="00B9771F">
              <w:rPr>
                <w:rFonts w:asciiTheme="minorHAnsi" w:hAnsiTheme="minorHAnsi" w:cstheme="minorHAnsi"/>
                <w:spacing w:val="-20"/>
                <w:w w:val="105"/>
              </w:rPr>
              <w:t xml:space="preserve"> </w:t>
            </w:r>
            <w:r w:rsidRPr="00B9771F">
              <w:rPr>
                <w:rFonts w:asciiTheme="minorHAnsi" w:hAnsiTheme="minorHAnsi" w:cstheme="minorHAnsi"/>
                <w:w w:val="105"/>
              </w:rPr>
              <w:t>-</w:t>
            </w:r>
            <w:r w:rsidRPr="00B9771F">
              <w:rPr>
                <w:rFonts w:asciiTheme="minorHAnsi" w:hAnsiTheme="minorHAnsi" w:cstheme="minorHAnsi"/>
                <w:spacing w:val="-21"/>
                <w:w w:val="105"/>
              </w:rPr>
              <w:t xml:space="preserve"> </w:t>
            </w:r>
            <w:r w:rsidRPr="00B9771F">
              <w:rPr>
                <w:rFonts w:asciiTheme="minorHAnsi" w:hAnsiTheme="minorHAnsi" w:cstheme="minorHAnsi"/>
                <w:w w:val="105"/>
              </w:rPr>
              <w:t>Feb.</w:t>
            </w:r>
            <w:r w:rsidRPr="00B9771F">
              <w:rPr>
                <w:rFonts w:asciiTheme="minorHAnsi" w:hAnsiTheme="minorHAnsi" w:cstheme="minorHAnsi"/>
                <w:spacing w:val="-20"/>
                <w:w w:val="105"/>
              </w:rPr>
              <w:t xml:space="preserve"> </w:t>
            </w:r>
            <w:r w:rsidR="002F3810">
              <w:rPr>
                <w:rFonts w:asciiTheme="minorHAnsi" w:hAnsiTheme="minorHAnsi" w:cstheme="minorHAnsi"/>
                <w:w w:val="105"/>
              </w:rPr>
              <w:t>1</w:t>
            </w:r>
          </w:p>
        </w:tc>
        <w:tc>
          <w:tcPr>
            <w:tcW w:w="2835" w:type="dxa"/>
            <w:tcBorders>
              <w:top w:val="single" w:sz="4" w:space="0" w:color="000000"/>
              <w:left w:val="single" w:sz="4" w:space="0" w:color="000000"/>
              <w:bottom w:val="single" w:sz="4" w:space="0" w:color="000000"/>
              <w:right w:val="single" w:sz="4" w:space="0" w:color="000000"/>
            </w:tcBorders>
          </w:tcPr>
          <w:p w14:paraId="2F9806FB" w14:textId="77777777" w:rsidR="007C6730" w:rsidRPr="00B9771F" w:rsidRDefault="007C6730" w:rsidP="00B60981">
            <w:pPr>
              <w:kinsoku w:val="0"/>
              <w:overflowPunct w:val="0"/>
              <w:autoSpaceDE w:val="0"/>
              <w:autoSpaceDN w:val="0"/>
              <w:adjustRightInd w:val="0"/>
              <w:spacing w:before="30"/>
              <w:ind w:left="93" w:right="87"/>
              <w:jc w:val="center"/>
              <w:rPr>
                <w:rFonts w:asciiTheme="minorHAnsi" w:hAnsiTheme="minorHAnsi" w:cstheme="minorHAnsi"/>
                <w:w w:val="105"/>
              </w:rPr>
            </w:pPr>
            <w:r w:rsidRPr="00B9771F">
              <w:rPr>
                <w:rFonts w:asciiTheme="minorHAnsi" w:hAnsiTheme="minorHAnsi" w:cstheme="minorHAnsi"/>
                <w:w w:val="105"/>
              </w:rPr>
              <w:t>5.1,</w:t>
            </w:r>
            <w:r w:rsidRPr="00B9771F">
              <w:rPr>
                <w:rFonts w:asciiTheme="minorHAnsi" w:hAnsiTheme="minorHAnsi" w:cstheme="minorHAnsi"/>
                <w:spacing w:val="13"/>
                <w:w w:val="105"/>
              </w:rPr>
              <w:t xml:space="preserve"> </w:t>
            </w:r>
            <w:r w:rsidRPr="00B9771F">
              <w:rPr>
                <w:rFonts w:asciiTheme="minorHAnsi" w:hAnsiTheme="minorHAnsi" w:cstheme="minorHAnsi"/>
                <w:w w:val="105"/>
              </w:rPr>
              <w:t>5.2</w:t>
            </w:r>
            <w:r w:rsidRPr="00B9771F">
              <w:rPr>
                <w:rFonts w:asciiTheme="minorHAnsi" w:hAnsiTheme="minorHAnsi" w:cstheme="minorHAnsi"/>
                <w:spacing w:val="13"/>
                <w:w w:val="105"/>
              </w:rPr>
              <w:t xml:space="preserve"> </w:t>
            </w:r>
            <w:r w:rsidRPr="00B9771F">
              <w:rPr>
                <w:rFonts w:asciiTheme="minorHAnsi" w:hAnsiTheme="minorHAnsi" w:cstheme="minorHAnsi"/>
                <w:w w:val="105"/>
              </w:rPr>
              <w:t>and</w:t>
            </w:r>
            <w:r w:rsidRPr="00B9771F">
              <w:rPr>
                <w:rFonts w:asciiTheme="minorHAnsi" w:hAnsiTheme="minorHAnsi" w:cstheme="minorHAnsi"/>
                <w:spacing w:val="14"/>
                <w:w w:val="105"/>
              </w:rPr>
              <w:t xml:space="preserve"> </w:t>
            </w:r>
            <w:r w:rsidRPr="00B9771F">
              <w:rPr>
                <w:rFonts w:asciiTheme="minorHAnsi" w:hAnsiTheme="minorHAnsi" w:cstheme="minorHAnsi"/>
                <w:w w:val="105"/>
              </w:rPr>
              <w:t>5.3.1</w:t>
            </w:r>
          </w:p>
        </w:tc>
        <w:tc>
          <w:tcPr>
            <w:tcW w:w="4111" w:type="dxa"/>
            <w:tcBorders>
              <w:top w:val="single" w:sz="4" w:space="0" w:color="000000"/>
              <w:left w:val="single" w:sz="4" w:space="0" w:color="000000"/>
              <w:bottom w:val="single" w:sz="4" w:space="0" w:color="000000"/>
              <w:right w:val="single" w:sz="4" w:space="0" w:color="000000"/>
            </w:tcBorders>
          </w:tcPr>
          <w:p w14:paraId="7650AA57" w14:textId="77777777" w:rsidR="007C6730" w:rsidRPr="00B9771F" w:rsidRDefault="007C6730" w:rsidP="00B60981">
            <w:pPr>
              <w:kinsoku w:val="0"/>
              <w:overflowPunct w:val="0"/>
              <w:autoSpaceDE w:val="0"/>
              <w:autoSpaceDN w:val="0"/>
              <w:adjustRightInd w:val="0"/>
              <w:rPr>
                <w:rFonts w:asciiTheme="minorHAnsi" w:hAnsiTheme="minorHAnsi" w:cstheme="minorHAnsi"/>
              </w:rPr>
            </w:pPr>
          </w:p>
        </w:tc>
      </w:tr>
      <w:tr w:rsidR="007C6730" w:rsidRPr="00B9771F" w14:paraId="6D48282A" w14:textId="77777777" w:rsidTr="00403140">
        <w:trPr>
          <w:trHeight w:val="336"/>
        </w:trPr>
        <w:tc>
          <w:tcPr>
            <w:tcW w:w="730" w:type="dxa"/>
            <w:tcBorders>
              <w:top w:val="single" w:sz="4" w:space="0" w:color="000000"/>
              <w:left w:val="single" w:sz="4" w:space="0" w:color="000000"/>
              <w:bottom w:val="single" w:sz="4" w:space="0" w:color="000000"/>
              <w:right w:val="single" w:sz="4" w:space="0" w:color="000000"/>
            </w:tcBorders>
          </w:tcPr>
          <w:p w14:paraId="17FCEAE6" w14:textId="77777777" w:rsidR="007C6730" w:rsidRPr="00B9771F" w:rsidRDefault="007C6730" w:rsidP="00B60981">
            <w:pPr>
              <w:kinsoku w:val="0"/>
              <w:overflowPunct w:val="0"/>
              <w:autoSpaceDE w:val="0"/>
              <w:autoSpaceDN w:val="0"/>
              <w:adjustRightInd w:val="0"/>
              <w:spacing w:before="30"/>
              <w:ind w:left="118"/>
              <w:rPr>
                <w:rFonts w:asciiTheme="minorHAnsi" w:hAnsiTheme="minorHAnsi" w:cstheme="minorHAnsi"/>
              </w:rPr>
            </w:pPr>
            <w:r w:rsidRPr="00B9771F">
              <w:rPr>
                <w:rFonts w:asciiTheme="minorHAnsi" w:hAnsiTheme="minorHAnsi" w:cstheme="minorHAnsi"/>
              </w:rPr>
              <w:t>5</w:t>
            </w:r>
          </w:p>
        </w:tc>
        <w:tc>
          <w:tcPr>
            <w:tcW w:w="1701" w:type="dxa"/>
            <w:tcBorders>
              <w:top w:val="single" w:sz="4" w:space="0" w:color="000000"/>
              <w:left w:val="single" w:sz="4" w:space="0" w:color="000000"/>
              <w:bottom w:val="single" w:sz="4" w:space="0" w:color="000000"/>
              <w:right w:val="single" w:sz="4" w:space="0" w:color="000000"/>
            </w:tcBorders>
          </w:tcPr>
          <w:p w14:paraId="5CCC42FC" w14:textId="3368B852" w:rsidR="007C6730" w:rsidRPr="00B9771F" w:rsidRDefault="007C6730" w:rsidP="00B60981">
            <w:pPr>
              <w:kinsoku w:val="0"/>
              <w:overflowPunct w:val="0"/>
              <w:autoSpaceDE w:val="0"/>
              <w:autoSpaceDN w:val="0"/>
              <w:adjustRightInd w:val="0"/>
              <w:spacing w:before="30"/>
              <w:ind w:left="118"/>
              <w:rPr>
                <w:rFonts w:asciiTheme="minorHAnsi" w:hAnsiTheme="minorHAnsi" w:cstheme="minorHAnsi"/>
              </w:rPr>
            </w:pPr>
            <w:r w:rsidRPr="00B9771F">
              <w:rPr>
                <w:rFonts w:asciiTheme="minorHAnsi" w:hAnsiTheme="minorHAnsi" w:cstheme="minorHAnsi"/>
              </w:rPr>
              <w:t>Feb.</w:t>
            </w:r>
            <w:r w:rsidRPr="00B9771F">
              <w:rPr>
                <w:rFonts w:asciiTheme="minorHAnsi" w:hAnsiTheme="minorHAnsi" w:cstheme="minorHAnsi"/>
                <w:spacing w:val="-19"/>
              </w:rPr>
              <w:t xml:space="preserve"> </w:t>
            </w:r>
            <w:r w:rsidR="002F3810">
              <w:rPr>
                <w:rFonts w:asciiTheme="minorHAnsi" w:hAnsiTheme="minorHAnsi" w:cstheme="minorHAnsi"/>
              </w:rPr>
              <w:t>2</w:t>
            </w:r>
            <w:r w:rsidRPr="00B9771F">
              <w:rPr>
                <w:rFonts w:asciiTheme="minorHAnsi" w:hAnsiTheme="minorHAnsi" w:cstheme="minorHAnsi"/>
                <w:spacing w:val="-18"/>
              </w:rPr>
              <w:t xml:space="preserve"> </w:t>
            </w:r>
            <w:r w:rsidRPr="00B9771F">
              <w:rPr>
                <w:rFonts w:asciiTheme="minorHAnsi" w:hAnsiTheme="minorHAnsi" w:cstheme="minorHAnsi"/>
              </w:rPr>
              <w:t>-</w:t>
            </w:r>
            <w:r w:rsidRPr="00B9771F">
              <w:rPr>
                <w:rFonts w:asciiTheme="minorHAnsi" w:hAnsiTheme="minorHAnsi" w:cstheme="minorHAnsi"/>
                <w:spacing w:val="-18"/>
              </w:rPr>
              <w:t xml:space="preserve"> </w:t>
            </w:r>
            <w:r w:rsidR="002F3810">
              <w:rPr>
                <w:rFonts w:asciiTheme="minorHAnsi" w:hAnsiTheme="minorHAnsi" w:cstheme="minorHAnsi"/>
              </w:rPr>
              <w:t>8</w:t>
            </w:r>
          </w:p>
        </w:tc>
        <w:tc>
          <w:tcPr>
            <w:tcW w:w="2835" w:type="dxa"/>
            <w:tcBorders>
              <w:top w:val="single" w:sz="4" w:space="0" w:color="000000"/>
              <w:left w:val="single" w:sz="4" w:space="0" w:color="000000"/>
              <w:bottom w:val="single" w:sz="4" w:space="0" w:color="000000"/>
              <w:right w:val="single" w:sz="4" w:space="0" w:color="000000"/>
            </w:tcBorders>
          </w:tcPr>
          <w:p w14:paraId="233297B0" w14:textId="77777777" w:rsidR="007C6730" w:rsidRPr="00B9771F" w:rsidRDefault="007C6730" w:rsidP="00B60981">
            <w:pPr>
              <w:kinsoku w:val="0"/>
              <w:overflowPunct w:val="0"/>
              <w:autoSpaceDE w:val="0"/>
              <w:autoSpaceDN w:val="0"/>
              <w:adjustRightInd w:val="0"/>
              <w:spacing w:before="30"/>
              <w:ind w:left="93" w:right="88"/>
              <w:jc w:val="center"/>
              <w:rPr>
                <w:rFonts w:asciiTheme="minorHAnsi" w:hAnsiTheme="minorHAnsi" w:cstheme="minorHAnsi"/>
                <w:w w:val="105"/>
              </w:rPr>
            </w:pPr>
            <w:r w:rsidRPr="00B9771F">
              <w:rPr>
                <w:rFonts w:asciiTheme="minorHAnsi" w:hAnsiTheme="minorHAnsi" w:cstheme="minorHAnsi"/>
                <w:w w:val="105"/>
              </w:rPr>
              <w:t>5.3.2,</w:t>
            </w:r>
            <w:r w:rsidRPr="00B9771F">
              <w:rPr>
                <w:rFonts w:asciiTheme="minorHAnsi" w:hAnsiTheme="minorHAnsi" w:cstheme="minorHAnsi"/>
                <w:spacing w:val="12"/>
                <w:w w:val="105"/>
              </w:rPr>
              <w:t xml:space="preserve"> </w:t>
            </w:r>
            <w:r w:rsidRPr="00B9771F">
              <w:rPr>
                <w:rFonts w:asciiTheme="minorHAnsi" w:hAnsiTheme="minorHAnsi" w:cstheme="minorHAnsi"/>
                <w:w w:val="105"/>
              </w:rPr>
              <w:t>5.4,</w:t>
            </w:r>
            <w:r w:rsidRPr="00B9771F">
              <w:rPr>
                <w:rFonts w:asciiTheme="minorHAnsi" w:hAnsiTheme="minorHAnsi" w:cstheme="minorHAnsi"/>
                <w:spacing w:val="12"/>
                <w:w w:val="105"/>
              </w:rPr>
              <w:t xml:space="preserve"> </w:t>
            </w:r>
            <w:r w:rsidRPr="00B9771F">
              <w:rPr>
                <w:rFonts w:asciiTheme="minorHAnsi" w:hAnsiTheme="minorHAnsi" w:cstheme="minorHAnsi"/>
                <w:w w:val="105"/>
              </w:rPr>
              <w:t>5.5</w:t>
            </w:r>
            <w:r w:rsidRPr="00B9771F">
              <w:rPr>
                <w:rFonts w:asciiTheme="minorHAnsi" w:hAnsiTheme="minorHAnsi" w:cstheme="minorHAnsi"/>
                <w:spacing w:val="13"/>
                <w:w w:val="105"/>
              </w:rPr>
              <w:t xml:space="preserve"> </w:t>
            </w:r>
            <w:r w:rsidRPr="00B9771F">
              <w:rPr>
                <w:rFonts w:asciiTheme="minorHAnsi" w:hAnsiTheme="minorHAnsi" w:cstheme="minorHAnsi"/>
                <w:w w:val="105"/>
              </w:rPr>
              <w:t>and</w:t>
            </w:r>
            <w:r w:rsidRPr="00B9771F">
              <w:rPr>
                <w:rFonts w:asciiTheme="minorHAnsi" w:hAnsiTheme="minorHAnsi" w:cstheme="minorHAnsi"/>
                <w:spacing w:val="12"/>
                <w:w w:val="105"/>
              </w:rPr>
              <w:t xml:space="preserve"> </w:t>
            </w:r>
            <w:r w:rsidRPr="00B9771F">
              <w:rPr>
                <w:rFonts w:asciiTheme="minorHAnsi" w:hAnsiTheme="minorHAnsi" w:cstheme="minorHAnsi"/>
                <w:w w:val="105"/>
              </w:rPr>
              <w:t>5.6</w:t>
            </w:r>
          </w:p>
        </w:tc>
        <w:tc>
          <w:tcPr>
            <w:tcW w:w="4111" w:type="dxa"/>
            <w:tcBorders>
              <w:top w:val="single" w:sz="4" w:space="0" w:color="000000"/>
              <w:left w:val="single" w:sz="4" w:space="0" w:color="000000"/>
              <w:bottom w:val="single" w:sz="4" w:space="0" w:color="000000"/>
              <w:right w:val="single" w:sz="4" w:space="0" w:color="000000"/>
            </w:tcBorders>
          </w:tcPr>
          <w:p w14:paraId="66F2021E" w14:textId="77777777" w:rsidR="007C6730" w:rsidRPr="00B9771F" w:rsidRDefault="007C6730" w:rsidP="00B60981">
            <w:pPr>
              <w:kinsoku w:val="0"/>
              <w:overflowPunct w:val="0"/>
              <w:autoSpaceDE w:val="0"/>
              <w:autoSpaceDN w:val="0"/>
              <w:adjustRightInd w:val="0"/>
              <w:spacing w:before="30"/>
              <w:ind w:right="933"/>
              <w:rPr>
                <w:rFonts w:asciiTheme="minorHAnsi" w:hAnsiTheme="minorHAnsi" w:cstheme="minorHAnsi"/>
                <w:w w:val="105"/>
              </w:rPr>
            </w:pPr>
            <w:r w:rsidRPr="00B9771F">
              <w:rPr>
                <w:rFonts w:asciiTheme="minorHAnsi" w:hAnsiTheme="minorHAnsi" w:cstheme="minorHAnsi"/>
                <w:w w:val="105"/>
              </w:rPr>
              <w:t xml:space="preserve">  Omit 5.3.3</w:t>
            </w:r>
          </w:p>
        </w:tc>
      </w:tr>
      <w:tr w:rsidR="007C6730" w:rsidRPr="00B9771F" w14:paraId="128CD939" w14:textId="77777777" w:rsidTr="00403140">
        <w:trPr>
          <w:trHeight w:val="336"/>
        </w:trPr>
        <w:tc>
          <w:tcPr>
            <w:tcW w:w="730" w:type="dxa"/>
            <w:tcBorders>
              <w:top w:val="single" w:sz="4" w:space="0" w:color="000000"/>
              <w:left w:val="single" w:sz="4" w:space="0" w:color="000000"/>
              <w:bottom w:val="single" w:sz="4" w:space="0" w:color="000000"/>
              <w:right w:val="single" w:sz="4" w:space="0" w:color="000000"/>
            </w:tcBorders>
          </w:tcPr>
          <w:p w14:paraId="0439C959" w14:textId="77777777" w:rsidR="007C6730" w:rsidRPr="00B9771F" w:rsidRDefault="007C6730" w:rsidP="00B60981">
            <w:pPr>
              <w:kinsoku w:val="0"/>
              <w:overflowPunct w:val="0"/>
              <w:autoSpaceDE w:val="0"/>
              <w:autoSpaceDN w:val="0"/>
              <w:adjustRightInd w:val="0"/>
              <w:spacing w:before="30"/>
              <w:ind w:left="118"/>
              <w:rPr>
                <w:rFonts w:asciiTheme="minorHAnsi" w:hAnsiTheme="minorHAnsi" w:cstheme="minorHAnsi"/>
              </w:rPr>
            </w:pPr>
            <w:r w:rsidRPr="00B9771F">
              <w:rPr>
                <w:rFonts w:asciiTheme="minorHAnsi" w:hAnsiTheme="minorHAnsi" w:cstheme="minorHAnsi"/>
              </w:rPr>
              <w:t>6</w:t>
            </w:r>
          </w:p>
        </w:tc>
        <w:tc>
          <w:tcPr>
            <w:tcW w:w="1701" w:type="dxa"/>
            <w:tcBorders>
              <w:top w:val="single" w:sz="4" w:space="0" w:color="000000"/>
              <w:left w:val="single" w:sz="4" w:space="0" w:color="000000"/>
              <w:bottom w:val="single" w:sz="4" w:space="0" w:color="000000"/>
              <w:right w:val="single" w:sz="4" w:space="0" w:color="000000"/>
            </w:tcBorders>
          </w:tcPr>
          <w:p w14:paraId="37EE1900" w14:textId="79753E33" w:rsidR="007C6730" w:rsidRPr="00B9771F" w:rsidRDefault="007C6730" w:rsidP="00B60981">
            <w:pPr>
              <w:kinsoku w:val="0"/>
              <w:overflowPunct w:val="0"/>
              <w:autoSpaceDE w:val="0"/>
              <w:autoSpaceDN w:val="0"/>
              <w:adjustRightInd w:val="0"/>
              <w:spacing w:before="30"/>
              <w:ind w:left="118"/>
              <w:rPr>
                <w:rFonts w:asciiTheme="minorHAnsi" w:hAnsiTheme="minorHAnsi" w:cstheme="minorHAnsi"/>
              </w:rPr>
            </w:pPr>
            <w:r w:rsidRPr="00B9771F">
              <w:rPr>
                <w:rFonts w:asciiTheme="minorHAnsi" w:hAnsiTheme="minorHAnsi" w:cstheme="minorHAnsi"/>
              </w:rPr>
              <w:t>Feb.</w:t>
            </w:r>
            <w:r w:rsidR="002F3810">
              <w:rPr>
                <w:rFonts w:asciiTheme="minorHAnsi" w:hAnsiTheme="minorHAnsi" w:cstheme="minorHAnsi"/>
                <w:spacing w:val="-19"/>
              </w:rPr>
              <w:t xml:space="preserve"> 9</w:t>
            </w:r>
            <w:r w:rsidRPr="00B9771F">
              <w:rPr>
                <w:rFonts w:asciiTheme="minorHAnsi" w:hAnsiTheme="minorHAnsi" w:cstheme="minorHAnsi"/>
                <w:spacing w:val="-18"/>
              </w:rPr>
              <w:t xml:space="preserve"> </w:t>
            </w:r>
            <w:r w:rsidRPr="00B9771F">
              <w:rPr>
                <w:rFonts w:asciiTheme="minorHAnsi" w:hAnsiTheme="minorHAnsi" w:cstheme="minorHAnsi"/>
              </w:rPr>
              <w:t>-</w:t>
            </w:r>
            <w:r w:rsidRPr="00B9771F">
              <w:rPr>
                <w:rFonts w:asciiTheme="minorHAnsi" w:hAnsiTheme="minorHAnsi" w:cstheme="minorHAnsi"/>
                <w:spacing w:val="-18"/>
              </w:rPr>
              <w:t xml:space="preserve"> </w:t>
            </w:r>
            <w:r w:rsidRPr="00B9771F">
              <w:rPr>
                <w:rFonts w:asciiTheme="minorHAnsi" w:hAnsiTheme="minorHAnsi" w:cstheme="minorHAnsi"/>
              </w:rPr>
              <w:t>1</w:t>
            </w:r>
            <w:r w:rsidR="002F3810">
              <w:rPr>
                <w:rFonts w:asciiTheme="minorHAnsi" w:hAnsiTheme="minorHAnsi" w:cstheme="minorHAnsi"/>
              </w:rPr>
              <w:t>3</w:t>
            </w:r>
          </w:p>
        </w:tc>
        <w:tc>
          <w:tcPr>
            <w:tcW w:w="2835" w:type="dxa"/>
            <w:tcBorders>
              <w:top w:val="single" w:sz="4" w:space="0" w:color="000000"/>
              <w:left w:val="single" w:sz="4" w:space="0" w:color="000000"/>
              <w:bottom w:val="single" w:sz="4" w:space="0" w:color="000000"/>
              <w:right w:val="single" w:sz="4" w:space="0" w:color="000000"/>
            </w:tcBorders>
          </w:tcPr>
          <w:p w14:paraId="4441DB48" w14:textId="77777777" w:rsidR="007C6730" w:rsidRPr="00B9771F" w:rsidRDefault="007C6730" w:rsidP="00B60981">
            <w:pPr>
              <w:kinsoku w:val="0"/>
              <w:overflowPunct w:val="0"/>
              <w:autoSpaceDE w:val="0"/>
              <w:autoSpaceDN w:val="0"/>
              <w:adjustRightInd w:val="0"/>
              <w:spacing w:before="30"/>
              <w:ind w:left="784"/>
              <w:rPr>
                <w:rFonts w:asciiTheme="minorHAnsi" w:hAnsiTheme="minorHAnsi" w:cstheme="minorHAnsi"/>
                <w:w w:val="105"/>
              </w:rPr>
            </w:pPr>
            <w:r w:rsidRPr="00B9771F">
              <w:rPr>
                <w:rFonts w:asciiTheme="minorHAnsi" w:hAnsiTheme="minorHAnsi" w:cstheme="minorHAnsi"/>
                <w:w w:val="105"/>
              </w:rPr>
              <w:t>6.1</w:t>
            </w:r>
            <w:r w:rsidRPr="00B9771F">
              <w:rPr>
                <w:rFonts w:asciiTheme="minorHAnsi" w:hAnsiTheme="minorHAnsi" w:cstheme="minorHAnsi"/>
                <w:spacing w:val="13"/>
                <w:w w:val="105"/>
              </w:rPr>
              <w:t xml:space="preserve"> </w:t>
            </w:r>
            <w:r w:rsidRPr="00B9771F">
              <w:rPr>
                <w:rFonts w:asciiTheme="minorHAnsi" w:hAnsiTheme="minorHAnsi" w:cstheme="minorHAnsi"/>
                <w:w w:val="105"/>
              </w:rPr>
              <w:t>and</w:t>
            </w:r>
            <w:r w:rsidRPr="00B9771F">
              <w:rPr>
                <w:rFonts w:asciiTheme="minorHAnsi" w:hAnsiTheme="minorHAnsi" w:cstheme="minorHAnsi"/>
                <w:spacing w:val="14"/>
                <w:w w:val="105"/>
              </w:rPr>
              <w:t xml:space="preserve"> </w:t>
            </w:r>
            <w:r w:rsidRPr="00B9771F">
              <w:rPr>
                <w:rFonts w:asciiTheme="minorHAnsi" w:hAnsiTheme="minorHAnsi" w:cstheme="minorHAnsi"/>
                <w:w w:val="105"/>
              </w:rPr>
              <w:t>6.2</w:t>
            </w:r>
          </w:p>
        </w:tc>
        <w:tc>
          <w:tcPr>
            <w:tcW w:w="4111" w:type="dxa"/>
            <w:tcBorders>
              <w:top w:val="single" w:sz="4" w:space="0" w:color="000000"/>
              <w:left w:val="single" w:sz="4" w:space="0" w:color="000000"/>
              <w:bottom w:val="single" w:sz="4" w:space="0" w:color="000000"/>
              <w:right w:val="single" w:sz="4" w:space="0" w:color="000000"/>
            </w:tcBorders>
          </w:tcPr>
          <w:p w14:paraId="2D864188" w14:textId="77777777" w:rsidR="007C6730" w:rsidRPr="00B9771F" w:rsidRDefault="007C6730" w:rsidP="00B60981">
            <w:pPr>
              <w:kinsoku w:val="0"/>
              <w:overflowPunct w:val="0"/>
              <w:autoSpaceDE w:val="0"/>
              <w:autoSpaceDN w:val="0"/>
              <w:adjustRightInd w:val="0"/>
              <w:rPr>
                <w:rFonts w:asciiTheme="minorHAnsi" w:hAnsiTheme="minorHAnsi" w:cstheme="minorHAnsi"/>
              </w:rPr>
            </w:pPr>
          </w:p>
        </w:tc>
      </w:tr>
      <w:tr w:rsidR="007C6730" w:rsidRPr="00B9771F" w14:paraId="1F91D11D" w14:textId="77777777" w:rsidTr="00403140">
        <w:trPr>
          <w:trHeight w:val="336"/>
        </w:trPr>
        <w:tc>
          <w:tcPr>
            <w:tcW w:w="730" w:type="dxa"/>
            <w:tcBorders>
              <w:top w:val="single" w:sz="4" w:space="0" w:color="000000"/>
              <w:left w:val="single" w:sz="4" w:space="0" w:color="000000"/>
              <w:bottom w:val="single" w:sz="4" w:space="0" w:color="000000"/>
              <w:right w:val="single" w:sz="4" w:space="0" w:color="000000"/>
            </w:tcBorders>
          </w:tcPr>
          <w:p w14:paraId="407618E1" w14:textId="77777777" w:rsidR="007C6730" w:rsidRPr="00B9771F" w:rsidRDefault="007C6730" w:rsidP="00B60981">
            <w:pPr>
              <w:kinsoku w:val="0"/>
              <w:overflowPunct w:val="0"/>
              <w:autoSpaceDE w:val="0"/>
              <w:autoSpaceDN w:val="0"/>
              <w:adjustRightInd w:val="0"/>
              <w:spacing w:before="30"/>
              <w:ind w:left="118"/>
              <w:rPr>
                <w:rFonts w:asciiTheme="minorHAnsi" w:hAnsiTheme="minorHAnsi" w:cstheme="minorHAnsi"/>
              </w:rPr>
            </w:pPr>
            <w:r w:rsidRPr="00B9771F">
              <w:rPr>
                <w:rFonts w:asciiTheme="minorHAnsi" w:hAnsiTheme="minorHAnsi" w:cstheme="minorHAnsi"/>
              </w:rPr>
              <w:t>7</w:t>
            </w:r>
          </w:p>
        </w:tc>
        <w:tc>
          <w:tcPr>
            <w:tcW w:w="1701" w:type="dxa"/>
            <w:tcBorders>
              <w:top w:val="single" w:sz="4" w:space="0" w:color="000000"/>
              <w:left w:val="single" w:sz="4" w:space="0" w:color="000000"/>
              <w:bottom w:val="single" w:sz="4" w:space="0" w:color="000000"/>
              <w:right w:val="single" w:sz="4" w:space="0" w:color="000000"/>
            </w:tcBorders>
          </w:tcPr>
          <w:p w14:paraId="0DA539EC" w14:textId="208D1CD7" w:rsidR="007C6730" w:rsidRPr="00B9771F" w:rsidRDefault="007C6730" w:rsidP="00B60981">
            <w:pPr>
              <w:kinsoku w:val="0"/>
              <w:overflowPunct w:val="0"/>
              <w:autoSpaceDE w:val="0"/>
              <w:autoSpaceDN w:val="0"/>
              <w:adjustRightInd w:val="0"/>
              <w:spacing w:before="30"/>
              <w:ind w:left="118"/>
              <w:rPr>
                <w:rFonts w:asciiTheme="minorHAnsi" w:hAnsiTheme="minorHAnsi" w:cstheme="minorHAnsi"/>
              </w:rPr>
            </w:pPr>
            <w:r w:rsidRPr="00B9771F">
              <w:rPr>
                <w:rFonts w:asciiTheme="minorHAnsi" w:hAnsiTheme="minorHAnsi" w:cstheme="minorHAnsi"/>
              </w:rPr>
              <w:t>Feb.</w:t>
            </w:r>
            <w:r w:rsidRPr="00B9771F">
              <w:rPr>
                <w:rFonts w:asciiTheme="minorHAnsi" w:hAnsiTheme="minorHAnsi" w:cstheme="minorHAnsi"/>
                <w:spacing w:val="-19"/>
              </w:rPr>
              <w:t xml:space="preserve"> </w:t>
            </w:r>
            <w:r w:rsidRPr="00B9771F">
              <w:rPr>
                <w:rFonts w:asciiTheme="minorHAnsi" w:hAnsiTheme="minorHAnsi" w:cstheme="minorHAnsi"/>
              </w:rPr>
              <w:t>1</w:t>
            </w:r>
            <w:r w:rsidR="002F3810">
              <w:rPr>
                <w:rFonts w:asciiTheme="minorHAnsi" w:hAnsiTheme="minorHAnsi" w:cstheme="minorHAnsi"/>
              </w:rPr>
              <w:t>4</w:t>
            </w:r>
            <w:r w:rsidRPr="00B9771F">
              <w:rPr>
                <w:rFonts w:asciiTheme="minorHAnsi" w:hAnsiTheme="minorHAnsi" w:cstheme="minorHAnsi"/>
                <w:spacing w:val="-18"/>
              </w:rPr>
              <w:t xml:space="preserve"> </w:t>
            </w:r>
            <w:r w:rsidRPr="00B9771F">
              <w:rPr>
                <w:rFonts w:asciiTheme="minorHAnsi" w:hAnsiTheme="minorHAnsi" w:cstheme="minorHAnsi"/>
              </w:rPr>
              <w:t>-</w:t>
            </w:r>
            <w:r w:rsidRPr="00B9771F">
              <w:rPr>
                <w:rFonts w:asciiTheme="minorHAnsi" w:hAnsiTheme="minorHAnsi" w:cstheme="minorHAnsi"/>
                <w:spacing w:val="-18"/>
              </w:rPr>
              <w:t xml:space="preserve"> </w:t>
            </w:r>
            <w:r w:rsidRPr="00B9771F">
              <w:rPr>
                <w:rFonts w:asciiTheme="minorHAnsi" w:hAnsiTheme="minorHAnsi" w:cstheme="minorHAnsi"/>
              </w:rPr>
              <w:t>2</w:t>
            </w:r>
            <w:r w:rsidR="002F3810">
              <w:rPr>
                <w:rFonts w:asciiTheme="minorHAnsi" w:hAnsiTheme="minorHAnsi" w:cstheme="minorHAnsi"/>
              </w:rPr>
              <w:t>2</w:t>
            </w:r>
          </w:p>
        </w:tc>
        <w:tc>
          <w:tcPr>
            <w:tcW w:w="2835" w:type="dxa"/>
            <w:tcBorders>
              <w:top w:val="single" w:sz="4" w:space="0" w:color="000000"/>
              <w:left w:val="single" w:sz="4" w:space="0" w:color="000000"/>
              <w:bottom w:val="single" w:sz="4" w:space="0" w:color="000000"/>
              <w:right w:val="single" w:sz="4" w:space="0" w:color="000000"/>
            </w:tcBorders>
          </w:tcPr>
          <w:p w14:paraId="16ABBF78" w14:textId="77777777" w:rsidR="007C6730" w:rsidRPr="00B9771F" w:rsidRDefault="007C6730" w:rsidP="00B60981">
            <w:pPr>
              <w:kinsoku w:val="0"/>
              <w:overflowPunct w:val="0"/>
              <w:autoSpaceDE w:val="0"/>
              <w:autoSpaceDN w:val="0"/>
              <w:adjustRightInd w:val="0"/>
              <w:spacing w:before="30"/>
              <w:ind w:left="93" w:right="87"/>
              <w:jc w:val="center"/>
              <w:rPr>
                <w:rFonts w:asciiTheme="minorHAnsi" w:hAnsiTheme="minorHAnsi" w:cstheme="minorHAnsi"/>
                <w:w w:val="105"/>
              </w:rPr>
            </w:pPr>
            <w:r w:rsidRPr="00B9771F">
              <w:rPr>
                <w:rFonts w:asciiTheme="minorHAnsi" w:hAnsiTheme="minorHAnsi" w:cstheme="minorHAnsi"/>
                <w:w w:val="105"/>
              </w:rPr>
              <w:t>Reading</w:t>
            </w:r>
            <w:r w:rsidRPr="00B9771F">
              <w:rPr>
                <w:rFonts w:asciiTheme="minorHAnsi" w:hAnsiTheme="minorHAnsi" w:cstheme="minorHAnsi"/>
                <w:spacing w:val="13"/>
                <w:w w:val="105"/>
              </w:rPr>
              <w:t xml:space="preserve"> </w:t>
            </w:r>
            <w:r w:rsidRPr="00B9771F">
              <w:rPr>
                <w:rFonts w:asciiTheme="minorHAnsi" w:hAnsiTheme="minorHAnsi" w:cstheme="minorHAnsi"/>
                <w:w w:val="105"/>
              </w:rPr>
              <w:t>Week</w:t>
            </w:r>
          </w:p>
        </w:tc>
        <w:tc>
          <w:tcPr>
            <w:tcW w:w="4111" w:type="dxa"/>
            <w:tcBorders>
              <w:top w:val="single" w:sz="4" w:space="0" w:color="000000"/>
              <w:left w:val="single" w:sz="4" w:space="0" w:color="000000"/>
              <w:bottom w:val="single" w:sz="4" w:space="0" w:color="000000"/>
              <w:right w:val="single" w:sz="4" w:space="0" w:color="000000"/>
            </w:tcBorders>
          </w:tcPr>
          <w:p w14:paraId="55DD22ED" w14:textId="77777777" w:rsidR="007C6730" w:rsidRPr="00B9771F" w:rsidRDefault="007C6730" w:rsidP="00B60981">
            <w:pPr>
              <w:kinsoku w:val="0"/>
              <w:overflowPunct w:val="0"/>
              <w:autoSpaceDE w:val="0"/>
              <w:autoSpaceDN w:val="0"/>
              <w:adjustRightInd w:val="0"/>
              <w:spacing w:before="30"/>
              <w:ind w:right="933"/>
              <w:rPr>
                <w:rFonts w:asciiTheme="minorHAnsi" w:hAnsiTheme="minorHAnsi" w:cstheme="minorHAnsi"/>
              </w:rPr>
            </w:pPr>
            <w:r w:rsidRPr="00B9771F">
              <w:rPr>
                <w:rFonts w:asciiTheme="minorHAnsi" w:hAnsiTheme="minorHAnsi" w:cstheme="minorHAnsi"/>
              </w:rPr>
              <w:t xml:space="preserve">  No</w:t>
            </w:r>
            <w:r w:rsidRPr="00B9771F">
              <w:rPr>
                <w:rFonts w:asciiTheme="minorHAnsi" w:hAnsiTheme="minorHAnsi" w:cstheme="minorHAnsi"/>
                <w:spacing w:val="17"/>
              </w:rPr>
              <w:t xml:space="preserve"> </w:t>
            </w:r>
            <w:r w:rsidRPr="00B9771F">
              <w:rPr>
                <w:rFonts w:asciiTheme="minorHAnsi" w:hAnsiTheme="minorHAnsi" w:cstheme="minorHAnsi"/>
              </w:rPr>
              <w:t>classes</w:t>
            </w:r>
          </w:p>
        </w:tc>
      </w:tr>
      <w:tr w:rsidR="007C6730" w:rsidRPr="00B9771F" w14:paraId="15AF4ED6" w14:textId="77777777" w:rsidTr="00403140">
        <w:trPr>
          <w:trHeight w:val="628"/>
        </w:trPr>
        <w:tc>
          <w:tcPr>
            <w:tcW w:w="730" w:type="dxa"/>
            <w:tcBorders>
              <w:top w:val="single" w:sz="4" w:space="0" w:color="000000"/>
              <w:left w:val="single" w:sz="4" w:space="0" w:color="000000"/>
              <w:bottom w:val="single" w:sz="4" w:space="0" w:color="000000"/>
              <w:right w:val="single" w:sz="4" w:space="0" w:color="000000"/>
            </w:tcBorders>
          </w:tcPr>
          <w:p w14:paraId="38101868" w14:textId="77777777" w:rsidR="007C6730" w:rsidRPr="00B9771F" w:rsidRDefault="007C6730" w:rsidP="00B60981">
            <w:pPr>
              <w:kinsoku w:val="0"/>
              <w:overflowPunct w:val="0"/>
              <w:autoSpaceDE w:val="0"/>
              <w:autoSpaceDN w:val="0"/>
              <w:adjustRightInd w:val="0"/>
              <w:spacing w:before="30"/>
              <w:ind w:left="118"/>
              <w:rPr>
                <w:rFonts w:asciiTheme="minorHAnsi" w:hAnsiTheme="minorHAnsi" w:cstheme="minorHAnsi"/>
                <w:spacing w:val="-2"/>
                <w:w w:val="105"/>
              </w:rPr>
            </w:pPr>
            <w:r w:rsidRPr="00B9771F">
              <w:rPr>
                <w:rFonts w:asciiTheme="minorHAnsi" w:hAnsiTheme="minorHAnsi" w:cstheme="minorHAnsi"/>
                <w:spacing w:val="-2"/>
                <w:w w:val="105"/>
              </w:rPr>
              <w:t>8</w:t>
            </w:r>
          </w:p>
        </w:tc>
        <w:tc>
          <w:tcPr>
            <w:tcW w:w="1701" w:type="dxa"/>
            <w:tcBorders>
              <w:top w:val="single" w:sz="4" w:space="0" w:color="000000"/>
              <w:left w:val="single" w:sz="4" w:space="0" w:color="000000"/>
              <w:bottom w:val="single" w:sz="4" w:space="0" w:color="000000"/>
              <w:right w:val="single" w:sz="4" w:space="0" w:color="000000"/>
            </w:tcBorders>
          </w:tcPr>
          <w:p w14:paraId="5C852393" w14:textId="6D260BFA" w:rsidR="007C6730" w:rsidRPr="00B9771F" w:rsidRDefault="007C6730" w:rsidP="00B60981">
            <w:pPr>
              <w:kinsoku w:val="0"/>
              <w:overflowPunct w:val="0"/>
              <w:autoSpaceDE w:val="0"/>
              <w:autoSpaceDN w:val="0"/>
              <w:adjustRightInd w:val="0"/>
              <w:spacing w:before="30"/>
              <w:ind w:left="118"/>
              <w:rPr>
                <w:rFonts w:asciiTheme="minorHAnsi" w:hAnsiTheme="minorHAnsi" w:cstheme="minorHAnsi"/>
                <w:spacing w:val="-1"/>
                <w:w w:val="105"/>
              </w:rPr>
            </w:pPr>
            <w:r w:rsidRPr="00B9771F">
              <w:rPr>
                <w:rFonts w:asciiTheme="minorHAnsi" w:hAnsiTheme="minorHAnsi" w:cstheme="minorHAnsi"/>
                <w:spacing w:val="-2"/>
                <w:w w:val="105"/>
              </w:rPr>
              <w:t>Feb.</w:t>
            </w:r>
            <w:r w:rsidRPr="00B9771F">
              <w:rPr>
                <w:rFonts w:asciiTheme="minorHAnsi" w:hAnsiTheme="minorHAnsi" w:cstheme="minorHAnsi"/>
                <w:spacing w:val="-22"/>
                <w:w w:val="105"/>
              </w:rPr>
              <w:t xml:space="preserve"> </w:t>
            </w:r>
            <w:r w:rsidRPr="00B9771F">
              <w:rPr>
                <w:rFonts w:asciiTheme="minorHAnsi" w:hAnsiTheme="minorHAnsi" w:cstheme="minorHAnsi"/>
                <w:spacing w:val="-1"/>
                <w:w w:val="105"/>
              </w:rPr>
              <w:t>2</w:t>
            </w:r>
            <w:r w:rsidR="002F3810">
              <w:rPr>
                <w:rFonts w:asciiTheme="minorHAnsi" w:hAnsiTheme="minorHAnsi" w:cstheme="minorHAnsi"/>
                <w:spacing w:val="-1"/>
                <w:w w:val="105"/>
              </w:rPr>
              <w:t>3</w:t>
            </w:r>
            <w:r w:rsidRPr="00B9771F">
              <w:rPr>
                <w:rFonts w:asciiTheme="minorHAnsi" w:hAnsiTheme="minorHAnsi" w:cstheme="minorHAnsi"/>
                <w:spacing w:val="-21"/>
                <w:w w:val="105"/>
              </w:rPr>
              <w:t xml:space="preserve"> </w:t>
            </w:r>
            <w:r w:rsidRPr="00B9771F">
              <w:rPr>
                <w:rFonts w:asciiTheme="minorHAnsi" w:hAnsiTheme="minorHAnsi" w:cstheme="minorHAnsi"/>
                <w:spacing w:val="-1"/>
                <w:w w:val="105"/>
              </w:rPr>
              <w:t>-</w:t>
            </w:r>
            <w:r w:rsidRPr="00B9771F">
              <w:rPr>
                <w:rFonts w:asciiTheme="minorHAnsi" w:hAnsiTheme="minorHAnsi" w:cstheme="minorHAnsi"/>
                <w:spacing w:val="-22"/>
                <w:w w:val="105"/>
              </w:rPr>
              <w:t xml:space="preserve"> </w:t>
            </w:r>
            <w:r w:rsidRPr="00B9771F">
              <w:rPr>
                <w:rFonts w:asciiTheme="minorHAnsi" w:hAnsiTheme="minorHAnsi" w:cstheme="minorHAnsi"/>
                <w:spacing w:val="-1"/>
                <w:w w:val="105"/>
              </w:rPr>
              <w:t>Mar.</w:t>
            </w:r>
            <w:r w:rsidRPr="00B9771F">
              <w:rPr>
                <w:rFonts w:asciiTheme="minorHAnsi" w:hAnsiTheme="minorHAnsi" w:cstheme="minorHAnsi"/>
                <w:spacing w:val="-21"/>
                <w:w w:val="105"/>
              </w:rPr>
              <w:t xml:space="preserve"> </w:t>
            </w:r>
            <w:r w:rsidR="002F3810">
              <w:rPr>
                <w:rFonts w:asciiTheme="minorHAnsi" w:hAnsiTheme="minorHAnsi" w:cstheme="minorHAnsi"/>
                <w:spacing w:val="-1"/>
                <w:w w:val="105"/>
              </w:rPr>
              <w:t>1</w:t>
            </w:r>
          </w:p>
        </w:tc>
        <w:tc>
          <w:tcPr>
            <w:tcW w:w="2835" w:type="dxa"/>
            <w:tcBorders>
              <w:top w:val="single" w:sz="4" w:space="0" w:color="000000"/>
              <w:left w:val="single" w:sz="4" w:space="0" w:color="000000"/>
              <w:bottom w:val="single" w:sz="4" w:space="0" w:color="000000"/>
              <w:right w:val="single" w:sz="4" w:space="0" w:color="000000"/>
            </w:tcBorders>
          </w:tcPr>
          <w:p w14:paraId="7AB2976A" w14:textId="77777777" w:rsidR="007C6730" w:rsidRPr="00B9771F" w:rsidRDefault="007C6730" w:rsidP="00B60981">
            <w:pPr>
              <w:kinsoku w:val="0"/>
              <w:overflowPunct w:val="0"/>
              <w:autoSpaceDE w:val="0"/>
              <w:autoSpaceDN w:val="0"/>
              <w:adjustRightInd w:val="0"/>
              <w:spacing w:before="2" w:line="292" w:lineRule="exact"/>
              <w:ind w:left="547" w:right="488" w:hanging="36"/>
              <w:rPr>
                <w:rFonts w:asciiTheme="minorHAnsi" w:hAnsiTheme="minorHAnsi" w:cstheme="minorHAnsi"/>
                <w:w w:val="110"/>
              </w:rPr>
            </w:pPr>
            <w:r w:rsidRPr="00B9771F">
              <w:rPr>
                <w:rFonts w:asciiTheme="minorHAnsi" w:hAnsiTheme="minorHAnsi" w:cstheme="minorHAnsi"/>
                <w:spacing w:val="-1"/>
                <w:w w:val="110"/>
              </w:rPr>
              <w:t>Catch-up/review</w:t>
            </w:r>
            <w:r w:rsidRPr="00B9771F">
              <w:rPr>
                <w:rFonts w:asciiTheme="minorHAnsi" w:hAnsiTheme="minorHAnsi" w:cstheme="minorHAnsi"/>
                <w:spacing w:val="-58"/>
                <w:w w:val="110"/>
              </w:rPr>
              <w:t xml:space="preserve"> </w:t>
            </w:r>
            <w:r w:rsidRPr="00B9771F">
              <w:rPr>
                <w:rFonts w:asciiTheme="minorHAnsi" w:hAnsiTheme="minorHAnsi" w:cstheme="minorHAnsi"/>
                <w:w w:val="110"/>
              </w:rPr>
              <w:t>and/or</w:t>
            </w:r>
            <w:r w:rsidRPr="00B9771F">
              <w:rPr>
                <w:rFonts w:asciiTheme="minorHAnsi" w:hAnsiTheme="minorHAnsi" w:cstheme="minorHAnsi"/>
                <w:spacing w:val="28"/>
                <w:w w:val="110"/>
              </w:rPr>
              <w:t xml:space="preserve"> </w:t>
            </w:r>
            <w:r w:rsidRPr="00B9771F">
              <w:rPr>
                <w:rFonts w:asciiTheme="minorHAnsi" w:hAnsiTheme="minorHAnsi" w:cstheme="minorHAnsi"/>
                <w:w w:val="110"/>
              </w:rPr>
              <w:t>start</w:t>
            </w:r>
            <w:r w:rsidRPr="00B9771F">
              <w:rPr>
                <w:rFonts w:asciiTheme="minorHAnsi" w:hAnsiTheme="minorHAnsi" w:cstheme="minorHAnsi"/>
                <w:spacing w:val="29"/>
                <w:w w:val="110"/>
              </w:rPr>
              <w:t xml:space="preserve"> </w:t>
            </w:r>
            <w:r w:rsidRPr="00B9771F">
              <w:rPr>
                <w:rFonts w:asciiTheme="minorHAnsi" w:hAnsiTheme="minorHAnsi" w:cstheme="minorHAnsi"/>
                <w:w w:val="110"/>
              </w:rPr>
              <w:t>6.3</w:t>
            </w:r>
          </w:p>
        </w:tc>
        <w:tc>
          <w:tcPr>
            <w:tcW w:w="4111" w:type="dxa"/>
            <w:tcBorders>
              <w:top w:val="single" w:sz="4" w:space="0" w:color="000000"/>
              <w:left w:val="single" w:sz="4" w:space="0" w:color="000000"/>
              <w:bottom w:val="single" w:sz="4" w:space="0" w:color="000000"/>
              <w:right w:val="single" w:sz="4" w:space="0" w:color="000000"/>
            </w:tcBorders>
          </w:tcPr>
          <w:p w14:paraId="3067B59F" w14:textId="20260743" w:rsidR="007C6730" w:rsidRPr="00B9771F" w:rsidRDefault="007C6730" w:rsidP="00B60981">
            <w:pPr>
              <w:kinsoku w:val="0"/>
              <w:overflowPunct w:val="0"/>
              <w:autoSpaceDE w:val="0"/>
              <w:autoSpaceDN w:val="0"/>
              <w:adjustRightInd w:val="0"/>
              <w:spacing w:before="2" w:line="292" w:lineRule="exact"/>
              <w:ind w:left="923" w:right="101" w:hanging="806"/>
              <w:rPr>
                <w:rFonts w:asciiTheme="minorHAnsi" w:hAnsiTheme="minorHAnsi" w:cstheme="minorHAnsi"/>
                <w:w w:val="105"/>
              </w:rPr>
            </w:pPr>
            <w:r w:rsidRPr="00B9771F">
              <w:rPr>
                <w:rFonts w:asciiTheme="minorHAnsi" w:hAnsiTheme="minorHAnsi" w:cstheme="minorHAnsi"/>
                <w:w w:val="105"/>
              </w:rPr>
              <w:t>Midterm</w:t>
            </w:r>
            <w:r w:rsidRPr="00B9771F">
              <w:rPr>
                <w:rFonts w:asciiTheme="minorHAnsi" w:hAnsiTheme="minorHAnsi" w:cstheme="minorHAnsi"/>
                <w:spacing w:val="20"/>
                <w:w w:val="105"/>
              </w:rPr>
              <w:t xml:space="preserve"> </w:t>
            </w:r>
            <w:r w:rsidRPr="00B9771F">
              <w:rPr>
                <w:rFonts w:asciiTheme="minorHAnsi" w:hAnsiTheme="minorHAnsi" w:cstheme="minorHAnsi"/>
                <w:w w:val="105"/>
              </w:rPr>
              <w:t>Exam</w:t>
            </w:r>
            <w:r w:rsidRPr="00B9771F">
              <w:rPr>
                <w:rFonts w:asciiTheme="minorHAnsi" w:hAnsiTheme="minorHAnsi" w:cstheme="minorHAnsi"/>
                <w:spacing w:val="21"/>
                <w:w w:val="105"/>
              </w:rPr>
              <w:t xml:space="preserve"> </w:t>
            </w:r>
            <w:r w:rsidRPr="00B9771F">
              <w:rPr>
                <w:rFonts w:asciiTheme="minorHAnsi" w:hAnsiTheme="minorHAnsi" w:cstheme="minorHAnsi"/>
                <w:w w:val="105"/>
              </w:rPr>
              <w:t>on</w:t>
            </w:r>
            <w:r w:rsidRPr="00B9771F">
              <w:rPr>
                <w:rFonts w:asciiTheme="minorHAnsi" w:hAnsiTheme="minorHAnsi" w:cstheme="minorHAnsi"/>
                <w:spacing w:val="20"/>
                <w:w w:val="105"/>
              </w:rPr>
              <w:t xml:space="preserve"> </w:t>
            </w:r>
            <w:r w:rsidR="002F3810">
              <w:rPr>
                <w:rFonts w:asciiTheme="minorHAnsi" w:hAnsiTheme="minorHAnsi" w:cstheme="minorHAnsi"/>
                <w:w w:val="105"/>
              </w:rPr>
              <w:t>Friday</w:t>
            </w:r>
            <w:r w:rsidRPr="00B9771F">
              <w:rPr>
                <w:rFonts w:asciiTheme="minorHAnsi" w:hAnsiTheme="minorHAnsi" w:cstheme="minorHAnsi"/>
                <w:spacing w:val="22"/>
                <w:w w:val="105"/>
              </w:rPr>
              <w:t xml:space="preserve"> </w:t>
            </w:r>
            <w:r w:rsidRPr="00B9771F">
              <w:rPr>
                <w:rFonts w:asciiTheme="minorHAnsi" w:hAnsiTheme="minorHAnsi" w:cstheme="minorHAnsi"/>
                <w:w w:val="105"/>
              </w:rPr>
              <w:t>Feb.</w:t>
            </w:r>
            <w:r w:rsidRPr="00B9771F">
              <w:rPr>
                <w:rFonts w:asciiTheme="minorHAnsi" w:hAnsiTheme="minorHAnsi" w:cstheme="minorHAnsi"/>
                <w:spacing w:val="-19"/>
                <w:w w:val="105"/>
              </w:rPr>
              <w:t xml:space="preserve"> </w:t>
            </w:r>
            <w:r w:rsidRPr="00B9771F">
              <w:rPr>
                <w:rFonts w:asciiTheme="minorHAnsi" w:hAnsiTheme="minorHAnsi" w:cstheme="minorHAnsi"/>
                <w:w w:val="105"/>
              </w:rPr>
              <w:t>2</w:t>
            </w:r>
            <w:r w:rsidR="002F3810">
              <w:rPr>
                <w:rFonts w:asciiTheme="minorHAnsi" w:hAnsiTheme="minorHAnsi" w:cstheme="minorHAnsi"/>
                <w:w w:val="105"/>
              </w:rPr>
              <w:t>7</w:t>
            </w:r>
            <w:r w:rsidRPr="00B9771F">
              <w:rPr>
                <w:rFonts w:asciiTheme="minorHAnsi" w:hAnsiTheme="minorHAnsi" w:cstheme="minorHAnsi"/>
                <w:w w:val="105"/>
              </w:rPr>
              <w:t>,</w:t>
            </w:r>
            <w:r w:rsidRPr="00B9771F">
              <w:rPr>
                <w:rFonts w:asciiTheme="minorHAnsi" w:hAnsiTheme="minorHAnsi" w:cstheme="minorHAnsi"/>
                <w:spacing w:val="20"/>
                <w:w w:val="105"/>
              </w:rPr>
              <w:t xml:space="preserve"> </w:t>
            </w:r>
            <w:r w:rsidRPr="00B9771F">
              <w:rPr>
                <w:rFonts w:asciiTheme="minorHAnsi" w:hAnsiTheme="minorHAnsi" w:cstheme="minorHAnsi"/>
                <w:w w:val="105"/>
              </w:rPr>
              <w:t>7:00-9:00pm, covering</w:t>
            </w:r>
            <w:r w:rsidRPr="00B9771F">
              <w:rPr>
                <w:rFonts w:asciiTheme="minorHAnsi" w:hAnsiTheme="minorHAnsi" w:cstheme="minorHAnsi"/>
                <w:spacing w:val="14"/>
                <w:w w:val="105"/>
              </w:rPr>
              <w:t xml:space="preserve"> </w:t>
            </w:r>
            <w:r w:rsidRPr="00B9771F">
              <w:rPr>
                <w:rFonts w:asciiTheme="minorHAnsi" w:hAnsiTheme="minorHAnsi" w:cstheme="minorHAnsi"/>
                <w:w w:val="105"/>
              </w:rPr>
              <w:t>up</w:t>
            </w:r>
            <w:r w:rsidRPr="00B9771F">
              <w:rPr>
                <w:rFonts w:asciiTheme="minorHAnsi" w:hAnsiTheme="minorHAnsi" w:cstheme="minorHAnsi"/>
                <w:spacing w:val="15"/>
                <w:w w:val="105"/>
              </w:rPr>
              <w:t xml:space="preserve"> </w:t>
            </w:r>
            <w:r w:rsidRPr="00B9771F">
              <w:rPr>
                <w:rFonts w:asciiTheme="minorHAnsi" w:hAnsiTheme="minorHAnsi" w:cstheme="minorHAnsi"/>
                <w:w w:val="105"/>
              </w:rPr>
              <w:t>to</w:t>
            </w:r>
            <w:r w:rsidRPr="00B9771F">
              <w:rPr>
                <w:rFonts w:asciiTheme="minorHAnsi" w:hAnsiTheme="minorHAnsi" w:cstheme="minorHAnsi"/>
                <w:spacing w:val="14"/>
                <w:w w:val="105"/>
              </w:rPr>
              <w:t xml:space="preserve"> </w:t>
            </w:r>
            <w:r w:rsidRPr="00B9771F">
              <w:rPr>
                <w:rFonts w:asciiTheme="minorHAnsi" w:hAnsiTheme="minorHAnsi" w:cstheme="minorHAnsi"/>
                <w:w w:val="105"/>
              </w:rPr>
              <w:t>and</w:t>
            </w:r>
            <w:r w:rsidRPr="00B9771F">
              <w:rPr>
                <w:rFonts w:asciiTheme="minorHAnsi" w:hAnsiTheme="minorHAnsi" w:cstheme="minorHAnsi"/>
                <w:spacing w:val="15"/>
                <w:w w:val="105"/>
              </w:rPr>
              <w:t xml:space="preserve"> </w:t>
            </w:r>
            <w:r w:rsidRPr="00B9771F">
              <w:rPr>
                <w:rFonts w:asciiTheme="minorHAnsi" w:hAnsiTheme="minorHAnsi" w:cstheme="minorHAnsi"/>
                <w:w w:val="105"/>
              </w:rPr>
              <w:t>including</w:t>
            </w:r>
            <w:r w:rsidRPr="00B9771F">
              <w:rPr>
                <w:rFonts w:asciiTheme="minorHAnsi" w:hAnsiTheme="minorHAnsi" w:cstheme="minorHAnsi"/>
                <w:spacing w:val="15"/>
                <w:w w:val="105"/>
              </w:rPr>
              <w:t xml:space="preserve"> </w:t>
            </w:r>
            <w:r w:rsidRPr="00B9771F">
              <w:rPr>
                <w:rFonts w:asciiTheme="minorHAnsi" w:hAnsiTheme="minorHAnsi" w:cstheme="minorHAnsi"/>
                <w:w w:val="105"/>
              </w:rPr>
              <w:t>6.2.</w:t>
            </w:r>
          </w:p>
        </w:tc>
      </w:tr>
      <w:tr w:rsidR="007C6730" w:rsidRPr="00B9771F" w14:paraId="25036D76" w14:textId="77777777" w:rsidTr="00403140">
        <w:trPr>
          <w:trHeight w:val="336"/>
        </w:trPr>
        <w:tc>
          <w:tcPr>
            <w:tcW w:w="730" w:type="dxa"/>
            <w:tcBorders>
              <w:top w:val="single" w:sz="4" w:space="0" w:color="000000"/>
              <w:left w:val="single" w:sz="4" w:space="0" w:color="000000"/>
              <w:bottom w:val="single" w:sz="4" w:space="0" w:color="000000"/>
              <w:right w:val="single" w:sz="4" w:space="0" w:color="000000"/>
            </w:tcBorders>
          </w:tcPr>
          <w:p w14:paraId="01701275" w14:textId="77777777" w:rsidR="007C6730" w:rsidRPr="00B9771F" w:rsidRDefault="007C6730" w:rsidP="00B60981">
            <w:pPr>
              <w:kinsoku w:val="0"/>
              <w:overflowPunct w:val="0"/>
              <w:autoSpaceDE w:val="0"/>
              <w:autoSpaceDN w:val="0"/>
              <w:adjustRightInd w:val="0"/>
              <w:spacing w:before="30"/>
              <w:ind w:left="118"/>
              <w:rPr>
                <w:rFonts w:asciiTheme="minorHAnsi" w:hAnsiTheme="minorHAnsi" w:cstheme="minorHAnsi"/>
              </w:rPr>
            </w:pPr>
            <w:r w:rsidRPr="00B9771F">
              <w:rPr>
                <w:rFonts w:asciiTheme="minorHAnsi" w:hAnsiTheme="minorHAnsi" w:cstheme="minorHAnsi"/>
              </w:rPr>
              <w:t>9</w:t>
            </w:r>
          </w:p>
        </w:tc>
        <w:tc>
          <w:tcPr>
            <w:tcW w:w="1701" w:type="dxa"/>
            <w:tcBorders>
              <w:top w:val="single" w:sz="4" w:space="0" w:color="000000"/>
              <w:left w:val="single" w:sz="4" w:space="0" w:color="000000"/>
              <w:bottom w:val="single" w:sz="4" w:space="0" w:color="000000"/>
              <w:right w:val="single" w:sz="4" w:space="0" w:color="000000"/>
            </w:tcBorders>
          </w:tcPr>
          <w:p w14:paraId="4380B426" w14:textId="7D91B93A" w:rsidR="007C6730" w:rsidRPr="00B9771F" w:rsidRDefault="007C6730" w:rsidP="00B60981">
            <w:pPr>
              <w:kinsoku w:val="0"/>
              <w:overflowPunct w:val="0"/>
              <w:autoSpaceDE w:val="0"/>
              <w:autoSpaceDN w:val="0"/>
              <w:adjustRightInd w:val="0"/>
              <w:spacing w:before="30"/>
              <w:ind w:left="118"/>
              <w:rPr>
                <w:rFonts w:asciiTheme="minorHAnsi" w:hAnsiTheme="minorHAnsi" w:cstheme="minorHAnsi"/>
              </w:rPr>
            </w:pPr>
            <w:r w:rsidRPr="00B9771F">
              <w:rPr>
                <w:rFonts w:asciiTheme="minorHAnsi" w:hAnsiTheme="minorHAnsi" w:cstheme="minorHAnsi"/>
              </w:rPr>
              <w:t>Mar.</w:t>
            </w:r>
            <w:r w:rsidRPr="00B9771F">
              <w:rPr>
                <w:rFonts w:asciiTheme="minorHAnsi" w:hAnsiTheme="minorHAnsi" w:cstheme="minorHAnsi"/>
                <w:spacing w:val="-18"/>
              </w:rPr>
              <w:t xml:space="preserve"> </w:t>
            </w:r>
            <w:r w:rsidR="002F3810">
              <w:rPr>
                <w:rFonts w:asciiTheme="minorHAnsi" w:hAnsiTheme="minorHAnsi" w:cstheme="minorHAnsi"/>
              </w:rPr>
              <w:t>2</w:t>
            </w:r>
            <w:r w:rsidRPr="00B9771F">
              <w:rPr>
                <w:rFonts w:asciiTheme="minorHAnsi" w:hAnsiTheme="minorHAnsi" w:cstheme="minorHAnsi"/>
                <w:spacing w:val="-17"/>
              </w:rPr>
              <w:t xml:space="preserve"> </w:t>
            </w:r>
            <w:r w:rsidR="00403140" w:rsidRPr="00B9771F">
              <w:rPr>
                <w:rFonts w:asciiTheme="minorHAnsi" w:hAnsiTheme="minorHAnsi" w:cstheme="minorHAnsi"/>
              </w:rPr>
              <w:t xml:space="preserve">- </w:t>
            </w:r>
            <w:r w:rsidR="002F3810">
              <w:rPr>
                <w:rFonts w:asciiTheme="minorHAnsi" w:hAnsiTheme="minorHAnsi" w:cstheme="minorHAnsi"/>
              </w:rPr>
              <w:t>8</w:t>
            </w:r>
          </w:p>
        </w:tc>
        <w:tc>
          <w:tcPr>
            <w:tcW w:w="2835" w:type="dxa"/>
            <w:tcBorders>
              <w:top w:val="single" w:sz="4" w:space="0" w:color="000000"/>
              <w:left w:val="single" w:sz="4" w:space="0" w:color="000000"/>
              <w:bottom w:val="single" w:sz="4" w:space="0" w:color="000000"/>
              <w:right w:val="single" w:sz="4" w:space="0" w:color="000000"/>
            </w:tcBorders>
          </w:tcPr>
          <w:p w14:paraId="3B8BDEA3" w14:textId="77777777" w:rsidR="007C6730" w:rsidRPr="00B9771F" w:rsidRDefault="007C6730" w:rsidP="00B60981">
            <w:pPr>
              <w:kinsoku w:val="0"/>
              <w:overflowPunct w:val="0"/>
              <w:autoSpaceDE w:val="0"/>
              <w:autoSpaceDN w:val="0"/>
              <w:adjustRightInd w:val="0"/>
              <w:spacing w:before="30"/>
              <w:ind w:left="93" w:right="88"/>
              <w:jc w:val="center"/>
              <w:rPr>
                <w:rFonts w:asciiTheme="minorHAnsi" w:hAnsiTheme="minorHAnsi" w:cstheme="minorHAnsi"/>
                <w:w w:val="105"/>
              </w:rPr>
            </w:pPr>
            <w:r w:rsidRPr="00B9771F">
              <w:rPr>
                <w:rFonts w:asciiTheme="minorHAnsi" w:hAnsiTheme="minorHAnsi" w:cstheme="minorHAnsi"/>
                <w:w w:val="105"/>
              </w:rPr>
              <w:t>6.3,</w:t>
            </w:r>
            <w:r w:rsidRPr="00B9771F">
              <w:rPr>
                <w:rFonts w:asciiTheme="minorHAnsi" w:hAnsiTheme="minorHAnsi" w:cstheme="minorHAnsi"/>
                <w:spacing w:val="10"/>
                <w:w w:val="105"/>
              </w:rPr>
              <w:t xml:space="preserve"> </w:t>
            </w:r>
            <w:r w:rsidRPr="00B9771F">
              <w:rPr>
                <w:rFonts w:asciiTheme="minorHAnsi" w:hAnsiTheme="minorHAnsi" w:cstheme="minorHAnsi"/>
                <w:w w:val="105"/>
              </w:rPr>
              <w:t>6.4.1,</w:t>
            </w:r>
            <w:r w:rsidRPr="00B9771F">
              <w:rPr>
                <w:rFonts w:asciiTheme="minorHAnsi" w:hAnsiTheme="minorHAnsi" w:cstheme="minorHAnsi"/>
                <w:spacing w:val="10"/>
                <w:w w:val="105"/>
              </w:rPr>
              <w:t xml:space="preserve"> </w:t>
            </w:r>
            <w:r w:rsidRPr="00B9771F">
              <w:rPr>
                <w:rFonts w:asciiTheme="minorHAnsi" w:hAnsiTheme="minorHAnsi" w:cstheme="minorHAnsi"/>
                <w:w w:val="105"/>
              </w:rPr>
              <w:t>6.4.2</w:t>
            </w:r>
            <w:r w:rsidRPr="00B9771F">
              <w:rPr>
                <w:rFonts w:asciiTheme="minorHAnsi" w:hAnsiTheme="minorHAnsi" w:cstheme="minorHAnsi"/>
                <w:spacing w:val="10"/>
                <w:w w:val="105"/>
              </w:rPr>
              <w:t xml:space="preserve"> </w:t>
            </w:r>
            <w:r w:rsidRPr="00B9771F">
              <w:rPr>
                <w:rFonts w:asciiTheme="minorHAnsi" w:hAnsiTheme="minorHAnsi" w:cstheme="minorHAnsi"/>
                <w:w w:val="105"/>
              </w:rPr>
              <w:t>and</w:t>
            </w:r>
            <w:r w:rsidRPr="00B9771F">
              <w:rPr>
                <w:rFonts w:asciiTheme="minorHAnsi" w:hAnsiTheme="minorHAnsi" w:cstheme="minorHAnsi"/>
                <w:spacing w:val="11"/>
                <w:w w:val="105"/>
              </w:rPr>
              <w:t xml:space="preserve"> </w:t>
            </w:r>
            <w:r w:rsidRPr="00B9771F">
              <w:rPr>
                <w:rFonts w:asciiTheme="minorHAnsi" w:hAnsiTheme="minorHAnsi" w:cstheme="minorHAnsi"/>
                <w:w w:val="105"/>
              </w:rPr>
              <w:t>6.4.3</w:t>
            </w:r>
          </w:p>
        </w:tc>
        <w:tc>
          <w:tcPr>
            <w:tcW w:w="4111" w:type="dxa"/>
            <w:tcBorders>
              <w:top w:val="single" w:sz="4" w:space="0" w:color="000000"/>
              <w:left w:val="single" w:sz="4" w:space="0" w:color="000000"/>
              <w:bottom w:val="single" w:sz="4" w:space="0" w:color="000000"/>
              <w:right w:val="single" w:sz="4" w:space="0" w:color="000000"/>
            </w:tcBorders>
          </w:tcPr>
          <w:p w14:paraId="7FE8E76E" w14:textId="77777777" w:rsidR="007C6730" w:rsidRPr="00B9771F" w:rsidRDefault="007C6730" w:rsidP="00B60981">
            <w:pPr>
              <w:kinsoku w:val="0"/>
              <w:overflowPunct w:val="0"/>
              <w:autoSpaceDE w:val="0"/>
              <w:autoSpaceDN w:val="0"/>
              <w:adjustRightInd w:val="0"/>
              <w:spacing w:before="30"/>
              <w:ind w:right="933"/>
              <w:rPr>
                <w:rFonts w:asciiTheme="minorHAnsi" w:hAnsiTheme="minorHAnsi" w:cstheme="minorHAnsi"/>
                <w:w w:val="105"/>
              </w:rPr>
            </w:pPr>
            <w:r w:rsidRPr="00B9771F">
              <w:rPr>
                <w:rFonts w:asciiTheme="minorHAnsi" w:hAnsiTheme="minorHAnsi" w:cstheme="minorHAnsi"/>
                <w:w w:val="105"/>
              </w:rPr>
              <w:t xml:space="preserve">  Omit 6.4.4</w:t>
            </w:r>
            <w:r w:rsidRPr="00B9771F">
              <w:rPr>
                <w:rFonts w:asciiTheme="minorHAnsi" w:hAnsiTheme="minorHAnsi" w:cstheme="minorHAnsi"/>
                <w:spacing w:val="13"/>
                <w:w w:val="105"/>
              </w:rPr>
              <w:t xml:space="preserve"> </w:t>
            </w:r>
            <w:r w:rsidRPr="00B9771F">
              <w:rPr>
                <w:rFonts w:asciiTheme="minorHAnsi" w:hAnsiTheme="minorHAnsi" w:cstheme="minorHAnsi"/>
                <w:w w:val="105"/>
              </w:rPr>
              <w:t>and</w:t>
            </w:r>
            <w:r w:rsidRPr="00B9771F">
              <w:rPr>
                <w:rFonts w:asciiTheme="minorHAnsi" w:hAnsiTheme="minorHAnsi" w:cstheme="minorHAnsi"/>
                <w:spacing w:val="13"/>
                <w:w w:val="105"/>
              </w:rPr>
              <w:t xml:space="preserve"> </w:t>
            </w:r>
            <w:r w:rsidRPr="00B9771F">
              <w:rPr>
                <w:rFonts w:asciiTheme="minorHAnsi" w:hAnsiTheme="minorHAnsi" w:cstheme="minorHAnsi"/>
                <w:w w:val="105"/>
              </w:rPr>
              <w:t>6.4.5.</w:t>
            </w:r>
          </w:p>
        </w:tc>
      </w:tr>
      <w:tr w:rsidR="007C6730" w:rsidRPr="00B9771F" w14:paraId="32001A66" w14:textId="77777777" w:rsidTr="00403140">
        <w:trPr>
          <w:trHeight w:val="628"/>
        </w:trPr>
        <w:tc>
          <w:tcPr>
            <w:tcW w:w="730" w:type="dxa"/>
            <w:tcBorders>
              <w:top w:val="single" w:sz="4" w:space="0" w:color="000000"/>
              <w:left w:val="single" w:sz="4" w:space="0" w:color="000000"/>
              <w:bottom w:val="single" w:sz="4" w:space="0" w:color="000000"/>
              <w:right w:val="single" w:sz="4" w:space="0" w:color="000000"/>
            </w:tcBorders>
          </w:tcPr>
          <w:p w14:paraId="0F8AFD25" w14:textId="77777777" w:rsidR="007C6730" w:rsidRPr="00B9771F" w:rsidRDefault="007C6730" w:rsidP="00B60981">
            <w:pPr>
              <w:kinsoku w:val="0"/>
              <w:overflowPunct w:val="0"/>
              <w:autoSpaceDE w:val="0"/>
              <w:autoSpaceDN w:val="0"/>
              <w:adjustRightInd w:val="0"/>
              <w:spacing w:before="30"/>
              <w:ind w:left="118"/>
              <w:rPr>
                <w:rFonts w:asciiTheme="minorHAnsi" w:hAnsiTheme="minorHAnsi" w:cstheme="minorHAnsi"/>
              </w:rPr>
            </w:pPr>
            <w:r w:rsidRPr="00B9771F">
              <w:rPr>
                <w:rFonts w:asciiTheme="minorHAnsi" w:hAnsiTheme="minorHAnsi" w:cstheme="minorHAnsi"/>
              </w:rPr>
              <w:t>10</w:t>
            </w:r>
          </w:p>
        </w:tc>
        <w:tc>
          <w:tcPr>
            <w:tcW w:w="1701" w:type="dxa"/>
            <w:tcBorders>
              <w:top w:val="single" w:sz="4" w:space="0" w:color="000000"/>
              <w:left w:val="single" w:sz="4" w:space="0" w:color="000000"/>
              <w:bottom w:val="single" w:sz="4" w:space="0" w:color="000000"/>
              <w:right w:val="single" w:sz="4" w:space="0" w:color="000000"/>
            </w:tcBorders>
          </w:tcPr>
          <w:p w14:paraId="621E2D89" w14:textId="3DB07BB1" w:rsidR="007C6730" w:rsidRPr="00B9771F" w:rsidRDefault="007C6730" w:rsidP="00B60981">
            <w:pPr>
              <w:kinsoku w:val="0"/>
              <w:overflowPunct w:val="0"/>
              <w:autoSpaceDE w:val="0"/>
              <w:autoSpaceDN w:val="0"/>
              <w:adjustRightInd w:val="0"/>
              <w:spacing w:before="30"/>
              <w:ind w:left="118"/>
              <w:rPr>
                <w:rFonts w:asciiTheme="minorHAnsi" w:hAnsiTheme="minorHAnsi" w:cstheme="minorHAnsi"/>
              </w:rPr>
            </w:pPr>
            <w:r w:rsidRPr="00B9771F">
              <w:rPr>
                <w:rFonts w:asciiTheme="minorHAnsi" w:hAnsiTheme="minorHAnsi" w:cstheme="minorHAnsi"/>
              </w:rPr>
              <w:t>Mar.</w:t>
            </w:r>
            <w:r w:rsidRPr="00B9771F">
              <w:rPr>
                <w:rFonts w:asciiTheme="minorHAnsi" w:hAnsiTheme="minorHAnsi" w:cstheme="minorHAnsi"/>
                <w:spacing w:val="-18"/>
              </w:rPr>
              <w:t xml:space="preserve"> </w:t>
            </w:r>
            <w:r w:rsidR="002F3810">
              <w:rPr>
                <w:rFonts w:asciiTheme="minorHAnsi" w:hAnsiTheme="minorHAnsi" w:cstheme="minorHAnsi"/>
              </w:rPr>
              <w:t>9</w:t>
            </w:r>
            <w:r w:rsidRPr="00B9771F">
              <w:rPr>
                <w:rFonts w:asciiTheme="minorHAnsi" w:hAnsiTheme="minorHAnsi" w:cstheme="minorHAnsi"/>
                <w:spacing w:val="-17"/>
              </w:rPr>
              <w:t xml:space="preserve"> </w:t>
            </w:r>
            <w:r w:rsidR="00403140" w:rsidRPr="00B9771F">
              <w:rPr>
                <w:rFonts w:asciiTheme="minorHAnsi" w:hAnsiTheme="minorHAnsi" w:cstheme="minorHAnsi"/>
              </w:rPr>
              <w:t>- 1</w:t>
            </w:r>
            <w:r w:rsidR="002F3810">
              <w:rPr>
                <w:rFonts w:asciiTheme="minorHAnsi" w:hAnsiTheme="minorHAnsi" w:cstheme="minorHAnsi"/>
              </w:rPr>
              <w:t>5</w:t>
            </w:r>
          </w:p>
        </w:tc>
        <w:tc>
          <w:tcPr>
            <w:tcW w:w="2835" w:type="dxa"/>
            <w:tcBorders>
              <w:top w:val="single" w:sz="4" w:space="0" w:color="000000"/>
              <w:left w:val="single" w:sz="4" w:space="0" w:color="000000"/>
              <w:bottom w:val="single" w:sz="4" w:space="0" w:color="000000"/>
              <w:right w:val="single" w:sz="4" w:space="0" w:color="000000"/>
            </w:tcBorders>
          </w:tcPr>
          <w:p w14:paraId="3AC5CA58" w14:textId="77777777" w:rsidR="007C6730" w:rsidRPr="00B9771F" w:rsidRDefault="007C6730" w:rsidP="00B60981">
            <w:pPr>
              <w:kinsoku w:val="0"/>
              <w:overflowPunct w:val="0"/>
              <w:autoSpaceDE w:val="0"/>
              <w:autoSpaceDN w:val="0"/>
              <w:adjustRightInd w:val="0"/>
              <w:spacing w:before="30"/>
              <w:ind w:left="93" w:right="88"/>
              <w:jc w:val="center"/>
              <w:rPr>
                <w:rFonts w:asciiTheme="minorHAnsi" w:hAnsiTheme="minorHAnsi" w:cstheme="minorHAnsi"/>
                <w:w w:val="105"/>
              </w:rPr>
            </w:pPr>
            <w:r w:rsidRPr="00B9771F">
              <w:rPr>
                <w:rFonts w:asciiTheme="minorHAnsi" w:hAnsiTheme="minorHAnsi" w:cstheme="minorHAnsi"/>
                <w:w w:val="105"/>
              </w:rPr>
              <w:t>7.1,</w:t>
            </w:r>
            <w:r w:rsidRPr="00B9771F">
              <w:rPr>
                <w:rFonts w:asciiTheme="minorHAnsi" w:hAnsiTheme="minorHAnsi" w:cstheme="minorHAnsi"/>
                <w:spacing w:val="10"/>
                <w:w w:val="105"/>
              </w:rPr>
              <w:t xml:space="preserve"> </w:t>
            </w:r>
            <w:r w:rsidRPr="00B9771F">
              <w:rPr>
                <w:rFonts w:asciiTheme="minorHAnsi" w:hAnsiTheme="minorHAnsi" w:cstheme="minorHAnsi"/>
                <w:w w:val="105"/>
              </w:rPr>
              <w:t>7.2.1,</w:t>
            </w:r>
            <w:r w:rsidRPr="00B9771F">
              <w:rPr>
                <w:rFonts w:asciiTheme="minorHAnsi" w:hAnsiTheme="minorHAnsi" w:cstheme="minorHAnsi"/>
                <w:spacing w:val="10"/>
                <w:w w:val="105"/>
              </w:rPr>
              <w:t xml:space="preserve"> </w:t>
            </w:r>
            <w:r w:rsidRPr="00B9771F">
              <w:rPr>
                <w:rFonts w:asciiTheme="minorHAnsi" w:hAnsiTheme="minorHAnsi" w:cstheme="minorHAnsi"/>
                <w:w w:val="105"/>
              </w:rPr>
              <w:t>2.4.1</w:t>
            </w:r>
            <w:r w:rsidRPr="00B9771F">
              <w:rPr>
                <w:rFonts w:asciiTheme="minorHAnsi" w:hAnsiTheme="minorHAnsi" w:cstheme="minorHAnsi"/>
                <w:spacing w:val="10"/>
                <w:w w:val="105"/>
              </w:rPr>
              <w:t xml:space="preserve"> </w:t>
            </w:r>
            <w:r w:rsidRPr="00B9771F">
              <w:rPr>
                <w:rFonts w:asciiTheme="minorHAnsi" w:hAnsiTheme="minorHAnsi" w:cstheme="minorHAnsi"/>
                <w:w w:val="105"/>
              </w:rPr>
              <w:t>and</w:t>
            </w:r>
            <w:r w:rsidRPr="00B9771F">
              <w:rPr>
                <w:rFonts w:asciiTheme="minorHAnsi" w:hAnsiTheme="minorHAnsi" w:cstheme="minorHAnsi"/>
                <w:spacing w:val="11"/>
                <w:w w:val="105"/>
              </w:rPr>
              <w:t xml:space="preserve"> </w:t>
            </w:r>
            <w:r w:rsidRPr="00B9771F">
              <w:rPr>
                <w:rFonts w:asciiTheme="minorHAnsi" w:hAnsiTheme="minorHAnsi" w:cstheme="minorHAnsi"/>
                <w:w w:val="105"/>
              </w:rPr>
              <w:t>2.4.2</w:t>
            </w:r>
          </w:p>
        </w:tc>
        <w:tc>
          <w:tcPr>
            <w:tcW w:w="4111" w:type="dxa"/>
            <w:tcBorders>
              <w:top w:val="single" w:sz="4" w:space="0" w:color="000000"/>
              <w:left w:val="single" w:sz="4" w:space="0" w:color="000000"/>
              <w:bottom w:val="single" w:sz="4" w:space="0" w:color="000000"/>
              <w:right w:val="single" w:sz="4" w:space="0" w:color="000000"/>
            </w:tcBorders>
          </w:tcPr>
          <w:p w14:paraId="50F0692F" w14:textId="77777777" w:rsidR="007C6730" w:rsidRPr="00B9771F" w:rsidRDefault="007C6730" w:rsidP="00B60981">
            <w:pPr>
              <w:kinsoku w:val="0"/>
              <w:overflowPunct w:val="0"/>
              <w:autoSpaceDE w:val="0"/>
              <w:autoSpaceDN w:val="0"/>
              <w:adjustRightInd w:val="0"/>
              <w:spacing w:before="30"/>
              <w:ind w:right="933"/>
              <w:rPr>
                <w:rFonts w:asciiTheme="minorHAnsi" w:hAnsiTheme="minorHAnsi" w:cstheme="minorHAnsi"/>
                <w:i/>
                <w:iCs/>
                <w:w w:val="105"/>
              </w:rPr>
            </w:pPr>
            <w:r w:rsidRPr="00B9771F">
              <w:rPr>
                <w:rFonts w:asciiTheme="minorHAnsi" w:hAnsiTheme="minorHAnsi" w:cstheme="minorHAnsi"/>
                <w:w w:val="105"/>
              </w:rPr>
              <w:t xml:space="preserve">  In</w:t>
            </w:r>
            <w:r w:rsidRPr="00B9771F">
              <w:rPr>
                <w:rFonts w:asciiTheme="minorHAnsi" w:hAnsiTheme="minorHAnsi" w:cstheme="minorHAnsi"/>
                <w:spacing w:val="12"/>
                <w:w w:val="105"/>
              </w:rPr>
              <w:t xml:space="preserve"> </w:t>
            </w:r>
            <w:r w:rsidRPr="00B9771F">
              <w:rPr>
                <w:rFonts w:asciiTheme="minorHAnsi" w:hAnsiTheme="minorHAnsi" w:cstheme="minorHAnsi"/>
                <w:w w:val="105"/>
              </w:rPr>
              <w:t>7.2,</w:t>
            </w:r>
            <w:r w:rsidRPr="00B9771F">
              <w:rPr>
                <w:rFonts w:asciiTheme="minorHAnsi" w:hAnsiTheme="minorHAnsi" w:cstheme="minorHAnsi"/>
                <w:spacing w:val="13"/>
                <w:w w:val="105"/>
              </w:rPr>
              <w:t xml:space="preserve"> </w:t>
            </w:r>
            <w:r w:rsidRPr="00B9771F">
              <w:rPr>
                <w:rFonts w:asciiTheme="minorHAnsi" w:hAnsiTheme="minorHAnsi" w:cstheme="minorHAnsi"/>
                <w:i/>
                <w:iCs/>
                <w:w w:val="105"/>
              </w:rPr>
              <w:t>areas</w:t>
            </w:r>
            <w:r w:rsidRPr="00B9771F">
              <w:rPr>
                <w:rFonts w:asciiTheme="minorHAnsi" w:hAnsiTheme="minorHAnsi" w:cstheme="minorHAnsi"/>
                <w:i/>
                <w:iCs/>
                <w:spacing w:val="30"/>
                <w:w w:val="105"/>
              </w:rPr>
              <w:t xml:space="preserve"> </w:t>
            </w:r>
            <w:r w:rsidRPr="00B9771F">
              <w:rPr>
                <w:rFonts w:asciiTheme="minorHAnsi" w:hAnsiTheme="minorHAnsi" w:cstheme="minorHAnsi"/>
                <w:w w:val="105"/>
              </w:rPr>
              <w:t>and</w:t>
            </w:r>
            <w:r w:rsidRPr="00B9771F">
              <w:rPr>
                <w:rFonts w:asciiTheme="minorHAnsi" w:hAnsiTheme="minorHAnsi" w:cstheme="minorHAnsi"/>
                <w:spacing w:val="13"/>
                <w:w w:val="105"/>
              </w:rPr>
              <w:t xml:space="preserve"> </w:t>
            </w:r>
            <w:r w:rsidRPr="00B9771F">
              <w:rPr>
                <w:rFonts w:asciiTheme="minorHAnsi" w:hAnsiTheme="minorHAnsi" w:cstheme="minorHAnsi"/>
                <w:i/>
                <w:iCs/>
                <w:w w:val="105"/>
              </w:rPr>
              <w:t>surface</w:t>
            </w:r>
            <w:r w:rsidRPr="00B9771F">
              <w:rPr>
                <w:rFonts w:asciiTheme="minorHAnsi" w:hAnsiTheme="minorHAnsi" w:cstheme="minorHAnsi"/>
                <w:i/>
                <w:iCs/>
                <w:spacing w:val="18"/>
                <w:w w:val="105"/>
              </w:rPr>
              <w:t xml:space="preserve"> </w:t>
            </w:r>
            <w:r w:rsidRPr="00B9771F">
              <w:rPr>
                <w:rFonts w:asciiTheme="minorHAnsi" w:hAnsiTheme="minorHAnsi" w:cstheme="minorHAnsi"/>
                <w:i/>
                <w:iCs/>
                <w:w w:val="105"/>
              </w:rPr>
              <w:t xml:space="preserve">areas </w:t>
            </w:r>
            <w:r w:rsidRPr="00B9771F">
              <w:rPr>
                <w:rFonts w:asciiTheme="minorHAnsi" w:hAnsiTheme="minorHAnsi" w:cstheme="minorHAnsi"/>
                <w:w w:val="110"/>
              </w:rPr>
              <w:t>are</w:t>
            </w:r>
            <w:r w:rsidRPr="00B9771F">
              <w:rPr>
                <w:rFonts w:asciiTheme="minorHAnsi" w:hAnsiTheme="minorHAnsi" w:cstheme="minorHAnsi"/>
                <w:spacing w:val="10"/>
                <w:w w:val="110"/>
              </w:rPr>
              <w:t xml:space="preserve"> </w:t>
            </w:r>
            <w:r w:rsidRPr="00B9771F">
              <w:rPr>
                <w:rFonts w:asciiTheme="minorHAnsi" w:hAnsiTheme="minorHAnsi" w:cstheme="minorHAnsi"/>
                <w:w w:val="110"/>
              </w:rPr>
              <w:t>not</w:t>
            </w:r>
            <w:r w:rsidRPr="00B9771F">
              <w:rPr>
                <w:rFonts w:asciiTheme="minorHAnsi" w:hAnsiTheme="minorHAnsi" w:cstheme="minorHAnsi"/>
                <w:spacing w:val="11"/>
                <w:w w:val="110"/>
              </w:rPr>
              <w:t xml:space="preserve"> </w:t>
            </w:r>
            <w:r w:rsidRPr="00B9771F">
              <w:rPr>
                <w:rFonts w:asciiTheme="minorHAnsi" w:hAnsiTheme="minorHAnsi" w:cstheme="minorHAnsi"/>
                <w:w w:val="110"/>
              </w:rPr>
              <w:t>covered.</w:t>
            </w:r>
          </w:p>
        </w:tc>
      </w:tr>
      <w:tr w:rsidR="007C6730" w:rsidRPr="00B9771F" w14:paraId="0D9A7A0F" w14:textId="77777777" w:rsidTr="00403140">
        <w:trPr>
          <w:trHeight w:val="336"/>
        </w:trPr>
        <w:tc>
          <w:tcPr>
            <w:tcW w:w="730" w:type="dxa"/>
            <w:tcBorders>
              <w:top w:val="single" w:sz="4" w:space="0" w:color="000000"/>
              <w:left w:val="single" w:sz="4" w:space="0" w:color="000000"/>
              <w:bottom w:val="single" w:sz="4" w:space="0" w:color="000000"/>
              <w:right w:val="single" w:sz="4" w:space="0" w:color="000000"/>
            </w:tcBorders>
          </w:tcPr>
          <w:p w14:paraId="49018B3A" w14:textId="77777777" w:rsidR="007C6730" w:rsidRPr="00B9771F" w:rsidRDefault="007C6730" w:rsidP="00B60981">
            <w:pPr>
              <w:kinsoku w:val="0"/>
              <w:overflowPunct w:val="0"/>
              <w:autoSpaceDE w:val="0"/>
              <w:autoSpaceDN w:val="0"/>
              <w:adjustRightInd w:val="0"/>
              <w:spacing w:before="30"/>
              <w:ind w:left="118"/>
              <w:rPr>
                <w:rFonts w:asciiTheme="minorHAnsi" w:hAnsiTheme="minorHAnsi" w:cstheme="minorHAnsi"/>
              </w:rPr>
            </w:pPr>
            <w:r w:rsidRPr="00B9771F">
              <w:rPr>
                <w:rFonts w:asciiTheme="minorHAnsi" w:hAnsiTheme="minorHAnsi" w:cstheme="minorHAnsi"/>
              </w:rPr>
              <w:t>11</w:t>
            </w:r>
          </w:p>
        </w:tc>
        <w:tc>
          <w:tcPr>
            <w:tcW w:w="1701" w:type="dxa"/>
            <w:tcBorders>
              <w:top w:val="single" w:sz="4" w:space="0" w:color="000000"/>
              <w:left w:val="single" w:sz="4" w:space="0" w:color="000000"/>
              <w:bottom w:val="single" w:sz="4" w:space="0" w:color="000000"/>
              <w:right w:val="single" w:sz="4" w:space="0" w:color="000000"/>
            </w:tcBorders>
          </w:tcPr>
          <w:p w14:paraId="5B47178C" w14:textId="41860EF9" w:rsidR="007C6730" w:rsidRPr="00B9771F" w:rsidRDefault="007C6730" w:rsidP="00B60981">
            <w:pPr>
              <w:kinsoku w:val="0"/>
              <w:overflowPunct w:val="0"/>
              <w:autoSpaceDE w:val="0"/>
              <w:autoSpaceDN w:val="0"/>
              <w:adjustRightInd w:val="0"/>
              <w:spacing w:before="30"/>
              <w:ind w:left="118"/>
              <w:rPr>
                <w:rFonts w:asciiTheme="minorHAnsi" w:hAnsiTheme="minorHAnsi" w:cstheme="minorHAnsi"/>
              </w:rPr>
            </w:pPr>
            <w:r w:rsidRPr="00B9771F">
              <w:rPr>
                <w:rFonts w:asciiTheme="minorHAnsi" w:hAnsiTheme="minorHAnsi" w:cstheme="minorHAnsi"/>
              </w:rPr>
              <w:t>Mar.</w:t>
            </w:r>
            <w:r w:rsidRPr="00B9771F">
              <w:rPr>
                <w:rFonts w:asciiTheme="minorHAnsi" w:hAnsiTheme="minorHAnsi" w:cstheme="minorHAnsi"/>
                <w:spacing w:val="-18"/>
              </w:rPr>
              <w:t xml:space="preserve"> </w:t>
            </w:r>
            <w:r w:rsidRPr="00B9771F">
              <w:rPr>
                <w:rFonts w:asciiTheme="minorHAnsi" w:hAnsiTheme="minorHAnsi" w:cstheme="minorHAnsi"/>
              </w:rPr>
              <w:t>1</w:t>
            </w:r>
            <w:r w:rsidR="002F3810">
              <w:rPr>
                <w:rFonts w:asciiTheme="minorHAnsi" w:hAnsiTheme="minorHAnsi" w:cstheme="minorHAnsi"/>
              </w:rPr>
              <w:t>6</w:t>
            </w:r>
            <w:r w:rsidRPr="00B9771F">
              <w:rPr>
                <w:rFonts w:asciiTheme="minorHAnsi" w:hAnsiTheme="minorHAnsi" w:cstheme="minorHAnsi"/>
                <w:spacing w:val="-17"/>
              </w:rPr>
              <w:t xml:space="preserve"> </w:t>
            </w:r>
            <w:r w:rsidR="00403140" w:rsidRPr="00B9771F">
              <w:rPr>
                <w:rFonts w:asciiTheme="minorHAnsi" w:hAnsiTheme="minorHAnsi" w:cstheme="minorHAnsi"/>
              </w:rPr>
              <w:t>-</w:t>
            </w:r>
            <w:r w:rsidRPr="00B9771F">
              <w:rPr>
                <w:rFonts w:asciiTheme="minorHAnsi" w:hAnsiTheme="minorHAnsi" w:cstheme="minorHAnsi"/>
                <w:spacing w:val="-17"/>
              </w:rPr>
              <w:t xml:space="preserve"> </w:t>
            </w:r>
            <w:r w:rsidRPr="00B9771F">
              <w:rPr>
                <w:rFonts w:asciiTheme="minorHAnsi" w:hAnsiTheme="minorHAnsi" w:cstheme="minorHAnsi"/>
              </w:rPr>
              <w:t>2</w:t>
            </w:r>
            <w:r w:rsidR="002F3810">
              <w:rPr>
                <w:rFonts w:asciiTheme="minorHAnsi" w:hAnsiTheme="minorHAnsi" w:cstheme="minorHAnsi"/>
              </w:rPr>
              <w:t>2</w:t>
            </w:r>
          </w:p>
        </w:tc>
        <w:tc>
          <w:tcPr>
            <w:tcW w:w="2835" w:type="dxa"/>
            <w:tcBorders>
              <w:top w:val="single" w:sz="4" w:space="0" w:color="000000"/>
              <w:left w:val="single" w:sz="4" w:space="0" w:color="000000"/>
              <w:bottom w:val="single" w:sz="4" w:space="0" w:color="000000"/>
              <w:right w:val="single" w:sz="4" w:space="0" w:color="000000"/>
            </w:tcBorders>
          </w:tcPr>
          <w:p w14:paraId="515F29C7" w14:textId="77777777" w:rsidR="007C6730" w:rsidRPr="00B9771F" w:rsidRDefault="007C6730" w:rsidP="00B60981">
            <w:pPr>
              <w:kinsoku w:val="0"/>
              <w:overflowPunct w:val="0"/>
              <w:autoSpaceDE w:val="0"/>
              <w:autoSpaceDN w:val="0"/>
              <w:adjustRightInd w:val="0"/>
              <w:spacing w:before="30"/>
              <w:ind w:left="784"/>
              <w:rPr>
                <w:rFonts w:asciiTheme="minorHAnsi" w:hAnsiTheme="minorHAnsi" w:cstheme="minorHAnsi"/>
                <w:w w:val="105"/>
              </w:rPr>
            </w:pPr>
            <w:r w:rsidRPr="00B9771F">
              <w:rPr>
                <w:rFonts w:asciiTheme="minorHAnsi" w:hAnsiTheme="minorHAnsi" w:cstheme="minorHAnsi"/>
                <w:w w:val="105"/>
              </w:rPr>
              <w:t>7.3</w:t>
            </w:r>
            <w:r w:rsidRPr="00B9771F">
              <w:rPr>
                <w:rFonts w:asciiTheme="minorHAnsi" w:hAnsiTheme="minorHAnsi" w:cstheme="minorHAnsi"/>
                <w:spacing w:val="13"/>
                <w:w w:val="105"/>
              </w:rPr>
              <w:t xml:space="preserve"> </w:t>
            </w:r>
            <w:r w:rsidRPr="00B9771F">
              <w:rPr>
                <w:rFonts w:asciiTheme="minorHAnsi" w:hAnsiTheme="minorHAnsi" w:cstheme="minorHAnsi"/>
                <w:w w:val="105"/>
              </w:rPr>
              <w:t>and</w:t>
            </w:r>
            <w:r w:rsidRPr="00B9771F">
              <w:rPr>
                <w:rFonts w:asciiTheme="minorHAnsi" w:hAnsiTheme="minorHAnsi" w:cstheme="minorHAnsi"/>
                <w:spacing w:val="14"/>
                <w:w w:val="105"/>
              </w:rPr>
              <w:t xml:space="preserve"> </w:t>
            </w:r>
            <w:r w:rsidRPr="00B9771F">
              <w:rPr>
                <w:rFonts w:asciiTheme="minorHAnsi" w:hAnsiTheme="minorHAnsi" w:cstheme="minorHAnsi"/>
                <w:w w:val="105"/>
              </w:rPr>
              <w:t>7.4</w:t>
            </w:r>
          </w:p>
        </w:tc>
        <w:tc>
          <w:tcPr>
            <w:tcW w:w="4111" w:type="dxa"/>
            <w:tcBorders>
              <w:top w:val="single" w:sz="4" w:space="0" w:color="000000"/>
              <w:left w:val="single" w:sz="4" w:space="0" w:color="000000"/>
              <w:bottom w:val="single" w:sz="4" w:space="0" w:color="000000"/>
              <w:right w:val="single" w:sz="4" w:space="0" w:color="000000"/>
            </w:tcBorders>
          </w:tcPr>
          <w:p w14:paraId="4AD2A1EA" w14:textId="77777777" w:rsidR="007C6730" w:rsidRPr="00B9771F" w:rsidRDefault="007C6730" w:rsidP="00B60981">
            <w:pPr>
              <w:kinsoku w:val="0"/>
              <w:overflowPunct w:val="0"/>
              <w:autoSpaceDE w:val="0"/>
              <w:autoSpaceDN w:val="0"/>
              <w:adjustRightInd w:val="0"/>
              <w:rPr>
                <w:rFonts w:asciiTheme="minorHAnsi" w:hAnsiTheme="minorHAnsi" w:cstheme="minorHAnsi"/>
              </w:rPr>
            </w:pPr>
          </w:p>
        </w:tc>
      </w:tr>
      <w:tr w:rsidR="007C6730" w:rsidRPr="00B9771F" w14:paraId="4120F72A" w14:textId="77777777" w:rsidTr="00403140">
        <w:trPr>
          <w:trHeight w:val="336"/>
        </w:trPr>
        <w:tc>
          <w:tcPr>
            <w:tcW w:w="730" w:type="dxa"/>
            <w:tcBorders>
              <w:top w:val="single" w:sz="4" w:space="0" w:color="000000"/>
              <w:left w:val="single" w:sz="4" w:space="0" w:color="000000"/>
              <w:bottom w:val="single" w:sz="4" w:space="0" w:color="000000"/>
              <w:right w:val="single" w:sz="4" w:space="0" w:color="000000"/>
            </w:tcBorders>
          </w:tcPr>
          <w:p w14:paraId="7A494213" w14:textId="77777777" w:rsidR="007C6730" w:rsidRPr="00B9771F" w:rsidRDefault="007C6730" w:rsidP="00B60981">
            <w:pPr>
              <w:kinsoku w:val="0"/>
              <w:overflowPunct w:val="0"/>
              <w:autoSpaceDE w:val="0"/>
              <w:autoSpaceDN w:val="0"/>
              <w:adjustRightInd w:val="0"/>
              <w:spacing w:before="30"/>
              <w:ind w:left="118"/>
              <w:rPr>
                <w:rFonts w:asciiTheme="minorHAnsi" w:hAnsiTheme="minorHAnsi" w:cstheme="minorHAnsi"/>
                <w:w w:val="105"/>
              </w:rPr>
            </w:pPr>
            <w:r w:rsidRPr="00B9771F">
              <w:rPr>
                <w:rFonts w:asciiTheme="minorHAnsi" w:hAnsiTheme="minorHAnsi" w:cstheme="minorHAnsi"/>
                <w:w w:val="105"/>
              </w:rPr>
              <w:t>12</w:t>
            </w:r>
          </w:p>
        </w:tc>
        <w:tc>
          <w:tcPr>
            <w:tcW w:w="1701" w:type="dxa"/>
            <w:tcBorders>
              <w:top w:val="single" w:sz="4" w:space="0" w:color="000000"/>
              <w:left w:val="single" w:sz="4" w:space="0" w:color="000000"/>
              <w:bottom w:val="single" w:sz="4" w:space="0" w:color="000000"/>
              <w:right w:val="single" w:sz="4" w:space="0" w:color="000000"/>
            </w:tcBorders>
          </w:tcPr>
          <w:p w14:paraId="6778CEAF" w14:textId="1D154035" w:rsidR="007C6730" w:rsidRPr="00B9771F" w:rsidRDefault="007C6730" w:rsidP="00B60981">
            <w:pPr>
              <w:kinsoku w:val="0"/>
              <w:overflowPunct w:val="0"/>
              <w:autoSpaceDE w:val="0"/>
              <w:autoSpaceDN w:val="0"/>
              <w:adjustRightInd w:val="0"/>
              <w:spacing w:before="30"/>
              <w:ind w:left="118"/>
              <w:rPr>
                <w:rFonts w:asciiTheme="minorHAnsi" w:hAnsiTheme="minorHAnsi" w:cstheme="minorHAnsi"/>
                <w:w w:val="105"/>
              </w:rPr>
            </w:pPr>
            <w:r w:rsidRPr="00B9771F">
              <w:rPr>
                <w:rFonts w:asciiTheme="minorHAnsi" w:hAnsiTheme="minorHAnsi" w:cstheme="minorHAnsi"/>
                <w:w w:val="105"/>
              </w:rPr>
              <w:t>Mar.</w:t>
            </w:r>
            <w:r w:rsidRPr="00B9771F">
              <w:rPr>
                <w:rFonts w:asciiTheme="minorHAnsi" w:hAnsiTheme="minorHAnsi" w:cstheme="minorHAnsi"/>
                <w:spacing w:val="-22"/>
                <w:w w:val="105"/>
              </w:rPr>
              <w:t xml:space="preserve"> </w:t>
            </w:r>
            <w:r w:rsidRPr="00B9771F">
              <w:rPr>
                <w:rFonts w:asciiTheme="minorHAnsi" w:hAnsiTheme="minorHAnsi" w:cstheme="minorHAnsi"/>
                <w:w w:val="105"/>
              </w:rPr>
              <w:t>2</w:t>
            </w:r>
            <w:r w:rsidR="002F3810">
              <w:rPr>
                <w:rFonts w:asciiTheme="minorHAnsi" w:hAnsiTheme="minorHAnsi" w:cstheme="minorHAnsi"/>
                <w:w w:val="105"/>
              </w:rPr>
              <w:t>3</w:t>
            </w:r>
            <w:r w:rsidRPr="00B9771F">
              <w:rPr>
                <w:rFonts w:asciiTheme="minorHAnsi" w:hAnsiTheme="minorHAnsi" w:cstheme="minorHAnsi"/>
                <w:spacing w:val="-21"/>
                <w:w w:val="105"/>
              </w:rPr>
              <w:t xml:space="preserve"> </w:t>
            </w:r>
            <w:r w:rsidR="00403140" w:rsidRPr="00B9771F">
              <w:rPr>
                <w:rFonts w:asciiTheme="minorHAnsi" w:hAnsiTheme="minorHAnsi" w:cstheme="minorHAnsi"/>
                <w:w w:val="105"/>
              </w:rPr>
              <w:t>-</w:t>
            </w:r>
            <w:r w:rsidR="00403140" w:rsidRPr="00B9771F">
              <w:rPr>
                <w:rFonts w:asciiTheme="minorHAnsi" w:hAnsiTheme="minorHAnsi" w:cstheme="minorHAnsi"/>
                <w:spacing w:val="-22"/>
                <w:w w:val="105"/>
              </w:rPr>
              <w:t xml:space="preserve"> </w:t>
            </w:r>
            <w:r w:rsidR="002F3810">
              <w:rPr>
                <w:rFonts w:asciiTheme="minorHAnsi" w:hAnsiTheme="minorHAnsi" w:cstheme="minorHAnsi"/>
                <w:spacing w:val="-22"/>
                <w:w w:val="105"/>
              </w:rPr>
              <w:t>29</w:t>
            </w:r>
          </w:p>
        </w:tc>
        <w:tc>
          <w:tcPr>
            <w:tcW w:w="2835" w:type="dxa"/>
            <w:tcBorders>
              <w:top w:val="single" w:sz="4" w:space="0" w:color="000000"/>
              <w:left w:val="single" w:sz="4" w:space="0" w:color="000000"/>
              <w:bottom w:val="single" w:sz="4" w:space="0" w:color="000000"/>
              <w:right w:val="single" w:sz="4" w:space="0" w:color="000000"/>
            </w:tcBorders>
          </w:tcPr>
          <w:p w14:paraId="209DEC1D" w14:textId="77777777" w:rsidR="007C6730" w:rsidRPr="00B9771F" w:rsidRDefault="007C6730" w:rsidP="00B60981">
            <w:pPr>
              <w:kinsoku w:val="0"/>
              <w:overflowPunct w:val="0"/>
              <w:autoSpaceDE w:val="0"/>
              <w:autoSpaceDN w:val="0"/>
              <w:adjustRightInd w:val="0"/>
              <w:spacing w:before="30"/>
              <w:ind w:left="784"/>
              <w:rPr>
                <w:rFonts w:asciiTheme="minorHAnsi" w:hAnsiTheme="minorHAnsi" w:cstheme="minorHAnsi"/>
                <w:w w:val="105"/>
              </w:rPr>
            </w:pPr>
            <w:r w:rsidRPr="00B9771F">
              <w:rPr>
                <w:rFonts w:asciiTheme="minorHAnsi" w:hAnsiTheme="minorHAnsi" w:cstheme="minorHAnsi"/>
                <w:w w:val="105"/>
              </w:rPr>
              <w:t>4.1</w:t>
            </w:r>
            <w:r w:rsidRPr="00B9771F">
              <w:rPr>
                <w:rFonts w:asciiTheme="minorHAnsi" w:hAnsiTheme="minorHAnsi" w:cstheme="minorHAnsi"/>
                <w:spacing w:val="13"/>
                <w:w w:val="105"/>
              </w:rPr>
              <w:t xml:space="preserve"> </w:t>
            </w:r>
            <w:r w:rsidRPr="00B9771F">
              <w:rPr>
                <w:rFonts w:asciiTheme="minorHAnsi" w:hAnsiTheme="minorHAnsi" w:cstheme="minorHAnsi"/>
                <w:w w:val="105"/>
              </w:rPr>
              <w:t>and</w:t>
            </w:r>
            <w:r w:rsidRPr="00B9771F">
              <w:rPr>
                <w:rFonts w:asciiTheme="minorHAnsi" w:hAnsiTheme="minorHAnsi" w:cstheme="minorHAnsi"/>
                <w:spacing w:val="14"/>
                <w:w w:val="105"/>
              </w:rPr>
              <w:t xml:space="preserve"> </w:t>
            </w:r>
            <w:r w:rsidRPr="00B9771F">
              <w:rPr>
                <w:rFonts w:asciiTheme="minorHAnsi" w:hAnsiTheme="minorHAnsi" w:cstheme="minorHAnsi"/>
                <w:w w:val="105"/>
              </w:rPr>
              <w:t>4.3</w:t>
            </w:r>
          </w:p>
        </w:tc>
        <w:tc>
          <w:tcPr>
            <w:tcW w:w="4111" w:type="dxa"/>
            <w:tcBorders>
              <w:top w:val="single" w:sz="4" w:space="0" w:color="000000"/>
              <w:left w:val="single" w:sz="4" w:space="0" w:color="000000"/>
              <w:bottom w:val="single" w:sz="4" w:space="0" w:color="000000"/>
              <w:right w:val="single" w:sz="4" w:space="0" w:color="000000"/>
            </w:tcBorders>
          </w:tcPr>
          <w:p w14:paraId="6577D486" w14:textId="63790EC2" w:rsidR="007C6730" w:rsidRPr="00B9771F" w:rsidRDefault="007C6730" w:rsidP="00B60981">
            <w:pPr>
              <w:kinsoku w:val="0"/>
              <w:overflowPunct w:val="0"/>
              <w:autoSpaceDE w:val="0"/>
              <w:autoSpaceDN w:val="0"/>
              <w:adjustRightInd w:val="0"/>
              <w:rPr>
                <w:rFonts w:asciiTheme="minorHAnsi" w:hAnsiTheme="minorHAnsi" w:cstheme="minorHAnsi"/>
              </w:rPr>
            </w:pPr>
          </w:p>
        </w:tc>
      </w:tr>
      <w:tr w:rsidR="007C6730" w:rsidRPr="00B9771F" w14:paraId="7F205A54" w14:textId="77777777" w:rsidTr="00403140">
        <w:trPr>
          <w:trHeight w:val="336"/>
        </w:trPr>
        <w:tc>
          <w:tcPr>
            <w:tcW w:w="730" w:type="dxa"/>
            <w:tcBorders>
              <w:top w:val="single" w:sz="4" w:space="0" w:color="000000"/>
              <w:left w:val="single" w:sz="4" w:space="0" w:color="000000"/>
              <w:bottom w:val="single" w:sz="4" w:space="0" w:color="000000"/>
              <w:right w:val="single" w:sz="4" w:space="0" w:color="000000"/>
            </w:tcBorders>
          </w:tcPr>
          <w:p w14:paraId="28B6E1F9" w14:textId="77777777" w:rsidR="007C6730" w:rsidRPr="00B9771F" w:rsidRDefault="007C6730" w:rsidP="00B60981">
            <w:pPr>
              <w:kinsoku w:val="0"/>
              <w:overflowPunct w:val="0"/>
              <w:autoSpaceDE w:val="0"/>
              <w:autoSpaceDN w:val="0"/>
              <w:adjustRightInd w:val="0"/>
              <w:spacing w:before="30"/>
              <w:ind w:left="118"/>
              <w:rPr>
                <w:rFonts w:asciiTheme="minorHAnsi" w:hAnsiTheme="minorHAnsi" w:cstheme="minorHAnsi"/>
              </w:rPr>
            </w:pPr>
            <w:r w:rsidRPr="00B9771F">
              <w:rPr>
                <w:rFonts w:asciiTheme="minorHAnsi" w:hAnsiTheme="minorHAnsi" w:cstheme="minorHAnsi"/>
              </w:rPr>
              <w:t>13</w:t>
            </w:r>
          </w:p>
        </w:tc>
        <w:tc>
          <w:tcPr>
            <w:tcW w:w="1701" w:type="dxa"/>
            <w:tcBorders>
              <w:top w:val="single" w:sz="4" w:space="0" w:color="000000"/>
              <w:left w:val="single" w:sz="4" w:space="0" w:color="000000"/>
              <w:bottom w:val="single" w:sz="4" w:space="0" w:color="000000"/>
              <w:right w:val="single" w:sz="4" w:space="0" w:color="000000"/>
            </w:tcBorders>
          </w:tcPr>
          <w:p w14:paraId="0B07CD86" w14:textId="4D12BD60" w:rsidR="007C6730" w:rsidRPr="00B9771F" w:rsidRDefault="00403140" w:rsidP="00B60981">
            <w:pPr>
              <w:kinsoku w:val="0"/>
              <w:overflowPunct w:val="0"/>
              <w:autoSpaceDE w:val="0"/>
              <w:autoSpaceDN w:val="0"/>
              <w:adjustRightInd w:val="0"/>
              <w:spacing w:before="30"/>
              <w:ind w:left="118"/>
              <w:rPr>
                <w:rFonts w:asciiTheme="minorHAnsi" w:hAnsiTheme="minorHAnsi" w:cstheme="minorHAnsi"/>
              </w:rPr>
            </w:pPr>
            <w:r w:rsidRPr="00B9771F">
              <w:rPr>
                <w:rFonts w:asciiTheme="minorHAnsi" w:hAnsiTheme="minorHAnsi" w:cstheme="minorHAnsi"/>
              </w:rPr>
              <w:t>Mar. 3</w:t>
            </w:r>
            <w:r w:rsidR="002F3810">
              <w:rPr>
                <w:rFonts w:asciiTheme="minorHAnsi" w:hAnsiTheme="minorHAnsi" w:cstheme="minorHAnsi"/>
              </w:rPr>
              <w:t>0</w:t>
            </w:r>
            <w:r w:rsidR="007C6730" w:rsidRPr="00B9771F">
              <w:rPr>
                <w:rFonts w:asciiTheme="minorHAnsi" w:hAnsiTheme="minorHAnsi" w:cstheme="minorHAnsi"/>
                <w:spacing w:val="-18"/>
              </w:rPr>
              <w:t xml:space="preserve"> </w:t>
            </w:r>
            <w:r w:rsidRPr="00B9771F">
              <w:rPr>
                <w:rFonts w:asciiTheme="minorHAnsi" w:hAnsiTheme="minorHAnsi" w:cstheme="minorHAnsi"/>
              </w:rPr>
              <w:t>-</w:t>
            </w:r>
            <w:r w:rsidR="007C6730" w:rsidRPr="00B9771F">
              <w:rPr>
                <w:rFonts w:asciiTheme="minorHAnsi" w:hAnsiTheme="minorHAnsi" w:cstheme="minorHAnsi"/>
                <w:spacing w:val="-17"/>
              </w:rPr>
              <w:t xml:space="preserve"> </w:t>
            </w:r>
            <w:r w:rsidRPr="00B9771F">
              <w:rPr>
                <w:rFonts w:asciiTheme="minorHAnsi" w:hAnsiTheme="minorHAnsi" w:cstheme="minorHAnsi"/>
                <w:spacing w:val="-17"/>
              </w:rPr>
              <w:t xml:space="preserve">April </w:t>
            </w:r>
            <w:r w:rsidR="002F3810">
              <w:rPr>
                <w:rFonts w:asciiTheme="minorHAnsi" w:hAnsiTheme="minorHAnsi" w:cstheme="minorHAnsi"/>
              </w:rPr>
              <w:t>9</w:t>
            </w:r>
          </w:p>
        </w:tc>
        <w:tc>
          <w:tcPr>
            <w:tcW w:w="2835" w:type="dxa"/>
            <w:tcBorders>
              <w:top w:val="single" w:sz="4" w:space="0" w:color="000000"/>
              <w:left w:val="single" w:sz="4" w:space="0" w:color="000000"/>
              <w:bottom w:val="single" w:sz="4" w:space="0" w:color="000000"/>
              <w:right w:val="single" w:sz="4" w:space="0" w:color="000000"/>
            </w:tcBorders>
          </w:tcPr>
          <w:p w14:paraId="45644CC5" w14:textId="77777777" w:rsidR="007C6730" w:rsidRPr="00B9771F" w:rsidRDefault="007C6730" w:rsidP="00B60981">
            <w:pPr>
              <w:kinsoku w:val="0"/>
              <w:overflowPunct w:val="0"/>
              <w:autoSpaceDE w:val="0"/>
              <w:autoSpaceDN w:val="0"/>
              <w:adjustRightInd w:val="0"/>
              <w:spacing w:before="30"/>
              <w:ind w:left="617"/>
              <w:rPr>
                <w:rFonts w:asciiTheme="minorHAnsi" w:hAnsiTheme="minorHAnsi" w:cstheme="minorHAnsi"/>
                <w:w w:val="105"/>
              </w:rPr>
            </w:pPr>
            <w:r w:rsidRPr="00B9771F">
              <w:rPr>
                <w:rFonts w:asciiTheme="minorHAnsi" w:hAnsiTheme="minorHAnsi" w:cstheme="minorHAnsi"/>
                <w:w w:val="105"/>
              </w:rPr>
              <w:t>4.5</w:t>
            </w:r>
            <w:r w:rsidRPr="00B9771F">
              <w:rPr>
                <w:rFonts w:asciiTheme="minorHAnsi" w:hAnsiTheme="minorHAnsi" w:cstheme="minorHAnsi"/>
                <w:spacing w:val="13"/>
                <w:w w:val="105"/>
              </w:rPr>
              <w:t xml:space="preserve"> </w:t>
            </w:r>
            <w:r w:rsidRPr="00B9771F">
              <w:rPr>
                <w:rFonts w:asciiTheme="minorHAnsi" w:hAnsiTheme="minorHAnsi" w:cstheme="minorHAnsi"/>
                <w:w w:val="105"/>
              </w:rPr>
              <w:t>and</w:t>
            </w:r>
            <w:r w:rsidRPr="00B9771F">
              <w:rPr>
                <w:rFonts w:asciiTheme="minorHAnsi" w:hAnsiTheme="minorHAnsi" w:cstheme="minorHAnsi"/>
                <w:spacing w:val="13"/>
                <w:w w:val="105"/>
              </w:rPr>
              <w:t xml:space="preserve"> </w:t>
            </w:r>
            <w:r w:rsidRPr="00B9771F">
              <w:rPr>
                <w:rFonts w:asciiTheme="minorHAnsi" w:hAnsiTheme="minorHAnsi" w:cstheme="minorHAnsi"/>
                <w:w w:val="105"/>
              </w:rPr>
              <w:t>review</w:t>
            </w:r>
          </w:p>
        </w:tc>
        <w:tc>
          <w:tcPr>
            <w:tcW w:w="4111" w:type="dxa"/>
            <w:tcBorders>
              <w:top w:val="single" w:sz="4" w:space="0" w:color="000000"/>
              <w:left w:val="single" w:sz="4" w:space="0" w:color="000000"/>
              <w:bottom w:val="single" w:sz="4" w:space="0" w:color="000000"/>
              <w:right w:val="single" w:sz="4" w:space="0" w:color="000000"/>
            </w:tcBorders>
          </w:tcPr>
          <w:p w14:paraId="33E1F929" w14:textId="2CFCD528" w:rsidR="007C6730" w:rsidRPr="00B9771F" w:rsidRDefault="007C6730" w:rsidP="00B60981">
            <w:pPr>
              <w:kinsoku w:val="0"/>
              <w:overflowPunct w:val="0"/>
              <w:autoSpaceDE w:val="0"/>
              <w:autoSpaceDN w:val="0"/>
              <w:adjustRightInd w:val="0"/>
              <w:spacing w:before="30"/>
              <w:ind w:right="933"/>
              <w:rPr>
                <w:rFonts w:asciiTheme="minorHAnsi" w:hAnsiTheme="minorHAnsi" w:cstheme="minorHAnsi"/>
              </w:rPr>
            </w:pPr>
            <w:r w:rsidRPr="00B9771F">
              <w:rPr>
                <w:rFonts w:asciiTheme="minorHAnsi" w:hAnsiTheme="minorHAnsi" w:cstheme="minorHAnsi"/>
              </w:rPr>
              <w:t xml:space="preserve">  Apr.</w:t>
            </w:r>
            <w:r w:rsidRPr="00B9771F">
              <w:rPr>
                <w:rFonts w:asciiTheme="minorHAnsi" w:hAnsiTheme="minorHAnsi" w:cstheme="minorHAnsi"/>
                <w:spacing w:val="-18"/>
              </w:rPr>
              <w:t xml:space="preserve"> </w:t>
            </w:r>
            <w:r w:rsidR="002F3810">
              <w:rPr>
                <w:rFonts w:asciiTheme="minorHAnsi" w:hAnsiTheme="minorHAnsi" w:cstheme="minorHAnsi"/>
              </w:rPr>
              <w:t>9</w:t>
            </w:r>
            <w:r w:rsidRPr="00B9771F">
              <w:rPr>
                <w:rFonts w:asciiTheme="minorHAnsi" w:hAnsiTheme="minorHAnsi" w:cstheme="minorHAnsi"/>
              </w:rPr>
              <w:t>:</w:t>
            </w:r>
            <w:r w:rsidRPr="00B9771F">
              <w:rPr>
                <w:rFonts w:asciiTheme="minorHAnsi" w:hAnsiTheme="minorHAnsi" w:cstheme="minorHAnsi"/>
                <w:spacing w:val="44"/>
              </w:rPr>
              <w:t xml:space="preserve"> </w:t>
            </w:r>
            <w:r w:rsidRPr="00B9771F">
              <w:rPr>
                <w:rFonts w:asciiTheme="minorHAnsi" w:hAnsiTheme="minorHAnsi" w:cstheme="minorHAnsi"/>
              </w:rPr>
              <w:t>last</w:t>
            </w:r>
            <w:r w:rsidRPr="00B9771F">
              <w:rPr>
                <w:rFonts w:asciiTheme="minorHAnsi" w:hAnsiTheme="minorHAnsi" w:cstheme="minorHAnsi"/>
                <w:spacing w:val="19"/>
              </w:rPr>
              <w:t xml:space="preserve"> </w:t>
            </w:r>
            <w:r w:rsidRPr="00B9771F">
              <w:rPr>
                <w:rFonts w:asciiTheme="minorHAnsi" w:hAnsiTheme="minorHAnsi" w:cstheme="minorHAnsi"/>
              </w:rPr>
              <w:t>day</w:t>
            </w:r>
            <w:r w:rsidRPr="00B9771F">
              <w:rPr>
                <w:rFonts w:asciiTheme="minorHAnsi" w:hAnsiTheme="minorHAnsi" w:cstheme="minorHAnsi"/>
                <w:spacing w:val="19"/>
              </w:rPr>
              <w:t xml:space="preserve"> </w:t>
            </w:r>
            <w:r w:rsidRPr="00B9771F">
              <w:rPr>
                <w:rFonts w:asciiTheme="minorHAnsi" w:hAnsiTheme="minorHAnsi" w:cstheme="minorHAnsi"/>
              </w:rPr>
              <w:t>of</w:t>
            </w:r>
            <w:r w:rsidRPr="00B9771F">
              <w:rPr>
                <w:rFonts w:asciiTheme="minorHAnsi" w:hAnsiTheme="minorHAnsi" w:cstheme="minorHAnsi"/>
                <w:spacing w:val="19"/>
              </w:rPr>
              <w:t xml:space="preserve"> </w:t>
            </w:r>
            <w:r w:rsidRPr="00B9771F">
              <w:rPr>
                <w:rFonts w:asciiTheme="minorHAnsi" w:hAnsiTheme="minorHAnsi" w:cstheme="minorHAnsi"/>
              </w:rPr>
              <w:t>classes</w:t>
            </w:r>
          </w:p>
        </w:tc>
      </w:tr>
    </w:tbl>
    <w:p w14:paraId="06B1432C" w14:textId="77777777" w:rsidR="00D15572" w:rsidRPr="00B9771F" w:rsidRDefault="00D15572" w:rsidP="00D15572">
      <w:pPr>
        <w:rPr>
          <w:rFonts w:asciiTheme="minorHAnsi" w:hAnsiTheme="minorHAnsi" w:cstheme="minorHAnsi"/>
          <w:sz w:val="20"/>
          <w:szCs w:val="20"/>
        </w:rPr>
      </w:pPr>
    </w:p>
    <w:p w14:paraId="596AB591" w14:textId="77777777" w:rsidR="00D15572" w:rsidRPr="00B9771F" w:rsidRDefault="00D15572" w:rsidP="00D15572">
      <w:pPr>
        <w:rPr>
          <w:rFonts w:asciiTheme="minorHAnsi" w:hAnsiTheme="minorHAnsi" w:cstheme="minorHAnsi"/>
          <w:bCs/>
          <w:color w:val="0432FF"/>
        </w:rPr>
      </w:pPr>
      <w:r w:rsidRPr="00B9771F">
        <w:rPr>
          <w:rFonts w:asciiTheme="minorHAnsi" w:hAnsiTheme="minorHAnsi" w:cstheme="minorHAnsi"/>
          <w:sz w:val="20"/>
          <w:szCs w:val="20"/>
        </w:rPr>
        <w:t xml:space="preserve">**The above schedule is </w:t>
      </w:r>
      <w:r w:rsidRPr="00B9771F">
        <w:rPr>
          <w:rFonts w:asciiTheme="minorHAnsi" w:hAnsiTheme="minorHAnsi" w:cstheme="minorHAnsi"/>
          <w:i/>
          <w:iCs/>
          <w:sz w:val="20"/>
          <w:szCs w:val="20"/>
        </w:rPr>
        <w:t>tentative</w:t>
      </w:r>
      <w:r w:rsidRPr="00B9771F">
        <w:rPr>
          <w:rFonts w:asciiTheme="minorHAnsi" w:hAnsiTheme="minorHAnsi" w:cstheme="minorHAnsi"/>
          <w:sz w:val="20"/>
          <w:szCs w:val="20"/>
        </w:rPr>
        <w:t>, and minor adjustments may be made as the course progresses.</w:t>
      </w:r>
    </w:p>
    <w:p w14:paraId="309F3EEA" w14:textId="77777777" w:rsidR="00C568B6" w:rsidRPr="00B9771F" w:rsidRDefault="00C568B6" w:rsidP="00B96E71">
      <w:pPr>
        <w:ind w:left="284"/>
        <w:rPr>
          <w:rFonts w:asciiTheme="minorHAnsi" w:hAnsiTheme="minorHAnsi" w:cstheme="minorHAnsi"/>
          <w:bCs/>
          <w:color w:val="000000" w:themeColor="text1"/>
        </w:rPr>
      </w:pPr>
    </w:p>
    <w:p w14:paraId="5B97A031" w14:textId="7D66197B" w:rsidR="00C70D02" w:rsidRPr="00B9771F" w:rsidRDefault="00C70D02" w:rsidP="00B96E71">
      <w:pPr>
        <w:ind w:left="284"/>
        <w:rPr>
          <w:rFonts w:asciiTheme="minorHAnsi" w:hAnsiTheme="minorHAnsi" w:cstheme="minorHAnsi"/>
          <w:bCs/>
          <w:color w:val="000000" w:themeColor="text1"/>
        </w:rPr>
      </w:pPr>
      <w:r w:rsidRPr="00B9771F">
        <w:rPr>
          <w:rFonts w:asciiTheme="minorHAnsi" w:hAnsiTheme="minorHAnsi" w:cstheme="minorHAnsi"/>
          <w:bCs/>
          <w:color w:val="000000" w:themeColor="text1"/>
        </w:rPr>
        <w:t xml:space="preserve">Classes begin: January </w:t>
      </w:r>
      <w:r w:rsidR="002F3810">
        <w:rPr>
          <w:rFonts w:asciiTheme="minorHAnsi" w:hAnsiTheme="minorHAnsi" w:cstheme="minorHAnsi"/>
          <w:bCs/>
          <w:color w:val="000000" w:themeColor="text1"/>
        </w:rPr>
        <w:t>5</w:t>
      </w:r>
      <w:r w:rsidR="00C62B7E" w:rsidRPr="00B9771F">
        <w:rPr>
          <w:rFonts w:asciiTheme="minorHAnsi" w:hAnsiTheme="minorHAnsi" w:cstheme="minorHAnsi"/>
          <w:bCs/>
          <w:color w:val="000000" w:themeColor="text1"/>
        </w:rPr>
        <w:t>, 202</w:t>
      </w:r>
      <w:r w:rsidR="002F3810">
        <w:rPr>
          <w:rFonts w:asciiTheme="minorHAnsi" w:hAnsiTheme="minorHAnsi" w:cstheme="minorHAnsi"/>
          <w:bCs/>
          <w:color w:val="000000" w:themeColor="text1"/>
        </w:rPr>
        <w:t>6</w:t>
      </w:r>
    </w:p>
    <w:p w14:paraId="0D5FBE6C" w14:textId="1CF108C3" w:rsidR="00C70D02" w:rsidRPr="00B9771F" w:rsidRDefault="00E541E0" w:rsidP="63C564B7">
      <w:pPr>
        <w:ind w:left="284"/>
        <w:rPr>
          <w:rFonts w:asciiTheme="minorHAnsi" w:hAnsiTheme="minorHAnsi" w:cstheme="minorHAnsi"/>
          <w:color w:val="000000" w:themeColor="text1"/>
        </w:rPr>
      </w:pPr>
      <w:r w:rsidRPr="00B9771F">
        <w:rPr>
          <w:rFonts w:asciiTheme="minorHAnsi" w:hAnsiTheme="minorHAnsi" w:cstheme="minorHAnsi"/>
          <w:color w:val="000000" w:themeColor="text1"/>
        </w:rPr>
        <w:t xml:space="preserve">Spring Reading Week: </w:t>
      </w:r>
      <w:r w:rsidR="00C70D02" w:rsidRPr="00B9771F">
        <w:rPr>
          <w:rFonts w:asciiTheme="minorHAnsi" w:hAnsiTheme="minorHAnsi" w:cstheme="minorHAnsi"/>
          <w:color w:val="000000" w:themeColor="text1"/>
        </w:rPr>
        <w:t>February 1</w:t>
      </w:r>
      <w:r w:rsidR="002F3810">
        <w:rPr>
          <w:rFonts w:asciiTheme="minorHAnsi" w:hAnsiTheme="minorHAnsi" w:cstheme="minorHAnsi"/>
          <w:color w:val="000000" w:themeColor="text1"/>
        </w:rPr>
        <w:t>4</w:t>
      </w:r>
      <w:r w:rsidR="00E925CE" w:rsidRPr="00B9771F">
        <w:rPr>
          <w:rFonts w:asciiTheme="minorHAnsi" w:hAnsiTheme="minorHAnsi" w:cstheme="minorHAnsi"/>
          <w:color w:val="000000" w:themeColor="text1"/>
        </w:rPr>
        <w:t xml:space="preserve"> </w:t>
      </w:r>
      <w:r w:rsidR="00C62B7E" w:rsidRPr="00B9771F">
        <w:rPr>
          <w:rFonts w:asciiTheme="minorHAnsi" w:hAnsiTheme="minorHAnsi" w:cstheme="minorHAnsi"/>
          <w:color w:val="000000" w:themeColor="text1"/>
        </w:rPr>
        <w:t>–</w:t>
      </w:r>
      <w:r w:rsidR="00E925CE" w:rsidRPr="00B9771F">
        <w:rPr>
          <w:rFonts w:asciiTheme="minorHAnsi" w:hAnsiTheme="minorHAnsi" w:cstheme="minorHAnsi"/>
          <w:color w:val="000000" w:themeColor="text1"/>
        </w:rPr>
        <w:t xml:space="preserve"> </w:t>
      </w:r>
      <w:r w:rsidRPr="00B9771F">
        <w:rPr>
          <w:rFonts w:asciiTheme="minorHAnsi" w:hAnsiTheme="minorHAnsi" w:cstheme="minorHAnsi"/>
          <w:color w:val="000000" w:themeColor="text1"/>
        </w:rPr>
        <w:t>2</w:t>
      </w:r>
      <w:r w:rsidR="002F3810">
        <w:rPr>
          <w:rFonts w:asciiTheme="minorHAnsi" w:hAnsiTheme="minorHAnsi" w:cstheme="minorHAnsi"/>
          <w:color w:val="000000" w:themeColor="text1"/>
        </w:rPr>
        <w:t>2</w:t>
      </w:r>
      <w:r w:rsidR="00C62B7E" w:rsidRPr="00B9771F">
        <w:rPr>
          <w:rFonts w:asciiTheme="minorHAnsi" w:hAnsiTheme="minorHAnsi" w:cstheme="minorHAnsi"/>
          <w:color w:val="000000" w:themeColor="text1"/>
        </w:rPr>
        <w:t>, 202</w:t>
      </w:r>
      <w:r w:rsidR="002F3810">
        <w:rPr>
          <w:rFonts w:asciiTheme="minorHAnsi" w:hAnsiTheme="minorHAnsi" w:cstheme="minorHAnsi"/>
          <w:color w:val="000000" w:themeColor="text1"/>
        </w:rPr>
        <w:t>6</w:t>
      </w:r>
    </w:p>
    <w:p w14:paraId="4F0EE24C" w14:textId="2235554B" w:rsidR="00C70D02" w:rsidRPr="00B9771F" w:rsidRDefault="00C70D02" w:rsidP="00B96E71">
      <w:pPr>
        <w:ind w:left="284"/>
        <w:rPr>
          <w:rFonts w:asciiTheme="minorHAnsi" w:hAnsiTheme="minorHAnsi" w:cstheme="minorHAnsi"/>
          <w:bCs/>
          <w:color w:val="000000" w:themeColor="text1"/>
        </w:rPr>
      </w:pPr>
      <w:r w:rsidRPr="00B9771F">
        <w:rPr>
          <w:rFonts w:asciiTheme="minorHAnsi" w:hAnsiTheme="minorHAnsi" w:cstheme="minorHAnsi"/>
          <w:bCs/>
          <w:color w:val="000000" w:themeColor="text1"/>
        </w:rPr>
        <w:t xml:space="preserve">Classes end: April </w:t>
      </w:r>
      <w:r w:rsidR="002F3810">
        <w:rPr>
          <w:rFonts w:asciiTheme="minorHAnsi" w:hAnsiTheme="minorHAnsi" w:cstheme="minorHAnsi"/>
          <w:bCs/>
          <w:color w:val="000000" w:themeColor="text1"/>
        </w:rPr>
        <w:t>9</w:t>
      </w:r>
      <w:r w:rsidR="00C62B7E" w:rsidRPr="00B9771F">
        <w:rPr>
          <w:rFonts w:asciiTheme="minorHAnsi" w:hAnsiTheme="minorHAnsi" w:cstheme="minorHAnsi"/>
          <w:bCs/>
          <w:color w:val="000000" w:themeColor="text1"/>
        </w:rPr>
        <w:t>, 202</w:t>
      </w:r>
      <w:r w:rsidR="002F3810">
        <w:rPr>
          <w:rFonts w:asciiTheme="minorHAnsi" w:hAnsiTheme="minorHAnsi" w:cstheme="minorHAnsi"/>
          <w:bCs/>
          <w:color w:val="000000" w:themeColor="text1"/>
        </w:rPr>
        <w:t>6</w:t>
      </w:r>
    </w:p>
    <w:p w14:paraId="7546B1CA" w14:textId="6A0C06EB" w:rsidR="00E925CE" w:rsidRPr="00B9771F" w:rsidRDefault="00E925CE" w:rsidP="00B96E71">
      <w:pPr>
        <w:ind w:left="284"/>
        <w:rPr>
          <w:rFonts w:asciiTheme="minorHAnsi" w:hAnsiTheme="minorHAnsi" w:cstheme="minorHAnsi"/>
          <w:bCs/>
          <w:color w:val="000000" w:themeColor="text1"/>
        </w:rPr>
      </w:pPr>
      <w:r w:rsidRPr="00B9771F">
        <w:rPr>
          <w:rFonts w:asciiTheme="minorHAnsi" w:hAnsiTheme="minorHAnsi" w:cstheme="minorHAnsi"/>
          <w:bCs/>
          <w:color w:val="000000" w:themeColor="text1"/>
        </w:rPr>
        <w:t xml:space="preserve">Exam period: April </w:t>
      </w:r>
      <w:r w:rsidR="002F3810">
        <w:rPr>
          <w:rFonts w:asciiTheme="minorHAnsi" w:hAnsiTheme="minorHAnsi" w:cstheme="minorHAnsi"/>
          <w:bCs/>
          <w:color w:val="000000" w:themeColor="text1"/>
        </w:rPr>
        <w:t>12</w:t>
      </w:r>
      <w:r w:rsidR="00E563ED" w:rsidRPr="00B9771F">
        <w:rPr>
          <w:rFonts w:asciiTheme="minorHAnsi" w:hAnsiTheme="minorHAnsi" w:cstheme="minorHAnsi"/>
          <w:bCs/>
          <w:color w:val="000000" w:themeColor="text1"/>
        </w:rPr>
        <w:t xml:space="preserve"> – 30, 202</w:t>
      </w:r>
      <w:r w:rsidR="002F3810">
        <w:rPr>
          <w:rFonts w:asciiTheme="minorHAnsi" w:hAnsiTheme="minorHAnsi" w:cstheme="minorHAnsi"/>
          <w:bCs/>
          <w:color w:val="000000" w:themeColor="text1"/>
        </w:rPr>
        <w:t>6</w:t>
      </w:r>
    </w:p>
    <w:p w14:paraId="3140AA64" w14:textId="249AD08B" w:rsidR="00326122" w:rsidRPr="00B9771F" w:rsidRDefault="00326122" w:rsidP="00845B86">
      <w:pPr>
        <w:rPr>
          <w:rFonts w:asciiTheme="minorHAnsi" w:hAnsiTheme="minorHAnsi" w:cstheme="minorHAnsi"/>
          <w:bCs/>
          <w:color w:val="0432FF"/>
        </w:rPr>
      </w:pPr>
    </w:p>
    <w:p w14:paraId="782F6DE1" w14:textId="0CA432DC" w:rsidR="00B451DA" w:rsidRPr="00B9771F" w:rsidRDefault="00B451DA" w:rsidP="00845B86">
      <w:pPr>
        <w:rPr>
          <w:rFonts w:asciiTheme="minorHAnsi" w:hAnsiTheme="minorHAnsi" w:cstheme="minorHAnsi"/>
        </w:rPr>
      </w:pPr>
    </w:p>
    <w:p w14:paraId="1516E7E7" w14:textId="77777777" w:rsidR="00D15572" w:rsidRPr="00B9771F" w:rsidRDefault="00D15572" w:rsidP="00D15572">
      <w:pPr>
        <w:rPr>
          <w:rFonts w:asciiTheme="minorHAnsi" w:hAnsiTheme="minorHAnsi" w:cstheme="minorHAnsi"/>
          <w:bCs/>
        </w:rPr>
      </w:pPr>
      <w:r w:rsidRPr="00B9771F">
        <w:rPr>
          <w:rFonts w:asciiTheme="minorHAnsi" w:hAnsiTheme="minorHAnsi" w:cstheme="minorHAnsi"/>
          <w:b/>
          <w:bCs/>
          <w:sz w:val="36"/>
          <w:szCs w:val="36"/>
        </w:rPr>
        <w:t>4. Course Materials</w:t>
      </w:r>
    </w:p>
    <w:p w14:paraId="2ACB3474" w14:textId="77777777" w:rsidR="00D15572" w:rsidRPr="00B9771F" w:rsidRDefault="00D15572" w:rsidP="00D15572">
      <w:pPr>
        <w:jc w:val="both"/>
        <w:rPr>
          <w:rFonts w:asciiTheme="minorHAnsi" w:hAnsiTheme="minorHAnsi" w:cstheme="minorHAnsi"/>
        </w:rPr>
      </w:pPr>
      <w:r w:rsidRPr="00B9771F">
        <w:rPr>
          <w:rFonts w:asciiTheme="minorHAnsi" w:hAnsiTheme="minorHAnsi" w:cstheme="minorHAnsi"/>
          <w:bCs/>
        </w:rPr>
        <w:br/>
      </w:r>
      <w:r w:rsidRPr="00B9771F">
        <w:rPr>
          <w:rFonts w:asciiTheme="minorHAnsi" w:hAnsiTheme="minorHAnsi" w:cstheme="minorHAnsi"/>
          <w:b/>
          <w:bCs/>
        </w:rPr>
        <w:t>Required Texts:</w:t>
      </w:r>
    </w:p>
    <w:p w14:paraId="50A80E12" w14:textId="77777777" w:rsidR="00D15572" w:rsidRPr="00B9771F" w:rsidRDefault="00D15572" w:rsidP="00D15572">
      <w:pPr>
        <w:jc w:val="both"/>
        <w:rPr>
          <w:rFonts w:asciiTheme="minorHAnsi" w:hAnsiTheme="minorHAnsi" w:cstheme="minorHAnsi"/>
          <w:i/>
          <w:iCs/>
        </w:rPr>
      </w:pPr>
    </w:p>
    <w:p w14:paraId="516B02DC" w14:textId="77777777" w:rsidR="00403140" w:rsidRPr="00B9771F" w:rsidRDefault="00403140" w:rsidP="00403140">
      <w:pPr>
        <w:jc w:val="both"/>
        <w:rPr>
          <w:rFonts w:asciiTheme="minorHAnsi" w:hAnsiTheme="minorHAnsi" w:cstheme="minorHAnsi"/>
        </w:rPr>
      </w:pPr>
      <w:r w:rsidRPr="00B9771F">
        <w:rPr>
          <w:rFonts w:asciiTheme="minorHAnsi" w:hAnsiTheme="minorHAnsi" w:cstheme="minorHAnsi"/>
          <w:i/>
          <w:iCs/>
        </w:rPr>
        <w:t>Calculus: Volume 2</w:t>
      </w:r>
      <w:r w:rsidRPr="00B9771F">
        <w:rPr>
          <w:rFonts w:asciiTheme="minorHAnsi" w:hAnsiTheme="minorHAnsi" w:cstheme="minorHAnsi"/>
        </w:rPr>
        <w:t xml:space="preserve">, by Gilbert Strang and Edwin “Jed” Herman (OpenStax, 2016) – Access for free at </w:t>
      </w:r>
      <w:hyperlink r:id="rId14" w:history="1">
        <w:r w:rsidRPr="00B9771F">
          <w:rPr>
            <w:rStyle w:val="Hyperlink"/>
            <w:rFonts w:asciiTheme="minorHAnsi" w:hAnsiTheme="minorHAnsi" w:cstheme="minorHAnsi"/>
          </w:rPr>
          <w:t>https://openstax.org/details/books/calculus-volume-2</w:t>
        </w:r>
      </w:hyperlink>
    </w:p>
    <w:p w14:paraId="609F6DBC" w14:textId="77777777" w:rsidR="00D15572" w:rsidRPr="00B9771F" w:rsidRDefault="00D15572" w:rsidP="00D15572">
      <w:pPr>
        <w:rPr>
          <w:rFonts w:asciiTheme="minorHAnsi" w:hAnsiTheme="minorHAnsi" w:cstheme="minorHAnsi"/>
          <w:bCs/>
          <w:color w:val="0432FF"/>
        </w:rPr>
      </w:pPr>
    </w:p>
    <w:p w14:paraId="7679B13E" w14:textId="77777777" w:rsidR="00D15572" w:rsidRPr="00B9771F" w:rsidRDefault="00D15572" w:rsidP="00D15572">
      <w:pPr>
        <w:rPr>
          <w:rFonts w:asciiTheme="minorHAnsi" w:hAnsiTheme="minorHAnsi" w:cstheme="minorHAnsi"/>
          <w:bCs/>
          <w:color w:val="0432FF"/>
        </w:rPr>
      </w:pPr>
    </w:p>
    <w:p w14:paraId="3591897E" w14:textId="77777777" w:rsidR="00D15572" w:rsidRPr="00B9771F" w:rsidRDefault="00D15572" w:rsidP="00D15572">
      <w:pPr>
        <w:rPr>
          <w:rFonts w:asciiTheme="minorHAnsi" w:hAnsiTheme="minorHAnsi" w:cstheme="minorHAnsi"/>
          <w:bCs/>
          <w:color w:val="000000" w:themeColor="text1"/>
        </w:rPr>
      </w:pPr>
      <w:r w:rsidRPr="00B9771F">
        <w:rPr>
          <w:rFonts w:asciiTheme="minorHAnsi" w:hAnsiTheme="minorHAnsi" w:cstheme="minorHAnsi"/>
          <w:bCs/>
          <w:color w:val="000000" w:themeColor="text1"/>
        </w:rPr>
        <w:t>Students are responsible for checking the course OWL site (</w:t>
      </w:r>
      <w:r w:rsidRPr="00B9771F">
        <w:rPr>
          <w:rFonts w:asciiTheme="minorHAnsi" w:hAnsiTheme="minorHAnsi" w:cstheme="minorHAnsi"/>
          <w:bCs/>
          <w:color w:val="0000FF"/>
        </w:rPr>
        <w:t>https://westernu.brightspace.com/</w:t>
      </w:r>
      <w:r w:rsidRPr="00B9771F">
        <w:rPr>
          <w:rFonts w:asciiTheme="minorHAnsi" w:hAnsiTheme="minorHAnsi" w:cstheme="minorHAnsi"/>
          <w:bCs/>
          <w:color w:val="000000" w:themeColor="text1"/>
        </w:rPr>
        <w:t xml:space="preserve">) regularly for news and updates. This is the primary method by which information will be disseminated to all students in the class. </w:t>
      </w:r>
    </w:p>
    <w:p w14:paraId="2B5464E4" w14:textId="77777777" w:rsidR="00D15572" w:rsidRPr="00B9771F" w:rsidRDefault="00D15572" w:rsidP="00D15572">
      <w:pPr>
        <w:rPr>
          <w:rFonts w:asciiTheme="minorHAnsi" w:hAnsiTheme="minorHAnsi" w:cstheme="minorHAnsi"/>
          <w:bCs/>
          <w:color w:val="000000" w:themeColor="text1"/>
        </w:rPr>
      </w:pPr>
    </w:p>
    <w:p w14:paraId="5FAF488E" w14:textId="77777777" w:rsidR="00D15572" w:rsidRPr="00B9771F" w:rsidRDefault="00D15572" w:rsidP="00D15572">
      <w:pPr>
        <w:rPr>
          <w:rFonts w:asciiTheme="minorHAnsi" w:hAnsiTheme="minorHAnsi" w:cstheme="minorHAnsi"/>
          <w:bCs/>
          <w:color w:val="000000" w:themeColor="text1"/>
        </w:rPr>
      </w:pPr>
      <w:r w:rsidRPr="00B9771F">
        <w:rPr>
          <w:rFonts w:asciiTheme="minorHAnsi" w:hAnsiTheme="minorHAnsi" w:cstheme="minorHAnsi"/>
          <w:bCs/>
          <w:color w:val="000000" w:themeColor="text1"/>
        </w:rPr>
        <w:lastRenderedPageBreak/>
        <w:t xml:space="preserve">If students need assistance with the course OWL site, they can seek support on the </w:t>
      </w:r>
      <w:hyperlink r:id="rId15" w:history="1">
        <w:r w:rsidRPr="00B9771F">
          <w:rPr>
            <w:rStyle w:val="Hyperlink"/>
            <w:rFonts w:asciiTheme="minorHAnsi" w:hAnsiTheme="minorHAnsi" w:cstheme="minorHAnsi"/>
            <w:bCs/>
          </w:rPr>
          <w:t>OWL Brightspace Help</w:t>
        </w:r>
      </w:hyperlink>
      <w:r w:rsidRPr="00B9771F">
        <w:rPr>
          <w:rFonts w:asciiTheme="minorHAnsi" w:hAnsiTheme="minorHAnsi" w:cstheme="minorHAnsi"/>
          <w:bCs/>
          <w:color w:val="000000" w:themeColor="text1"/>
        </w:rPr>
        <w:t xml:space="preserve"> page.  Alternatively, they can contact the Western Technology Services Helpdesk.  They can be contacted by phone at 519-661-3800 or ext. 83800.</w:t>
      </w:r>
    </w:p>
    <w:p w14:paraId="627F6599" w14:textId="77777777" w:rsidR="00D15572" w:rsidRPr="00B9771F" w:rsidRDefault="00D15572" w:rsidP="00D15572">
      <w:pPr>
        <w:rPr>
          <w:rFonts w:asciiTheme="minorHAnsi" w:hAnsiTheme="minorHAnsi" w:cstheme="minorHAnsi"/>
          <w:b/>
          <w:bCs/>
          <w:color w:val="000000" w:themeColor="text1"/>
        </w:rPr>
      </w:pPr>
    </w:p>
    <w:p w14:paraId="4C697BA4" w14:textId="77777777" w:rsidR="00D15572" w:rsidRPr="00B9771F" w:rsidRDefault="00D15572" w:rsidP="00D15572">
      <w:pPr>
        <w:rPr>
          <w:rFonts w:asciiTheme="minorHAnsi" w:hAnsiTheme="minorHAnsi" w:cstheme="minorHAnsi"/>
          <w:b/>
          <w:bCs/>
          <w:color w:val="000000" w:themeColor="text1"/>
        </w:rPr>
      </w:pPr>
    </w:p>
    <w:p w14:paraId="05B93359" w14:textId="77777777" w:rsidR="00D15572" w:rsidRPr="00B9771F" w:rsidRDefault="00D15572" w:rsidP="00D15572">
      <w:pPr>
        <w:rPr>
          <w:rFonts w:asciiTheme="minorHAnsi" w:hAnsiTheme="minorHAnsi" w:cstheme="minorHAnsi"/>
          <w:b/>
          <w:bCs/>
          <w:color w:val="000000" w:themeColor="text1"/>
        </w:rPr>
      </w:pPr>
      <w:r w:rsidRPr="00B9771F">
        <w:rPr>
          <w:rFonts w:asciiTheme="minorHAnsi" w:hAnsiTheme="minorHAnsi" w:cstheme="minorHAnsi"/>
          <w:b/>
          <w:bCs/>
          <w:color w:val="000000" w:themeColor="text1"/>
        </w:rPr>
        <w:t>Technical Requirements</w:t>
      </w:r>
    </w:p>
    <w:p w14:paraId="2CF39EF9" w14:textId="77777777" w:rsidR="00D15572" w:rsidRPr="00B9771F" w:rsidRDefault="00D15572" w:rsidP="00D15572">
      <w:pPr>
        <w:rPr>
          <w:rFonts w:asciiTheme="minorHAnsi" w:hAnsiTheme="minorHAnsi" w:cstheme="minorHAnsi"/>
          <w:bCs/>
          <w:color w:val="007F00"/>
        </w:rPr>
      </w:pPr>
    </w:p>
    <w:p w14:paraId="19266E6E" w14:textId="1DF49202" w:rsidR="00D15572" w:rsidRPr="00B9771F" w:rsidRDefault="00D15572" w:rsidP="00D15572">
      <w:pPr>
        <w:rPr>
          <w:rFonts w:asciiTheme="minorHAnsi" w:hAnsiTheme="minorHAnsi" w:cstheme="minorHAnsi"/>
          <w:bCs/>
          <w:color w:val="000000" w:themeColor="text1"/>
        </w:rPr>
      </w:pPr>
      <w:r w:rsidRPr="00B9771F">
        <w:rPr>
          <w:rFonts w:asciiTheme="minorHAnsi" w:hAnsiTheme="minorHAnsi" w:cstheme="minorHAnsi"/>
          <w:bCs/>
          <w:color w:val="000000" w:themeColor="text1"/>
        </w:rPr>
        <w:t xml:space="preserve">Students will be required to purchase a license for the WebAssign online assessment platform. The cost of this license is approximately $37 and there are no other additional required costs associated to this course. Purchases can be made through our </w:t>
      </w:r>
      <w:proofErr w:type="gramStart"/>
      <w:r w:rsidRPr="00B9771F">
        <w:rPr>
          <w:rFonts w:asciiTheme="minorHAnsi" w:hAnsiTheme="minorHAnsi" w:cstheme="minorHAnsi"/>
          <w:bCs/>
          <w:color w:val="000000" w:themeColor="text1"/>
        </w:rPr>
        <w:t>Bookstore</w:t>
      </w:r>
      <w:proofErr w:type="gramEnd"/>
      <w:r w:rsidRPr="00B9771F">
        <w:rPr>
          <w:rFonts w:asciiTheme="minorHAnsi" w:hAnsiTheme="minorHAnsi" w:cstheme="minorHAnsi"/>
          <w:bCs/>
          <w:color w:val="000000" w:themeColor="text1"/>
        </w:rPr>
        <w:t xml:space="preserve">. Please do not purchase a WebAssign account via any other method. </w:t>
      </w:r>
      <w:r w:rsidRPr="00B9771F">
        <w:rPr>
          <w:rFonts w:asciiTheme="minorHAnsi" w:hAnsiTheme="minorHAnsi" w:cstheme="minorHAnsi"/>
          <w:b/>
          <w:i/>
          <w:iCs/>
          <w:color w:val="000000" w:themeColor="text1"/>
        </w:rPr>
        <w:t>When registering your license make sure to use your @uwo.ca email address and have your Student ID ready.</w:t>
      </w:r>
      <w:r w:rsidRPr="00B9771F">
        <w:rPr>
          <w:rFonts w:asciiTheme="minorHAnsi" w:hAnsiTheme="minorHAnsi" w:cstheme="minorHAnsi"/>
          <w:bCs/>
          <w:color w:val="000000" w:themeColor="text1"/>
        </w:rPr>
        <w:t xml:space="preserve"> Deferred payment options may be available. Licenses cannot be purchased after April </w:t>
      </w:r>
      <w:r w:rsidR="002F3810">
        <w:rPr>
          <w:rFonts w:asciiTheme="minorHAnsi" w:hAnsiTheme="minorHAnsi" w:cstheme="minorHAnsi"/>
          <w:bCs/>
          <w:color w:val="000000" w:themeColor="text1"/>
        </w:rPr>
        <w:t>9</w:t>
      </w:r>
      <w:r w:rsidRPr="00B9771F">
        <w:rPr>
          <w:rFonts w:asciiTheme="minorHAnsi" w:hAnsiTheme="minorHAnsi" w:cstheme="minorHAnsi"/>
          <w:bCs/>
          <w:color w:val="000000" w:themeColor="text1"/>
        </w:rPr>
        <w:t>, 202</w:t>
      </w:r>
      <w:r w:rsidR="002F3810">
        <w:rPr>
          <w:rFonts w:asciiTheme="minorHAnsi" w:hAnsiTheme="minorHAnsi" w:cstheme="minorHAnsi"/>
          <w:bCs/>
          <w:color w:val="000000" w:themeColor="text1"/>
        </w:rPr>
        <w:t>6</w:t>
      </w:r>
      <w:r w:rsidRPr="00B9771F">
        <w:rPr>
          <w:rFonts w:asciiTheme="minorHAnsi" w:hAnsiTheme="minorHAnsi" w:cstheme="minorHAnsi"/>
          <w:bCs/>
          <w:color w:val="000000" w:themeColor="text1"/>
        </w:rPr>
        <w:t xml:space="preserve">. </w:t>
      </w:r>
    </w:p>
    <w:p w14:paraId="72673FBC" w14:textId="77777777" w:rsidR="00D15572" w:rsidRPr="00B9771F" w:rsidRDefault="00D15572" w:rsidP="00D15572">
      <w:pPr>
        <w:rPr>
          <w:rFonts w:asciiTheme="minorHAnsi" w:hAnsiTheme="minorHAnsi" w:cstheme="minorHAnsi"/>
          <w:bCs/>
          <w:color w:val="000000" w:themeColor="text1"/>
        </w:rPr>
      </w:pPr>
    </w:p>
    <w:p w14:paraId="7E04FDF6" w14:textId="77777777" w:rsidR="00D15572" w:rsidRPr="00B9771F" w:rsidRDefault="00D15572" w:rsidP="00D15572">
      <w:pPr>
        <w:rPr>
          <w:rFonts w:asciiTheme="minorHAnsi" w:hAnsiTheme="minorHAnsi" w:cstheme="minorHAnsi"/>
          <w:bCs/>
          <w:color w:val="000000" w:themeColor="text1"/>
        </w:rPr>
      </w:pPr>
      <w:proofErr w:type="spellStart"/>
      <w:r w:rsidRPr="00B9771F">
        <w:rPr>
          <w:rFonts w:asciiTheme="minorHAnsi" w:hAnsiTheme="minorHAnsi" w:cstheme="minorHAnsi"/>
          <w:bCs/>
          <w:color w:val="000000" w:themeColor="text1"/>
        </w:rPr>
        <w:t>Gradescope</w:t>
      </w:r>
      <w:proofErr w:type="spellEnd"/>
      <w:r w:rsidRPr="00B9771F">
        <w:rPr>
          <w:rFonts w:asciiTheme="minorHAnsi" w:hAnsiTheme="minorHAnsi" w:cstheme="minorHAnsi"/>
          <w:bCs/>
          <w:color w:val="000000" w:themeColor="text1"/>
        </w:rPr>
        <w:t xml:space="preserve"> (</w:t>
      </w:r>
      <w:hyperlink r:id="rId16" w:history="1">
        <w:r w:rsidRPr="00B9771F">
          <w:rPr>
            <w:rStyle w:val="Hyperlink"/>
            <w:rFonts w:asciiTheme="minorHAnsi" w:hAnsiTheme="minorHAnsi" w:cstheme="minorHAnsi"/>
            <w:bCs/>
          </w:rPr>
          <w:t>https://www.gradescope.ca/</w:t>
        </w:r>
      </w:hyperlink>
      <w:r w:rsidRPr="00B9771F">
        <w:rPr>
          <w:rFonts w:asciiTheme="minorHAnsi" w:hAnsiTheme="minorHAnsi" w:cstheme="minorHAnsi"/>
          <w:bCs/>
          <w:color w:val="000000" w:themeColor="text1"/>
        </w:rPr>
        <w:t xml:space="preserve">) will be used as a grading platform for written work in the course. A free account will be created on your behalf, although you will be required to verify the account and change the password during the first week of class. Details regarding the set-up of your account and the submission requirements for your written work will be posted on OWL. It is the responsibility of the student to ensure their homework assignments are submitted in the correct format (PDF or PNG.) Submitting work in an improper format may result in your work not being graded, and this cannot form the basis of a regrade request.  Additionally, the term test may be scanned by the course staff and uploaded to </w:t>
      </w:r>
      <w:proofErr w:type="spellStart"/>
      <w:r w:rsidRPr="00B9771F">
        <w:rPr>
          <w:rFonts w:asciiTheme="minorHAnsi" w:hAnsiTheme="minorHAnsi" w:cstheme="minorHAnsi"/>
          <w:bCs/>
          <w:color w:val="000000" w:themeColor="text1"/>
        </w:rPr>
        <w:t>Gradescope</w:t>
      </w:r>
      <w:proofErr w:type="spellEnd"/>
      <w:r w:rsidRPr="00B9771F">
        <w:rPr>
          <w:rFonts w:asciiTheme="minorHAnsi" w:hAnsiTheme="minorHAnsi" w:cstheme="minorHAnsi"/>
          <w:bCs/>
          <w:color w:val="000000" w:themeColor="text1"/>
        </w:rPr>
        <w:t xml:space="preserve"> for grading and viewing.</w:t>
      </w:r>
    </w:p>
    <w:p w14:paraId="716A8369" w14:textId="77777777" w:rsidR="00D15572" w:rsidRPr="00B9771F" w:rsidRDefault="00D15572" w:rsidP="00D15572">
      <w:pPr>
        <w:rPr>
          <w:rFonts w:asciiTheme="minorHAnsi" w:hAnsiTheme="minorHAnsi" w:cstheme="minorHAnsi"/>
          <w:bCs/>
          <w:color w:val="000000" w:themeColor="text1"/>
        </w:rPr>
      </w:pPr>
    </w:p>
    <w:p w14:paraId="1E4053F3" w14:textId="77777777" w:rsidR="00D15572" w:rsidRPr="00B9771F" w:rsidRDefault="00D15572" w:rsidP="00D15572">
      <w:pPr>
        <w:rPr>
          <w:rFonts w:asciiTheme="minorHAnsi" w:hAnsiTheme="minorHAnsi" w:cstheme="minorHAnsi"/>
          <w:bCs/>
          <w:color w:val="000000" w:themeColor="text1"/>
        </w:rPr>
      </w:pPr>
    </w:p>
    <w:p w14:paraId="24E14E0C" w14:textId="77777777" w:rsidR="00D15572" w:rsidRPr="00B9771F" w:rsidRDefault="00D15572" w:rsidP="00D15572">
      <w:pPr>
        <w:rPr>
          <w:rFonts w:asciiTheme="minorHAnsi" w:hAnsiTheme="minorHAnsi" w:cstheme="minorHAnsi"/>
          <w:bCs/>
          <w:color w:val="000000" w:themeColor="text1"/>
        </w:rPr>
      </w:pPr>
      <w:r w:rsidRPr="00B9771F">
        <w:rPr>
          <w:rFonts w:asciiTheme="minorHAnsi" w:hAnsiTheme="minorHAnsi" w:cstheme="minorHAnsi"/>
          <w:bCs/>
          <w:color w:val="000000" w:themeColor="text1"/>
        </w:rPr>
        <w:t>Additionally, students will need:</w:t>
      </w:r>
    </w:p>
    <w:p w14:paraId="727BE1BF" w14:textId="77777777" w:rsidR="00D15572" w:rsidRPr="00B9771F" w:rsidRDefault="00D15572" w:rsidP="00D15572">
      <w:pPr>
        <w:pStyle w:val="ListParagraph"/>
        <w:numPr>
          <w:ilvl w:val="0"/>
          <w:numId w:val="10"/>
        </w:numPr>
        <w:rPr>
          <w:rFonts w:cstheme="minorHAnsi"/>
        </w:rPr>
      </w:pPr>
      <w:r w:rsidRPr="00B9771F">
        <w:rPr>
          <w:rFonts w:cstheme="minorHAnsi"/>
          <w:bCs/>
          <w:color w:val="000000" w:themeColor="text1"/>
        </w:rPr>
        <w:t>a l</w:t>
      </w:r>
      <w:r w:rsidRPr="00B9771F">
        <w:rPr>
          <w:rFonts w:cstheme="minorHAnsi"/>
        </w:rPr>
        <w:t xml:space="preserve">aptop or </w:t>
      </w:r>
      <w:proofErr w:type="gramStart"/>
      <w:r w:rsidRPr="00B9771F">
        <w:rPr>
          <w:rFonts w:cstheme="minorHAnsi"/>
        </w:rPr>
        <w:t>computer;</w:t>
      </w:r>
      <w:proofErr w:type="gramEnd"/>
    </w:p>
    <w:p w14:paraId="15904FDB" w14:textId="77777777" w:rsidR="00D15572" w:rsidRPr="00B9771F" w:rsidRDefault="00D15572" w:rsidP="00D15572">
      <w:pPr>
        <w:pStyle w:val="ListParagraph"/>
        <w:numPr>
          <w:ilvl w:val="0"/>
          <w:numId w:val="10"/>
        </w:numPr>
        <w:rPr>
          <w:rFonts w:cstheme="minorHAnsi"/>
        </w:rPr>
      </w:pPr>
      <w:r w:rsidRPr="00B9771F">
        <w:rPr>
          <w:rFonts w:cstheme="minorHAnsi"/>
        </w:rPr>
        <w:t xml:space="preserve">a stable internet </w:t>
      </w:r>
      <w:proofErr w:type="gramStart"/>
      <w:r w:rsidRPr="00B9771F">
        <w:rPr>
          <w:rFonts w:cstheme="minorHAnsi"/>
        </w:rPr>
        <w:t>connection;</w:t>
      </w:r>
      <w:proofErr w:type="gramEnd"/>
    </w:p>
    <w:p w14:paraId="5C543496" w14:textId="77777777" w:rsidR="00D15572" w:rsidRPr="00B9771F" w:rsidRDefault="00D15572" w:rsidP="00D15572">
      <w:pPr>
        <w:pStyle w:val="ListParagraph"/>
        <w:numPr>
          <w:ilvl w:val="0"/>
          <w:numId w:val="10"/>
        </w:numPr>
        <w:rPr>
          <w:rFonts w:cstheme="minorHAnsi"/>
        </w:rPr>
      </w:pPr>
      <w:r w:rsidRPr="00B9771F">
        <w:rPr>
          <w:rFonts w:cstheme="minorHAnsi"/>
        </w:rPr>
        <w:t xml:space="preserve">a working microphone and </w:t>
      </w:r>
      <w:proofErr w:type="gramStart"/>
      <w:r w:rsidRPr="00B9771F">
        <w:rPr>
          <w:rFonts w:cstheme="minorHAnsi"/>
        </w:rPr>
        <w:t>webcam;</w:t>
      </w:r>
      <w:proofErr w:type="gramEnd"/>
    </w:p>
    <w:p w14:paraId="257248E4" w14:textId="77777777" w:rsidR="00D15572" w:rsidRPr="00B9771F" w:rsidRDefault="00D15572" w:rsidP="00D15572">
      <w:pPr>
        <w:pStyle w:val="ListParagraph"/>
        <w:numPr>
          <w:ilvl w:val="0"/>
          <w:numId w:val="10"/>
        </w:numPr>
        <w:rPr>
          <w:rFonts w:cstheme="minorHAnsi"/>
        </w:rPr>
      </w:pPr>
      <w:r w:rsidRPr="00B9771F">
        <w:rPr>
          <w:rFonts w:cstheme="minorHAnsi"/>
        </w:rPr>
        <w:t xml:space="preserve">to have installed recent versions of Chrome AND Firefox browsers, a pdf reader, and Zoom on their </w:t>
      </w:r>
      <w:proofErr w:type="gramStart"/>
      <w:r w:rsidRPr="00B9771F">
        <w:rPr>
          <w:rFonts w:cstheme="minorHAnsi"/>
        </w:rPr>
        <w:t>computer;</w:t>
      </w:r>
      <w:proofErr w:type="gramEnd"/>
    </w:p>
    <w:p w14:paraId="2C6329F9" w14:textId="77777777" w:rsidR="00D15572" w:rsidRPr="00B9771F" w:rsidRDefault="00D15572" w:rsidP="00D15572">
      <w:pPr>
        <w:pStyle w:val="ListParagraph"/>
        <w:numPr>
          <w:ilvl w:val="0"/>
          <w:numId w:val="10"/>
        </w:numPr>
        <w:rPr>
          <w:rFonts w:cstheme="minorHAnsi"/>
        </w:rPr>
      </w:pPr>
      <w:r w:rsidRPr="00B9771F">
        <w:rPr>
          <w:rFonts w:cstheme="minorHAnsi"/>
        </w:rPr>
        <w:t xml:space="preserve">a device for scanning documents to upload to </w:t>
      </w:r>
      <w:proofErr w:type="spellStart"/>
      <w:r w:rsidRPr="00B9771F">
        <w:rPr>
          <w:rFonts w:cstheme="minorHAnsi"/>
        </w:rPr>
        <w:t>Gradescope</w:t>
      </w:r>
      <w:proofErr w:type="spellEnd"/>
      <w:r w:rsidRPr="00B9771F">
        <w:rPr>
          <w:rFonts w:cstheme="minorHAnsi"/>
        </w:rPr>
        <w:t xml:space="preserve"> (either a scanner or an app that can be used in conjunction with your device’s camera).</w:t>
      </w:r>
    </w:p>
    <w:p w14:paraId="734DF272" w14:textId="77777777" w:rsidR="00D15572" w:rsidRPr="00B9771F" w:rsidRDefault="00D15572" w:rsidP="00D15572">
      <w:pPr>
        <w:rPr>
          <w:rFonts w:asciiTheme="minorHAnsi" w:hAnsiTheme="minorHAnsi" w:cstheme="minorHAnsi"/>
          <w:bCs/>
          <w:color w:val="007F00"/>
        </w:rPr>
      </w:pPr>
    </w:p>
    <w:p w14:paraId="105AFA13" w14:textId="77777777" w:rsidR="00D15572" w:rsidRPr="00B9771F" w:rsidRDefault="00D15572" w:rsidP="00D15572">
      <w:pPr>
        <w:rPr>
          <w:rFonts w:asciiTheme="minorHAnsi" w:hAnsiTheme="minorHAnsi" w:cstheme="minorHAnsi"/>
          <w:bCs/>
          <w:color w:val="0432FF"/>
        </w:rPr>
      </w:pPr>
    </w:p>
    <w:p w14:paraId="488929E4" w14:textId="77777777" w:rsidR="00D15572" w:rsidRPr="00B9771F" w:rsidRDefault="00D15572" w:rsidP="00D15572">
      <w:pPr>
        <w:rPr>
          <w:rFonts w:asciiTheme="minorHAnsi" w:hAnsiTheme="minorHAnsi" w:cstheme="minorHAnsi"/>
          <w:bCs/>
          <w:color w:val="000000" w:themeColor="text1"/>
        </w:rPr>
      </w:pPr>
    </w:p>
    <w:p w14:paraId="5118E492" w14:textId="77777777" w:rsidR="00D15572" w:rsidRPr="00B9771F" w:rsidRDefault="00D15572" w:rsidP="00D15572">
      <w:pPr>
        <w:rPr>
          <w:rFonts w:asciiTheme="minorHAnsi" w:hAnsiTheme="minorHAnsi" w:cstheme="minorHAnsi"/>
          <w:bCs/>
          <w:color w:val="000000" w:themeColor="text1"/>
        </w:rPr>
      </w:pPr>
      <w:r w:rsidRPr="00B9771F">
        <w:rPr>
          <w:rFonts w:asciiTheme="minorHAnsi" w:hAnsiTheme="minorHAnsi" w:cstheme="minorHAnsi"/>
          <w:bCs/>
          <w:color w:val="000000" w:themeColor="text1"/>
        </w:rPr>
        <w:t xml:space="preserve">All other course material will be posted to OWL: </w:t>
      </w:r>
      <w:r w:rsidRPr="00B9771F">
        <w:rPr>
          <w:rFonts w:asciiTheme="minorHAnsi" w:hAnsiTheme="minorHAnsi" w:cstheme="minorHAnsi"/>
          <w:bCs/>
          <w:color w:val="0000FF"/>
        </w:rPr>
        <w:t>https://westernu.brightspace.com/</w:t>
      </w:r>
      <w:r w:rsidRPr="00B9771F">
        <w:rPr>
          <w:rFonts w:asciiTheme="minorHAnsi" w:hAnsiTheme="minorHAnsi" w:cstheme="minorHAnsi"/>
          <w:bCs/>
          <w:color w:val="000000" w:themeColor="text1"/>
        </w:rPr>
        <w:t xml:space="preserve"> </w:t>
      </w:r>
    </w:p>
    <w:p w14:paraId="575F6021" w14:textId="77777777" w:rsidR="008C038D" w:rsidRPr="00B9771F" w:rsidRDefault="008C038D" w:rsidP="00845B86">
      <w:pPr>
        <w:rPr>
          <w:rFonts w:asciiTheme="minorHAnsi" w:hAnsiTheme="minorHAnsi" w:cstheme="minorHAnsi"/>
          <w:bCs/>
          <w:color w:val="0432FF"/>
        </w:rPr>
      </w:pPr>
    </w:p>
    <w:p w14:paraId="19A695E0" w14:textId="77777777" w:rsidR="007904F5" w:rsidRPr="00B9771F" w:rsidRDefault="007904F5" w:rsidP="009F463E">
      <w:pPr>
        <w:rPr>
          <w:rFonts w:asciiTheme="minorHAnsi" w:hAnsiTheme="minorHAnsi" w:cstheme="minorHAnsi"/>
          <w:bCs/>
        </w:rPr>
      </w:pPr>
    </w:p>
    <w:p w14:paraId="4D59D0B1" w14:textId="39C0921A" w:rsidR="00B451DA" w:rsidRPr="00B9771F" w:rsidRDefault="00B451DA" w:rsidP="00681697">
      <w:pPr>
        <w:rPr>
          <w:rFonts w:asciiTheme="minorHAnsi" w:hAnsiTheme="minorHAnsi" w:cstheme="minorHAnsi"/>
          <w:color w:val="00B050"/>
        </w:rPr>
      </w:pPr>
    </w:p>
    <w:p w14:paraId="419B3283" w14:textId="654F6957" w:rsidR="002A1E88" w:rsidRPr="00B9771F" w:rsidRDefault="002A1E88">
      <w:pPr>
        <w:rPr>
          <w:rFonts w:asciiTheme="minorHAnsi" w:hAnsiTheme="minorHAnsi" w:cstheme="minorHAnsi"/>
          <w:b/>
          <w:bCs/>
          <w:sz w:val="36"/>
          <w:szCs w:val="36"/>
        </w:rPr>
      </w:pPr>
    </w:p>
    <w:p w14:paraId="1D53B0E8" w14:textId="77777777" w:rsidR="00403140" w:rsidRPr="00B9771F" w:rsidRDefault="00403140">
      <w:pPr>
        <w:rPr>
          <w:rFonts w:asciiTheme="minorHAnsi" w:hAnsiTheme="minorHAnsi" w:cstheme="minorHAnsi"/>
          <w:b/>
          <w:bCs/>
          <w:sz w:val="36"/>
          <w:szCs w:val="36"/>
        </w:rPr>
      </w:pPr>
    </w:p>
    <w:p w14:paraId="2B23DC32" w14:textId="77777777" w:rsidR="00403140" w:rsidRPr="00B9771F" w:rsidRDefault="00403140">
      <w:pPr>
        <w:rPr>
          <w:rFonts w:asciiTheme="minorHAnsi" w:hAnsiTheme="minorHAnsi" w:cstheme="minorHAnsi"/>
          <w:b/>
          <w:bCs/>
          <w:sz w:val="36"/>
          <w:szCs w:val="36"/>
        </w:rPr>
      </w:pPr>
    </w:p>
    <w:p w14:paraId="71264247" w14:textId="77777777" w:rsidR="00403140" w:rsidRPr="00B9771F" w:rsidRDefault="00403140">
      <w:pPr>
        <w:rPr>
          <w:rFonts w:asciiTheme="minorHAnsi" w:hAnsiTheme="minorHAnsi" w:cstheme="minorHAnsi"/>
          <w:b/>
          <w:bCs/>
          <w:sz w:val="36"/>
          <w:szCs w:val="36"/>
        </w:rPr>
      </w:pPr>
    </w:p>
    <w:p w14:paraId="45AB74D2" w14:textId="77777777" w:rsidR="00403140" w:rsidRPr="00B9771F" w:rsidRDefault="00403140">
      <w:pPr>
        <w:rPr>
          <w:rFonts w:asciiTheme="minorHAnsi" w:hAnsiTheme="minorHAnsi" w:cstheme="minorHAnsi"/>
          <w:b/>
          <w:bCs/>
          <w:sz w:val="36"/>
          <w:szCs w:val="36"/>
        </w:rPr>
      </w:pPr>
    </w:p>
    <w:p w14:paraId="31F27EB1" w14:textId="77777777" w:rsidR="00D15572" w:rsidRPr="00B9771F" w:rsidRDefault="00D15572" w:rsidP="00D15572">
      <w:pPr>
        <w:rPr>
          <w:rFonts w:asciiTheme="minorHAnsi" w:hAnsiTheme="minorHAnsi" w:cstheme="minorHAnsi"/>
          <w:bCs/>
          <w:color w:val="0432FF"/>
        </w:rPr>
      </w:pPr>
      <w:r w:rsidRPr="00B9771F">
        <w:rPr>
          <w:rFonts w:asciiTheme="minorHAnsi" w:hAnsiTheme="minorHAnsi" w:cstheme="minorHAnsi"/>
          <w:b/>
          <w:bCs/>
          <w:sz w:val="36"/>
          <w:szCs w:val="36"/>
        </w:rPr>
        <w:lastRenderedPageBreak/>
        <w:t>5. Methods of Evaluation</w:t>
      </w:r>
    </w:p>
    <w:p w14:paraId="3EF31CA0" w14:textId="77777777" w:rsidR="00D15572" w:rsidRPr="00B9771F" w:rsidRDefault="00D15572" w:rsidP="00D15572">
      <w:pPr>
        <w:rPr>
          <w:rFonts w:asciiTheme="minorHAnsi" w:hAnsiTheme="minorHAnsi" w:cstheme="minorHAnsi"/>
          <w:bCs/>
          <w:color w:val="0432FF"/>
        </w:rPr>
      </w:pPr>
    </w:p>
    <w:p w14:paraId="0F9DF52D" w14:textId="64B0EDB9" w:rsidR="00D15572" w:rsidRPr="00B9771F" w:rsidRDefault="00D15572" w:rsidP="00D15572">
      <w:pPr>
        <w:rPr>
          <w:rFonts w:asciiTheme="minorHAnsi" w:hAnsiTheme="minorHAnsi" w:cstheme="minorHAnsi"/>
        </w:rPr>
      </w:pPr>
      <w:r w:rsidRPr="00B9771F">
        <w:rPr>
          <w:rFonts w:asciiTheme="minorHAnsi" w:hAnsiTheme="minorHAnsi" w:cstheme="minorHAnsi"/>
        </w:rPr>
        <w:t>Calculus 1</w:t>
      </w:r>
      <w:r w:rsidR="00403140" w:rsidRPr="00B9771F">
        <w:rPr>
          <w:rFonts w:asciiTheme="minorHAnsi" w:hAnsiTheme="minorHAnsi" w:cstheme="minorHAnsi"/>
        </w:rPr>
        <w:t>3</w:t>
      </w:r>
      <w:r w:rsidRPr="00B9771F">
        <w:rPr>
          <w:rFonts w:asciiTheme="minorHAnsi" w:hAnsiTheme="minorHAnsi" w:cstheme="minorHAnsi"/>
        </w:rPr>
        <w:t>0</w:t>
      </w:r>
      <w:r w:rsidR="00403140" w:rsidRPr="00B9771F">
        <w:rPr>
          <w:rFonts w:asciiTheme="minorHAnsi" w:hAnsiTheme="minorHAnsi" w:cstheme="minorHAnsi"/>
        </w:rPr>
        <w:t>1</w:t>
      </w:r>
      <w:r w:rsidRPr="00B9771F">
        <w:rPr>
          <w:rFonts w:asciiTheme="minorHAnsi" w:hAnsiTheme="minorHAnsi" w:cstheme="minorHAnsi"/>
        </w:rPr>
        <w:t xml:space="preserve">B is an in-person lecture-based course. Students are expected to attend all classes. A list of suggested exercises from the OpenStax will be provided in OWL to supplement the weekly lessons. </w:t>
      </w:r>
      <w:proofErr w:type="gramStart"/>
      <w:r w:rsidRPr="00B9771F">
        <w:rPr>
          <w:rFonts w:asciiTheme="minorHAnsi" w:hAnsiTheme="minorHAnsi" w:cstheme="minorHAnsi"/>
        </w:rPr>
        <w:t>All of</w:t>
      </w:r>
      <w:proofErr w:type="gramEnd"/>
      <w:r w:rsidRPr="00B9771F">
        <w:rPr>
          <w:rFonts w:asciiTheme="minorHAnsi" w:hAnsiTheme="minorHAnsi" w:cstheme="minorHAnsi"/>
        </w:rPr>
        <w:t xml:space="preserve"> the evaluations (homework, quizzes, the midterm test, and exam) for Calculus 1</w:t>
      </w:r>
      <w:r w:rsidR="00403140" w:rsidRPr="00B9771F">
        <w:rPr>
          <w:rFonts w:asciiTheme="minorHAnsi" w:hAnsiTheme="minorHAnsi" w:cstheme="minorHAnsi"/>
        </w:rPr>
        <w:t>3</w:t>
      </w:r>
      <w:r w:rsidRPr="00B9771F">
        <w:rPr>
          <w:rFonts w:asciiTheme="minorHAnsi" w:hAnsiTheme="minorHAnsi" w:cstheme="minorHAnsi"/>
        </w:rPr>
        <w:t>0</w:t>
      </w:r>
      <w:r w:rsidR="00403140" w:rsidRPr="00B9771F">
        <w:rPr>
          <w:rFonts w:asciiTheme="minorHAnsi" w:hAnsiTheme="minorHAnsi" w:cstheme="minorHAnsi"/>
        </w:rPr>
        <w:t>1</w:t>
      </w:r>
      <w:r w:rsidRPr="00B9771F">
        <w:rPr>
          <w:rFonts w:asciiTheme="minorHAnsi" w:hAnsiTheme="minorHAnsi" w:cstheme="minorHAnsi"/>
        </w:rPr>
        <w:t>B are based on the course material covered in weekly lectures.</w:t>
      </w:r>
    </w:p>
    <w:p w14:paraId="39D38B07" w14:textId="77777777" w:rsidR="00D15572" w:rsidRPr="00B9771F" w:rsidRDefault="00D15572" w:rsidP="00D15572">
      <w:pPr>
        <w:rPr>
          <w:rFonts w:asciiTheme="minorHAnsi" w:hAnsiTheme="minorHAnsi" w:cstheme="minorHAnsi"/>
          <w:bCs/>
        </w:rPr>
      </w:pPr>
    </w:p>
    <w:p w14:paraId="0389508E" w14:textId="77777777" w:rsidR="00D15572" w:rsidRPr="00B9771F" w:rsidRDefault="00D15572" w:rsidP="00D15572">
      <w:pPr>
        <w:rPr>
          <w:rFonts w:asciiTheme="minorHAnsi" w:hAnsiTheme="minorHAnsi" w:cstheme="minorHAnsi"/>
          <w:bCs/>
        </w:rPr>
      </w:pPr>
      <w:r w:rsidRPr="00B9771F">
        <w:rPr>
          <w:rFonts w:asciiTheme="minorHAnsi" w:hAnsiTheme="minorHAnsi" w:cstheme="minorHAnsi"/>
          <w:bCs/>
        </w:rPr>
        <w:t xml:space="preserve">The overall course grade will be calculated as listed below: </w:t>
      </w:r>
    </w:p>
    <w:tbl>
      <w:tblPr>
        <w:tblStyle w:val="TableGrid"/>
        <w:tblW w:w="9139" w:type="dxa"/>
        <w:tblInd w:w="41" w:type="dxa"/>
        <w:tblCellMar>
          <w:left w:w="103" w:type="dxa"/>
        </w:tblCellMar>
        <w:tblLook w:val="04A0" w:firstRow="1" w:lastRow="0" w:firstColumn="1" w:lastColumn="0" w:noHBand="0" w:noVBand="1"/>
      </w:tblPr>
      <w:tblGrid>
        <w:gridCol w:w="2285"/>
        <w:gridCol w:w="2283"/>
        <w:gridCol w:w="2286"/>
        <w:gridCol w:w="2285"/>
      </w:tblGrid>
      <w:tr w:rsidR="00D15572" w:rsidRPr="00B9771F" w14:paraId="359220BE" w14:textId="77777777" w:rsidTr="00B60981">
        <w:trPr>
          <w:trHeight w:val="371"/>
        </w:trPr>
        <w:tc>
          <w:tcPr>
            <w:tcW w:w="2285" w:type="dxa"/>
          </w:tcPr>
          <w:p w14:paraId="45E4163A" w14:textId="77777777" w:rsidR="00D15572" w:rsidRPr="00B9771F" w:rsidRDefault="00D15572" w:rsidP="00B60981">
            <w:pPr>
              <w:spacing w:beforeAutospacing="1" w:afterAutospacing="1"/>
              <w:ind w:right="38"/>
              <w:jc w:val="both"/>
              <w:rPr>
                <w:rFonts w:asciiTheme="minorHAnsi" w:hAnsiTheme="minorHAnsi" w:cstheme="minorHAnsi"/>
                <w:b/>
                <w:bCs/>
              </w:rPr>
            </w:pPr>
            <w:r w:rsidRPr="00B9771F">
              <w:rPr>
                <w:rFonts w:asciiTheme="minorHAnsi" w:hAnsiTheme="minorHAnsi" w:cstheme="minorHAnsi"/>
                <w:b/>
                <w:bCs/>
              </w:rPr>
              <w:t>Assessment</w:t>
            </w:r>
          </w:p>
        </w:tc>
        <w:tc>
          <w:tcPr>
            <w:tcW w:w="2283" w:type="dxa"/>
          </w:tcPr>
          <w:p w14:paraId="5A358337" w14:textId="77777777" w:rsidR="00D15572" w:rsidRPr="00B9771F" w:rsidRDefault="00D15572" w:rsidP="00B60981">
            <w:pPr>
              <w:spacing w:beforeAutospacing="1" w:afterAutospacing="1"/>
              <w:ind w:right="38"/>
              <w:jc w:val="both"/>
              <w:rPr>
                <w:rFonts w:asciiTheme="minorHAnsi" w:hAnsiTheme="minorHAnsi" w:cstheme="minorHAnsi"/>
                <w:b/>
                <w:bCs/>
              </w:rPr>
            </w:pPr>
            <w:r w:rsidRPr="00B9771F">
              <w:rPr>
                <w:rFonts w:asciiTheme="minorHAnsi" w:hAnsiTheme="minorHAnsi" w:cstheme="minorHAnsi"/>
                <w:b/>
                <w:bCs/>
              </w:rPr>
              <w:t>Format</w:t>
            </w:r>
          </w:p>
        </w:tc>
        <w:tc>
          <w:tcPr>
            <w:tcW w:w="2286" w:type="dxa"/>
          </w:tcPr>
          <w:p w14:paraId="51F7AE25" w14:textId="77777777" w:rsidR="00D15572" w:rsidRPr="00B9771F" w:rsidRDefault="00D15572" w:rsidP="00B60981">
            <w:pPr>
              <w:spacing w:beforeAutospacing="1" w:afterAutospacing="1"/>
              <w:ind w:right="38"/>
              <w:jc w:val="both"/>
              <w:rPr>
                <w:rFonts w:asciiTheme="minorHAnsi" w:hAnsiTheme="minorHAnsi" w:cstheme="minorHAnsi"/>
                <w:b/>
                <w:bCs/>
              </w:rPr>
            </w:pPr>
            <w:r w:rsidRPr="00B9771F">
              <w:rPr>
                <w:rFonts w:asciiTheme="minorHAnsi" w:hAnsiTheme="minorHAnsi" w:cstheme="minorHAnsi"/>
                <w:b/>
                <w:bCs/>
              </w:rPr>
              <w:t>Weighting</w:t>
            </w:r>
          </w:p>
        </w:tc>
        <w:tc>
          <w:tcPr>
            <w:tcW w:w="2285" w:type="dxa"/>
          </w:tcPr>
          <w:p w14:paraId="25E0A120" w14:textId="77777777" w:rsidR="00D15572" w:rsidRPr="00B9771F" w:rsidRDefault="00D15572" w:rsidP="00B60981">
            <w:pPr>
              <w:spacing w:beforeAutospacing="1" w:afterAutospacing="1"/>
              <w:ind w:right="38"/>
              <w:jc w:val="both"/>
              <w:rPr>
                <w:rFonts w:asciiTheme="minorHAnsi" w:hAnsiTheme="minorHAnsi" w:cstheme="minorHAnsi"/>
                <w:b/>
                <w:bCs/>
              </w:rPr>
            </w:pPr>
            <w:r w:rsidRPr="00B9771F">
              <w:rPr>
                <w:rFonts w:asciiTheme="minorHAnsi" w:hAnsiTheme="minorHAnsi" w:cstheme="minorHAnsi"/>
                <w:b/>
                <w:bCs/>
              </w:rPr>
              <w:t>Date</w:t>
            </w:r>
          </w:p>
        </w:tc>
      </w:tr>
      <w:tr w:rsidR="00D15572" w:rsidRPr="00B9771F" w14:paraId="500ED250" w14:textId="77777777" w:rsidTr="00B60981">
        <w:trPr>
          <w:trHeight w:val="397"/>
        </w:trPr>
        <w:tc>
          <w:tcPr>
            <w:tcW w:w="2285" w:type="dxa"/>
          </w:tcPr>
          <w:p w14:paraId="41FEE3E1" w14:textId="77777777" w:rsidR="00D15572" w:rsidRPr="00B9771F" w:rsidRDefault="00D15572" w:rsidP="00B60981">
            <w:pPr>
              <w:spacing w:beforeAutospacing="1" w:afterAutospacing="1"/>
              <w:ind w:right="38"/>
              <w:rPr>
                <w:rFonts w:asciiTheme="minorHAnsi" w:hAnsiTheme="minorHAnsi" w:cstheme="minorHAnsi"/>
              </w:rPr>
            </w:pPr>
            <w:r w:rsidRPr="00B9771F">
              <w:rPr>
                <w:rFonts w:asciiTheme="minorHAnsi" w:hAnsiTheme="minorHAnsi" w:cstheme="minorHAnsi"/>
              </w:rPr>
              <w:t>Submitted Homework</w:t>
            </w:r>
          </w:p>
        </w:tc>
        <w:tc>
          <w:tcPr>
            <w:tcW w:w="2283" w:type="dxa"/>
          </w:tcPr>
          <w:p w14:paraId="6A78F3D2" w14:textId="77777777" w:rsidR="00D15572" w:rsidRPr="00B9771F" w:rsidRDefault="00D15572" w:rsidP="00B60981">
            <w:pPr>
              <w:spacing w:beforeAutospacing="1" w:afterAutospacing="1"/>
              <w:ind w:right="38"/>
              <w:rPr>
                <w:rFonts w:asciiTheme="minorHAnsi" w:hAnsiTheme="minorHAnsi" w:cstheme="minorHAnsi"/>
              </w:rPr>
            </w:pPr>
            <w:r w:rsidRPr="00B9771F">
              <w:rPr>
                <w:rFonts w:asciiTheme="minorHAnsi" w:hAnsiTheme="minorHAnsi" w:cstheme="minorHAnsi"/>
              </w:rPr>
              <w:t xml:space="preserve">Online, asynchronous, via </w:t>
            </w:r>
            <w:proofErr w:type="spellStart"/>
            <w:r w:rsidRPr="00B9771F">
              <w:rPr>
                <w:rFonts w:asciiTheme="minorHAnsi" w:hAnsiTheme="minorHAnsi" w:cstheme="minorHAnsi"/>
              </w:rPr>
              <w:t>Gradescope</w:t>
            </w:r>
            <w:proofErr w:type="spellEnd"/>
          </w:p>
          <w:p w14:paraId="3D2EAB43" w14:textId="77777777" w:rsidR="00D15572" w:rsidRPr="00B9771F" w:rsidRDefault="00D15572" w:rsidP="00B60981">
            <w:pPr>
              <w:rPr>
                <w:rFonts w:asciiTheme="minorHAnsi" w:hAnsiTheme="minorHAnsi" w:cstheme="minorHAnsi"/>
              </w:rPr>
            </w:pPr>
          </w:p>
        </w:tc>
        <w:tc>
          <w:tcPr>
            <w:tcW w:w="2286" w:type="dxa"/>
          </w:tcPr>
          <w:p w14:paraId="426CF95D" w14:textId="0FDA771B" w:rsidR="00D15572" w:rsidRPr="00B9771F" w:rsidRDefault="00403140" w:rsidP="00B60981">
            <w:pPr>
              <w:spacing w:beforeAutospacing="1" w:afterAutospacing="1"/>
              <w:ind w:right="38"/>
              <w:rPr>
                <w:rFonts w:asciiTheme="minorHAnsi" w:hAnsiTheme="minorHAnsi" w:cstheme="minorHAnsi"/>
              </w:rPr>
            </w:pPr>
            <w:r w:rsidRPr="00B9771F">
              <w:rPr>
                <w:rFonts w:asciiTheme="minorHAnsi" w:hAnsiTheme="minorHAnsi" w:cstheme="minorHAnsi"/>
              </w:rPr>
              <w:t>Three</w:t>
            </w:r>
            <w:r w:rsidR="00D15572" w:rsidRPr="00B9771F">
              <w:rPr>
                <w:rFonts w:asciiTheme="minorHAnsi" w:hAnsiTheme="minorHAnsi" w:cstheme="minorHAnsi"/>
              </w:rPr>
              <w:t xml:space="preserve"> equally weighted written assignments totaling 1</w:t>
            </w:r>
            <w:r w:rsidR="001C421C">
              <w:rPr>
                <w:rFonts w:asciiTheme="minorHAnsi" w:hAnsiTheme="minorHAnsi" w:cstheme="minorHAnsi"/>
              </w:rPr>
              <w:t>2</w:t>
            </w:r>
            <w:r w:rsidR="00D15572" w:rsidRPr="00B9771F">
              <w:rPr>
                <w:rFonts w:asciiTheme="minorHAnsi" w:hAnsiTheme="minorHAnsi" w:cstheme="minorHAnsi"/>
              </w:rPr>
              <w:t>% of final grade.</w:t>
            </w:r>
          </w:p>
        </w:tc>
        <w:tc>
          <w:tcPr>
            <w:tcW w:w="2285" w:type="dxa"/>
          </w:tcPr>
          <w:p w14:paraId="69A73E52" w14:textId="0641A277" w:rsidR="00D15572" w:rsidRPr="00B9771F" w:rsidRDefault="00D15572" w:rsidP="00B60981">
            <w:pPr>
              <w:spacing w:beforeAutospacing="1" w:afterAutospacing="1"/>
              <w:ind w:right="38"/>
              <w:rPr>
                <w:rFonts w:asciiTheme="minorHAnsi" w:hAnsiTheme="minorHAnsi" w:cstheme="minorHAnsi"/>
              </w:rPr>
            </w:pPr>
            <w:r w:rsidRPr="00B9771F">
              <w:rPr>
                <w:rFonts w:asciiTheme="minorHAnsi" w:hAnsiTheme="minorHAnsi" w:cstheme="minorHAnsi"/>
              </w:rPr>
              <w:t xml:space="preserve">The </w:t>
            </w:r>
            <w:r w:rsidR="00403140" w:rsidRPr="00B9771F">
              <w:rPr>
                <w:rFonts w:asciiTheme="minorHAnsi" w:hAnsiTheme="minorHAnsi" w:cstheme="minorHAnsi"/>
              </w:rPr>
              <w:t>three</w:t>
            </w:r>
            <w:r w:rsidRPr="00B9771F">
              <w:rPr>
                <w:rFonts w:asciiTheme="minorHAnsi" w:hAnsiTheme="minorHAnsi" w:cstheme="minorHAnsi"/>
              </w:rPr>
              <w:t xml:space="preserve"> assignments will be due on </w:t>
            </w:r>
            <w:r w:rsidR="00861F13" w:rsidRPr="00B9771F">
              <w:rPr>
                <w:rFonts w:asciiTheme="minorHAnsi" w:hAnsiTheme="minorHAnsi" w:cstheme="minorHAnsi"/>
              </w:rPr>
              <w:t>January 3</w:t>
            </w:r>
            <w:r w:rsidR="002F3810">
              <w:rPr>
                <w:rFonts w:asciiTheme="minorHAnsi" w:hAnsiTheme="minorHAnsi" w:cstheme="minorHAnsi"/>
              </w:rPr>
              <w:t>0th</w:t>
            </w:r>
            <w:r w:rsidRPr="00B9771F">
              <w:rPr>
                <w:rFonts w:asciiTheme="minorHAnsi" w:hAnsiTheme="minorHAnsi" w:cstheme="minorHAnsi"/>
              </w:rPr>
              <w:t xml:space="preserve">, </w:t>
            </w:r>
            <w:r w:rsidR="00861F13" w:rsidRPr="00B9771F">
              <w:rPr>
                <w:rFonts w:asciiTheme="minorHAnsi" w:hAnsiTheme="minorHAnsi" w:cstheme="minorHAnsi"/>
              </w:rPr>
              <w:t>February 1</w:t>
            </w:r>
            <w:r w:rsidR="002F3810">
              <w:rPr>
                <w:rFonts w:asciiTheme="minorHAnsi" w:hAnsiTheme="minorHAnsi" w:cstheme="minorHAnsi"/>
              </w:rPr>
              <w:t>3th</w:t>
            </w:r>
            <w:r w:rsidRPr="00B9771F">
              <w:rPr>
                <w:rFonts w:asciiTheme="minorHAnsi" w:hAnsiTheme="minorHAnsi" w:cstheme="minorHAnsi"/>
              </w:rPr>
              <w:t xml:space="preserve">, and </w:t>
            </w:r>
            <w:r w:rsidR="00861F13" w:rsidRPr="00B9771F">
              <w:rPr>
                <w:rFonts w:asciiTheme="minorHAnsi" w:hAnsiTheme="minorHAnsi" w:cstheme="minorHAnsi"/>
              </w:rPr>
              <w:t>March 2</w:t>
            </w:r>
            <w:r w:rsidR="002F3810">
              <w:rPr>
                <w:rFonts w:asciiTheme="minorHAnsi" w:hAnsiTheme="minorHAnsi" w:cstheme="minorHAnsi"/>
              </w:rPr>
              <w:t>0th</w:t>
            </w:r>
            <w:r w:rsidRPr="00B9771F">
              <w:rPr>
                <w:rFonts w:asciiTheme="minorHAnsi" w:hAnsiTheme="minorHAnsi" w:cstheme="minorHAnsi"/>
              </w:rPr>
              <w:t>, respectively</w:t>
            </w:r>
          </w:p>
        </w:tc>
      </w:tr>
      <w:tr w:rsidR="00D15572" w:rsidRPr="00B9771F" w14:paraId="7CD72540" w14:textId="77777777" w:rsidTr="00B60981">
        <w:trPr>
          <w:trHeight w:val="371"/>
        </w:trPr>
        <w:tc>
          <w:tcPr>
            <w:tcW w:w="2285" w:type="dxa"/>
          </w:tcPr>
          <w:p w14:paraId="63A730EF" w14:textId="77777777" w:rsidR="00D15572" w:rsidRPr="00B9771F" w:rsidRDefault="00D15572" w:rsidP="00B60981">
            <w:pPr>
              <w:spacing w:beforeAutospacing="1" w:afterAutospacing="1"/>
              <w:ind w:right="38"/>
              <w:rPr>
                <w:rFonts w:asciiTheme="minorHAnsi" w:hAnsiTheme="minorHAnsi" w:cstheme="minorHAnsi"/>
              </w:rPr>
            </w:pPr>
            <w:r w:rsidRPr="00B9771F">
              <w:rPr>
                <w:rFonts w:asciiTheme="minorHAnsi" w:hAnsiTheme="minorHAnsi" w:cstheme="minorHAnsi"/>
              </w:rPr>
              <w:t>Quizzes</w:t>
            </w:r>
          </w:p>
        </w:tc>
        <w:tc>
          <w:tcPr>
            <w:tcW w:w="2283" w:type="dxa"/>
          </w:tcPr>
          <w:p w14:paraId="200D33EB" w14:textId="77777777" w:rsidR="00D15572" w:rsidRPr="00B9771F" w:rsidRDefault="00D15572" w:rsidP="00B60981">
            <w:pPr>
              <w:spacing w:beforeAutospacing="1" w:afterAutospacing="1"/>
              <w:ind w:right="38"/>
              <w:rPr>
                <w:rFonts w:asciiTheme="minorHAnsi" w:hAnsiTheme="minorHAnsi" w:cstheme="minorHAnsi"/>
              </w:rPr>
            </w:pPr>
            <w:r w:rsidRPr="00B9771F">
              <w:rPr>
                <w:rFonts w:asciiTheme="minorHAnsi" w:hAnsiTheme="minorHAnsi" w:cstheme="minorHAnsi"/>
              </w:rPr>
              <w:t>Online, asynchronous, via WebAssign</w:t>
            </w:r>
          </w:p>
        </w:tc>
        <w:tc>
          <w:tcPr>
            <w:tcW w:w="2286" w:type="dxa"/>
          </w:tcPr>
          <w:p w14:paraId="358D71D9" w14:textId="77777777" w:rsidR="00D15572" w:rsidRPr="00B9771F" w:rsidRDefault="00D15572" w:rsidP="00B60981">
            <w:pPr>
              <w:spacing w:beforeAutospacing="1" w:afterAutospacing="1"/>
              <w:ind w:right="38"/>
              <w:rPr>
                <w:rFonts w:asciiTheme="minorHAnsi" w:hAnsiTheme="minorHAnsi" w:cstheme="minorHAnsi"/>
              </w:rPr>
            </w:pPr>
            <w:r w:rsidRPr="00B9771F">
              <w:rPr>
                <w:rFonts w:asciiTheme="minorHAnsi" w:hAnsiTheme="minorHAnsi" w:cstheme="minorHAnsi"/>
              </w:rPr>
              <w:t>Best Six of Eight equally weighted short assessments totaling 10% of final grade.</w:t>
            </w:r>
          </w:p>
        </w:tc>
        <w:tc>
          <w:tcPr>
            <w:tcW w:w="2285" w:type="dxa"/>
          </w:tcPr>
          <w:p w14:paraId="0E556382" w14:textId="123BEEA4" w:rsidR="00D15572" w:rsidRPr="00B9771F" w:rsidRDefault="00D15572" w:rsidP="00B60981">
            <w:pPr>
              <w:spacing w:beforeAutospacing="1" w:afterAutospacing="1"/>
              <w:ind w:right="38"/>
              <w:rPr>
                <w:rFonts w:asciiTheme="minorHAnsi" w:hAnsiTheme="minorHAnsi" w:cstheme="minorHAnsi"/>
              </w:rPr>
            </w:pPr>
            <w:r w:rsidRPr="00B9771F">
              <w:rPr>
                <w:rFonts w:asciiTheme="minorHAnsi" w:hAnsiTheme="minorHAnsi" w:cstheme="minorHAnsi"/>
              </w:rPr>
              <w:t xml:space="preserve">Due dates are posted on OWL, with the first quiz open during the week of Jan </w:t>
            </w:r>
            <w:r w:rsidR="001C421C">
              <w:rPr>
                <w:rFonts w:asciiTheme="minorHAnsi" w:hAnsiTheme="minorHAnsi" w:cstheme="minorHAnsi"/>
              </w:rPr>
              <w:t>19</w:t>
            </w:r>
            <w:r w:rsidRPr="00B9771F">
              <w:rPr>
                <w:rFonts w:asciiTheme="minorHAnsi" w:hAnsiTheme="minorHAnsi" w:cstheme="minorHAnsi"/>
                <w:vertAlign w:val="superscript"/>
              </w:rPr>
              <w:t>th</w:t>
            </w:r>
            <w:r w:rsidRPr="00B9771F">
              <w:rPr>
                <w:rFonts w:asciiTheme="minorHAnsi" w:hAnsiTheme="minorHAnsi" w:cstheme="minorHAnsi"/>
              </w:rPr>
              <w:t>.</w:t>
            </w:r>
          </w:p>
        </w:tc>
      </w:tr>
      <w:tr w:rsidR="00D15572" w:rsidRPr="00B9771F" w14:paraId="6D5787A0" w14:textId="77777777" w:rsidTr="00B60981">
        <w:trPr>
          <w:trHeight w:val="397"/>
        </w:trPr>
        <w:tc>
          <w:tcPr>
            <w:tcW w:w="2285" w:type="dxa"/>
          </w:tcPr>
          <w:p w14:paraId="4F7F75E5" w14:textId="77777777" w:rsidR="00D15572" w:rsidRPr="00B9771F" w:rsidRDefault="00D15572" w:rsidP="00B60981">
            <w:pPr>
              <w:spacing w:beforeAutospacing="1" w:afterAutospacing="1"/>
              <w:ind w:right="38"/>
              <w:rPr>
                <w:rFonts w:asciiTheme="minorHAnsi" w:hAnsiTheme="minorHAnsi" w:cstheme="minorHAnsi"/>
              </w:rPr>
            </w:pPr>
            <w:r w:rsidRPr="00B9771F">
              <w:rPr>
                <w:rFonts w:asciiTheme="minorHAnsi" w:hAnsiTheme="minorHAnsi" w:cstheme="minorHAnsi"/>
              </w:rPr>
              <w:t>Midterm Test</w:t>
            </w:r>
          </w:p>
        </w:tc>
        <w:tc>
          <w:tcPr>
            <w:tcW w:w="2283" w:type="dxa"/>
          </w:tcPr>
          <w:p w14:paraId="67DAC3A1" w14:textId="77777777" w:rsidR="00D15572" w:rsidRPr="00B9771F" w:rsidRDefault="00D15572" w:rsidP="00B60981">
            <w:pPr>
              <w:spacing w:beforeAutospacing="1" w:afterAutospacing="1"/>
              <w:ind w:right="38"/>
              <w:rPr>
                <w:rFonts w:asciiTheme="minorHAnsi" w:hAnsiTheme="minorHAnsi" w:cstheme="minorHAnsi"/>
              </w:rPr>
            </w:pPr>
            <w:r w:rsidRPr="00B9771F">
              <w:rPr>
                <w:rFonts w:asciiTheme="minorHAnsi" w:hAnsiTheme="minorHAnsi" w:cstheme="minorHAnsi"/>
              </w:rPr>
              <w:t>In-person</w:t>
            </w:r>
          </w:p>
        </w:tc>
        <w:tc>
          <w:tcPr>
            <w:tcW w:w="2286" w:type="dxa"/>
          </w:tcPr>
          <w:p w14:paraId="4E8FF7D7" w14:textId="724B4FCB" w:rsidR="00D15572" w:rsidRPr="00B9771F" w:rsidRDefault="00D15572" w:rsidP="00B60981">
            <w:pPr>
              <w:spacing w:beforeAutospacing="1" w:afterAutospacing="1"/>
              <w:ind w:right="38"/>
              <w:rPr>
                <w:rFonts w:asciiTheme="minorHAnsi" w:hAnsiTheme="minorHAnsi" w:cstheme="minorHAnsi"/>
              </w:rPr>
            </w:pPr>
            <w:r w:rsidRPr="00B9771F">
              <w:rPr>
                <w:rFonts w:asciiTheme="minorHAnsi" w:hAnsiTheme="minorHAnsi" w:cstheme="minorHAnsi"/>
              </w:rPr>
              <w:t>3</w:t>
            </w:r>
            <w:r w:rsidR="001C421C">
              <w:rPr>
                <w:rFonts w:asciiTheme="minorHAnsi" w:hAnsiTheme="minorHAnsi" w:cstheme="minorHAnsi"/>
              </w:rPr>
              <w:t>6</w:t>
            </w:r>
            <w:r w:rsidRPr="00B9771F">
              <w:rPr>
                <w:rFonts w:asciiTheme="minorHAnsi" w:hAnsiTheme="minorHAnsi" w:cstheme="minorHAnsi"/>
              </w:rPr>
              <w:t>%</w:t>
            </w:r>
          </w:p>
        </w:tc>
        <w:tc>
          <w:tcPr>
            <w:tcW w:w="2285" w:type="dxa"/>
          </w:tcPr>
          <w:p w14:paraId="0423D2B8" w14:textId="48645B87" w:rsidR="00D15572" w:rsidRPr="00B9771F" w:rsidRDefault="002F3810" w:rsidP="00B60981">
            <w:pPr>
              <w:spacing w:beforeAutospacing="1" w:afterAutospacing="1"/>
              <w:ind w:right="38"/>
              <w:rPr>
                <w:rFonts w:asciiTheme="minorHAnsi" w:hAnsiTheme="minorHAnsi" w:cstheme="minorHAnsi"/>
              </w:rPr>
            </w:pPr>
            <w:r>
              <w:rPr>
                <w:rFonts w:asciiTheme="minorHAnsi" w:hAnsiTheme="minorHAnsi" w:cstheme="minorHAnsi"/>
              </w:rPr>
              <w:t>Friday</w:t>
            </w:r>
            <w:r w:rsidR="00D15572" w:rsidRPr="00B9771F">
              <w:rPr>
                <w:rFonts w:asciiTheme="minorHAnsi" w:hAnsiTheme="minorHAnsi" w:cstheme="minorHAnsi"/>
              </w:rPr>
              <w:t xml:space="preserve"> </w:t>
            </w:r>
            <w:r w:rsidR="00861F13" w:rsidRPr="00B9771F">
              <w:rPr>
                <w:rFonts w:asciiTheme="minorHAnsi" w:hAnsiTheme="minorHAnsi" w:cstheme="minorHAnsi"/>
              </w:rPr>
              <w:t>February 2</w:t>
            </w:r>
            <w:r>
              <w:rPr>
                <w:rFonts w:asciiTheme="minorHAnsi" w:hAnsiTheme="minorHAnsi" w:cstheme="minorHAnsi"/>
              </w:rPr>
              <w:t>7</w:t>
            </w:r>
            <w:r w:rsidR="00861F13" w:rsidRPr="00B9771F">
              <w:rPr>
                <w:rFonts w:asciiTheme="minorHAnsi" w:hAnsiTheme="minorHAnsi" w:cstheme="minorHAnsi"/>
                <w:vertAlign w:val="superscript"/>
              </w:rPr>
              <w:t>th</w:t>
            </w:r>
            <w:r w:rsidR="00D15572" w:rsidRPr="00B9771F">
              <w:rPr>
                <w:rFonts w:asciiTheme="minorHAnsi" w:hAnsiTheme="minorHAnsi" w:cstheme="minorHAnsi"/>
              </w:rPr>
              <w:t xml:space="preserve">, 7pm until 9pm. </w:t>
            </w:r>
          </w:p>
        </w:tc>
      </w:tr>
      <w:tr w:rsidR="00D15572" w:rsidRPr="00B9771F" w14:paraId="0767182E" w14:textId="77777777" w:rsidTr="00B60981">
        <w:trPr>
          <w:trHeight w:val="371"/>
        </w:trPr>
        <w:tc>
          <w:tcPr>
            <w:tcW w:w="2285" w:type="dxa"/>
          </w:tcPr>
          <w:p w14:paraId="51FAFA76" w14:textId="77777777" w:rsidR="00D15572" w:rsidRPr="00B9771F" w:rsidRDefault="00D15572" w:rsidP="00B60981">
            <w:pPr>
              <w:spacing w:beforeAutospacing="1" w:afterAutospacing="1"/>
              <w:ind w:right="38"/>
              <w:rPr>
                <w:rFonts w:asciiTheme="minorHAnsi" w:hAnsiTheme="minorHAnsi" w:cstheme="minorHAnsi"/>
              </w:rPr>
            </w:pPr>
            <w:r w:rsidRPr="00B9771F">
              <w:rPr>
                <w:rFonts w:asciiTheme="minorHAnsi" w:hAnsiTheme="minorHAnsi" w:cstheme="minorHAnsi"/>
              </w:rPr>
              <w:t>Final Exam</w:t>
            </w:r>
          </w:p>
        </w:tc>
        <w:tc>
          <w:tcPr>
            <w:tcW w:w="2283" w:type="dxa"/>
          </w:tcPr>
          <w:p w14:paraId="24676C17" w14:textId="77777777" w:rsidR="00D15572" w:rsidRPr="00B9771F" w:rsidRDefault="00D15572" w:rsidP="00B60981">
            <w:pPr>
              <w:spacing w:beforeAutospacing="1" w:afterAutospacing="1"/>
              <w:ind w:right="38"/>
              <w:rPr>
                <w:rFonts w:asciiTheme="minorHAnsi" w:hAnsiTheme="minorHAnsi" w:cstheme="minorHAnsi"/>
              </w:rPr>
            </w:pPr>
            <w:r w:rsidRPr="00B9771F">
              <w:rPr>
                <w:rFonts w:asciiTheme="minorHAnsi" w:hAnsiTheme="minorHAnsi" w:cstheme="minorHAnsi"/>
              </w:rPr>
              <w:t>In-person</w:t>
            </w:r>
          </w:p>
        </w:tc>
        <w:tc>
          <w:tcPr>
            <w:tcW w:w="2286" w:type="dxa"/>
          </w:tcPr>
          <w:p w14:paraId="2EAA856C" w14:textId="2F7BCDFF" w:rsidR="00D15572" w:rsidRPr="00B9771F" w:rsidRDefault="00D15572" w:rsidP="00B60981">
            <w:pPr>
              <w:spacing w:beforeAutospacing="1" w:afterAutospacing="1"/>
              <w:ind w:right="38"/>
              <w:rPr>
                <w:rFonts w:asciiTheme="minorHAnsi" w:hAnsiTheme="minorHAnsi" w:cstheme="minorHAnsi"/>
              </w:rPr>
            </w:pPr>
            <w:r w:rsidRPr="00B9771F">
              <w:rPr>
                <w:rFonts w:asciiTheme="minorHAnsi" w:hAnsiTheme="minorHAnsi" w:cstheme="minorHAnsi"/>
              </w:rPr>
              <w:t>4</w:t>
            </w:r>
            <w:r w:rsidR="001C421C">
              <w:rPr>
                <w:rFonts w:asciiTheme="minorHAnsi" w:hAnsiTheme="minorHAnsi" w:cstheme="minorHAnsi"/>
              </w:rPr>
              <w:t>2</w:t>
            </w:r>
            <w:r w:rsidRPr="00B9771F">
              <w:rPr>
                <w:rFonts w:asciiTheme="minorHAnsi" w:hAnsiTheme="minorHAnsi" w:cstheme="minorHAnsi"/>
              </w:rPr>
              <w:t>%</w:t>
            </w:r>
          </w:p>
        </w:tc>
        <w:tc>
          <w:tcPr>
            <w:tcW w:w="2285" w:type="dxa"/>
          </w:tcPr>
          <w:p w14:paraId="5ECD5C9F" w14:textId="77777777" w:rsidR="00D15572" w:rsidRPr="00B9771F" w:rsidRDefault="00D15572" w:rsidP="00B60981">
            <w:pPr>
              <w:spacing w:beforeAutospacing="1" w:afterAutospacing="1"/>
              <w:ind w:right="38"/>
              <w:rPr>
                <w:rFonts w:asciiTheme="minorHAnsi" w:hAnsiTheme="minorHAnsi" w:cstheme="minorHAnsi"/>
              </w:rPr>
            </w:pPr>
            <w:r w:rsidRPr="00B9771F">
              <w:rPr>
                <w:rFonts w:asciiTheme="minorHAnsi" w:hAnsiTheme="minorHAnsi" w:cstheme="minorHAnsi"/>
              </w:rPr>
              <w:t>TBA (3 Hours)</w:t>
            </w:r>
          </w:p>
        </w:tc>
      </w:tr>
    </w:tbl>
    <w:p w14:paraId="19175D14" w14:textId="77777777" w:rsidR="00D15572" w:rsidRPr="00B9771F" w:rsidRDefault="00D15572" w:rsidP="00D15572">
      <w:pPr>
        <w:pStyle w:val="ListParagraph"/>
        <w:jc w:val="both"/>
        <w:rPr>
          <w:rFonts w:cstheme="minorHAnsi"/>
        </w:rPr>
      </w:pPr>
    </w:p>
    <w:p w14:paraId="305A7CDE" w14:textId="3E9F6B7E" w:rsidR="00D15572" w:rsidRPr="00B9771F" w:rsidRDefault="00D15572" w:rsidP="00D15572">
      <w:pPr>
        <w:pStyle w:val="ListParagraph"/>
        <w:numPr>
          <w:ilvl w:val="0"/>
          <w:numId w:val="11"/>
        </w:numPr>
        <w:jc w:val="both"/>
        <w:rPr>
          <w:rFonts w:cstheme="minorHAnsi"/>
        </w:rPr>
      </w:pPr>
      <w:r w:rsidRPr="00B9771F">
        <w:rPr>
          <w:rFonts w:cstheme="minorHAnsi"/>
        </w:rPr>
        <w:t>The midterm test will be 120 minutes in duration and will consist of a mixture of short answer and multiple-choice-style questions, covering the course material from weeks 1-</w:t>
      </w:r>
      <w:r w:rsidR="00C568B6" w:rsidRPr="00B9771F">
        <w:rPr>
          <w:rFonts w:cstheme="minorHAnsi"/>
        </w:rPr>
        <w:t>6</w:t>
      </w:r>
      <w:r w:rsidRPr="00B9771F">
        <w:rPr>
          <w:rFonts w:cstheme="minorHAnsi"/>
        </w:rPr>
        <w:t xml:space="preserve">, inclusive. </w:t>
      </w:r>
      <w:r w:rsidRPr="00B9771F">
        <w:rPr>
          <w:rFonts w:cstheme="minorHAnsi"/>
          <w:i/>
          <w:iCs/>
        </w:rPr>
        <w:t xml:space="preserve">This will be a closed book </w:t>
      </w:r>
      <w:proofErr w:type="gramStart"/>
      <w:r w:rsidRPr="00B9771F">
        <w:rPr>
          <w:rFonts w:cstheme="minorHAnsi"/>
          <w:i/>
          <w:iCs/>
        </w:rPr>
        <w:t>test</w:t>
      </w:r>
      <w:proofErr w:type="gramEnd"/>
      <w:r w:rsidRPr="00B9771F">
        <w:rPr>
          <w:rFonts w:cstheme="minorHAnsi"/>
          <w:i/>
          <w:iCs/>
        </w:rPr>
        <w:t xml:space="preserve"> and no calculators, electronic devices, or aids of any other kind will be permitted.</w:t>
      </w:r>
    </w:p>
    <w:p w14:paraId="1A7517C2" w14:textId="77777777" w:rsidR="00D15572" w:rsidRPr="00B9771F" w:rsidRDefault="00D15572" w:rsidP="00D15572">
      <w:pPr>
        <w:pStyle w:val="ListParagraph"/>
        <w:jc w:val="both"/>
        <w:rPr>
          <w:rFonts w:cstheme="minorHAnsi"/>
        </w:rPr>
      </w:pPr>
    </w:p>
    <w:p w14:paraId="191D2F6B" w14:textId="6236E772" w:rsidR="00D15572" w:rsidRPr="00B9771F" w:rsidRDefault="00D15572" w:rsidP="00D15572">
      <w:pPr>
        <w:pStyle w:val="ListParagraph"/>
        <w:numPr>
          <w:ilvl w:val="0"/>
          <w:numId w:val="11"/>
        </w:numPr>
        <w:jc w:val="both"/>
        <w:rPr>
          <w:rFonts w:cstheme="minorHAnsi"/>
        </w:rPr>
      </w:pPr>
      <w:r w:rsidRPr="00B9771F">
        <w:rPr>
          <w:rFonts w:cstheme="minorHAnsi"/>
        </w:rPr>
        <w:t xml:space="preserve">The make-up midterm is tentatively scheduled for </w:t>
      </w:r>
      <w:r w:rsidR="002F3810">
        <w:rPr>
          <w:rFonts w:cstheme="minorHAnsi"/>
        </w:rPr>
        <w:t>Friday</w:t>
      </w:r>
      <w:r w:rsidRPr="00B9771F">
        <w:rPr>
          <w:rFonts w:cstheme="minorHAnsi"/>
        </w:rPr>
        <w:t xml:space="preserve"> </w:t>
      </w:r>
      <w:r w:rsidR="00861F13" w:rsidRPr="00B9771F">
        <w:rPr>
          <w:rFonts w:cstheme="minorHAnsi"/>
        </w:rPr>
        <w:t>March</w:t>
      </w:r>
      <w:r w:rsidRPr="00B9771F">
        <w:rPr>
          <w:rFonts w:cstheme="minorHAnsi"/>
        </w:rPr>
        <w:t xml:space="preserve"> </w:t>
      </w:r>
      <w:r w:rsidR="002F3810">
        <w:rPr>
          <w:rFonts w:cstheme="minorHAnsi"/>
        </w:rPr>
        <w:t>6</w:t>
      </w:r>
      <w:r w:rsidRPr="00B9771F">
        <w:rPr>
          <w:rFonts w:cstheme="minorHAnsi"/>
          <w:vertAlign w:val="superscript"/>
        </w:rPr>
        <w:t>th</w:t>
      </w:r>
      <w:r w:rsidRPr="00B9771F">
        <w:rPr>
          <w:rFonts w:cstheme="minorHAnsi"/>
        </w:rPr>
        <w:t>, 7-9pm.</w:t>
      </w:r>
    </w:p>
    <w:p w14:paraId="0FB0C95B" w14:textId="77777777" w:rsidR="00D15572" w:rsidRPr="00B9771F" w:rsidRDefault="00D15572" w:rsidP="00D15572">
      <w:pPr>
        <w:jc w:val="both"/>
        <w:rPr>
          <w:rFonts w:asciiTheme="minorHAnsi" w:hAnsiTheme="minorHAnsi" w:cstheme="minorHAnsi"/>
        </w:rPr>
      </w:pPr>
    </w:p>
    <w:p w14:paraId="0C29655A" w14:textId="77777777" w:rsidR="00D15572" w:rsidRPr="00B9771F" w:rsidRDefault="00D15572" w:rsidP="00D15572">
      <w:pPr>
        <w:pStyle w:val="ListParagraph"/>
        <w:numPr>
          <w:ilvl w:val="0"/>
          <w:numId w:val="11"/>
        </w:numPr>
        <w:jc w:val="both"/>
        <w:rPr>
          <w:rFonts w:cstheme="minorHAnsi"/>
          <w:bCs/>
          <w:color w:val="FF0000"/>
        </w:rPr>
      </w:pPr>
      <w:r w:rsidRPr="00B9771F">
        <w:rPr>
          <w:rFonts w:cstheme="minorHAnsi"/>
        </w:rPr>
        <w:t xml:space="preserve">The final exam will be cumulative, 180 minutes in duration, and will consist of a mixture of short answer and multiple-choice-style questions. </w:t>
      </w:r>
      <w:r w:rsidRPr="00B9771F">
        <w:rPr>
          <w:rFonts w:cstheme="minorHAnsi"/>
          <w:i/>
          <w:iCs/>
        </w:rPr>
        <w:t xml:space="preserve">This will be a closed book </w:t>
      </w:r>
      <w:proofErr w:type="gramStart"/>
      <w:r w:rsidRPr="00B9771F">
        <w:rPr>
          <w:rFonts w:cstheme="minorHAnsi"/>
          <w:i/>
          <w:iCs/>
        </w:rPr>
        <w:t>exam</w:t>
      </w:r>
      <w:proofErr w:type="gramEnd"/>
      <w:r w:rsidRPr="00B9771F">
        <w:rPr>
          <w:rFonts w:cstheme="minorHAnsi"/>
          <w:i/>
          <w:iCs/>
        </w:rPr>
        <w:t xml:space="preserve"> and no calculators, electronic devices, or aids of any other kind will be permitted.</w:t>
      </w:r>
    </w:p>
    <w:p w14:paraId="3600FC62" w14:textId="2E3C354A" w:rsidR="00C22C65" w:rsidRPr="00B9771F" w:rsidRDefault="00C22C65" w:rsidP="00681697">
      <w:pPr>
        <w:rPr>
          <w:rFonts w:asciiTheme="minorHAnsi" w:hAnsiTheme="minorHAnsi" w:cstheme="minorHAnsi"/>
          <w:bCs/>
          <w:color w:val="FF0000"/>
        </w:rPr>
      </w:pPr>
    </w:p>
    <w:p w14:paraId="0ED27DF0" w14:textId="77777777" w:rsidR="001C421C" w:rsidRPr="00BD3963" w:rsidRDefault="001C421C" w:rsidP="001C421C">
      <w:pPr>
        <w:rPr>
          <w:rFonts w:asciiTheme="minorHAnsi" w:hAnsiTheme="minorHAnsi" w:cstheme="minorHAnsi"/>
          <w:bCs/>
          <w:color w:val="FF0000"/>
        </w:rPr>
      </w:pPr>
      <w:r w:rsidRPr="00BD3963">
        <w:rPr>
          <w:rFonts w:asciiTheme="minorHAnsi" w:hAnsiTheme="minorHAnsi" w:cstheme="minorHAnsi"/>
          <w:b/>
          <w:bCs/>
        </w:rPr>
        <w:t>General information about missed coursework</w:t>
      </w:r>
    </w:p>
    <w:p w14:paraId="3C360AE6" w14:textId="77777777" w:rsidR="001C421C" w:rsidRPr="00BD3963" w:rsidRDefault="001C421C" w:rsidP="001C421C">
      <w:pPr>
        <w:rPr>
          <w:rFonts w:asciiTheme="minorHAnsi" w:hAnsiTheme="minorHAnsi" w:cstheme="minorHAnsi"/>
          <w:bCs/>
          <w:color w:val="000000" w:themeColor="text1"/>
          <w:lang w:val="en-US"/>
        </w:rPr>
      </w:pPr>
      <w:r w:rsidRPr="00BD3963">
        <w:rPr>
          <w:rFonts w:asciiTheme="minorHAnsi" w:hAnsiTheme="minorHAnsi" w:cstheme="minorHAnsi"/>
          <w:bCs/>
          <w:color w:val="000000" w:themeColor="text1"/>
          <w:lang w:val="en-US"/>
        </w:rPr>
        <w:t xml:space="preserve">Students must familiarize themselves with the </w:t>
      </w:r>
      <w:r w:rsidRPr="00BD3963">
        <w:rPr>
          <w:rFonts w:asciiTheme="minorHAnsi" w:hAnsiTheme="minorHAnsi" w:cstheme="minorHAnsi"/>
          <w:bCs/>
          <w:i/>
          <w:iCs/>
          <w:color w:val="000000" w:themeColor="text1"/>
          <w:lang w:val="en-US"/>
        </w:rPr>
        <w:t>University Policy on Academic Consideration – Undergraduate Students in First Entry Programs</w:t>
      </w:r>
      <w:r w:rsidRPr="00BD3963">
        <w:rPr>
          <w:rFonts w:asciiTheme="minorHAnsi" w:hAnsiTheme="minorHAnsi" w:cstheme="minorHAnsi"/>
          <w:bCs/>
          <w:color w:val="000000" w:themeColor="text1"/>
          <w:lang w:val="en-US"/>
        </w:rPr>
        <w:t xml:space="preserve"> posted on the Academic Calendar:</w:t>
      </w:r>
    </w:p>
    <w:p w14:paraId="004CE191" w14:textId="77777777" w:rsidR="001C421C" w:rsidRPr="00BD3963" w:rsidRDefault="001C421C" w:rsidP="001C421C">
      <w:pPr>
        <w:rPr>
          <w:rFonts w:asciiTheme="minorHAnsi" w:hAnsiTheme="minorHAnsi" w:cstheme="minorHAnsi"/>
          <w:bCs/>
          <w:color w:val="007F00"/>
          <w:lang w:val="en-US"/>
        </w:rPr>
      </w:pPr>
      <w:hyperlink r:id="rId17" w:history="1">
        <w:r w:rsidRPr="00BD3963">
          <w:rPr>
            <w:rStyle w:val="Hyperlink"/>
            <w:rFonts w:asciiTheme="minorHAnsi" w:hAnsiTheme="minorHAnsi" w:cstheme="minorHAnsi"/>
            <w:bCs/>
            <w:lang w:val="en-US"/>
          </w:rPr>
          <w:t>https://www.uwo.ca/univsec/pdf/academic_policies/appeals/academic_consideration_Sep24.pdf</w:t>
        </w:r>
      </w:hyperlink>
      <w:r w:rsidRPr="00BD3963">
        <w:rPr>
          <w:rFonts w:asciiTheme="minorHAnsi" w:hAnsiTheme="minorHAnsi" w:cstheme="minorHAnsi"/>
          <w:bCs/>
          <w:color w:val="007F00"/>
          <w:lang w:val="en-US"/>
        </w:rPr>
        <w:t xml:space="preserve">, </w:t>
      </w:r>
    </w:p>
    <w:p w14:paraId="20761A25" w14:textId="77777777" w:rsidR="001C421C" w:rsidRPr="00BD3963" w:rsidRDefault="001C421C" w:rsidP="001C421C">
      <w:pPr>
        <w:rPr>
          <w:rFonts w:asciiTheme="minorHAnsi" w:hAnsiTheme="minorHAnsi" w:cstheme="minorHAnsi"/>
          <w:bCs/>
          <w:color w:val="000000" w:themeColor="text1"/>
          <w:lang w:val="en-US"/>
        </w:rPr>
      </w:pPr>
    </w:p>
    <w:p w14:paraId="6DD5C632" w14:textId="77777777" w:rsidR="001C421C" w:rsidRPr="00BD3963" w:rsidRDefault="001C421C" w:rsidP="001C421C">
      <w:pPr>
        <w:rPr>
          <w:rFonts w:asciiTheme="minorHAnsi" w:hAnsiTheme="minorHAnsi" w:cstheme="minorHAnsi"/>
          <w:color w:val="000000" w:themeColor="text1"/>
          <w:lang w:val="en-US"/>
        </w:rPr>
      </w:pPr>
      <w:r w:rsidRPr="00BD3963">
        <w:rPr>
          <w:rFonts w:asciiTheme="minorHAnsi" w:hAnsiTheme="minorHAnsi" w:cstheme="minorHAnsi"/>
          <w:color w:val="000000" w:themeColor="text1"/>
          <w:lang w:val="en-US"/>
        </w:rPr>
        <w:t xml:space="preserve">This policy does not apply to requests for Academic Consideration submitted for </w:t>
      </w:r>
      <w:r w:rsidRPr="00BD3963">
        <w:rPr>
          <w:rFonts w:asciiTheme="minorHAnsi" w:hAnsiTheme="minorHAnsi" w:cstheme="minorHAnsi"/>
          <w:b/>
          <w:bCs/>
          <w:color w:val="000000" w:themeColor="text1"/>
          <w:lang w:val="en-US"/>
        </w:rPr>
        <w:t>attempted or completed work</w:t>
      </w:r>
      <w:r w:rsidRPr="00BD3963">
        <w:rPr>
          <w:rFonts w:asciiTheme="minorHAnsi" w:hAnsiTheme="minorHAnsi" w:cstheme="minorHAnsi"/>
          <w:color w:val="000000" w:themeColor="text1"/>
          <w:lang w:val="en-US"/>
        </w:rPr>
        <w:t xml:space="preserve">, whether online or in person. </w:t>
      </w:r>
    </w:p>
    <w:p w14:paraId="3D2162B3" w14:textId="77777777" w:rsidR="001C421C" w:rsidRPr="00BD3963" w:rsidRDefault="001C421C" w:rsidP="001C421C">
      <w:pPr>
        <w:rPr>
          <w:rFonts w:asciiTheme="minorHAnsi" w:hAnsiTheme="minorHAnsi" w:cstheme="minorHAnsi"/>
          <w:color w:val="000000" w:themeColor="text1"/>
          <w:lang w:val="en-US"/>
        </w:rPr>
      </w:pPr>
    </w:p>
    <w:p w14:paraId="44D454A7" w14:textId="77777777" w:rsidR="001C421C" w:rsidRPr="00BD3963" w:rsidRDefault="001C421C" w:rsidP="001C421C">
      <w:pPr>
        <w:rPr>
          <w:rFonts w:asciiTheme="minorHAnsi" w:hAnsiTheme="minorHAnsi" w:cstheme="minorHAnsi"/>
          <w:color w:val="000000" w:themeColor="text1"/>
          <w:lang w:val="en-US"/>
        </w:rPr>
      </w:pPr>
      <w:r w:rsidRPr="00BD3963">
        <w:rPr>
          <w:rFonts w:asciiTheme="minorHAnsi" w:hAnsiTheme="minorHAnsi" w:cstheme="minorHAnsi"/>
          <w:color w:val="000000" w:themeColor="text1"/>
          <w:lang w:val="en-US"/>
        </w:rPr>
        <w:t xml:space="preserve">The policy also does not apply to </w:t>
      </w:r>
      <w:r w:rsidRPr="00BD3963">
        <w:rPr>
          <w:rFonts w:asciiTheme="minorHAnsi" w:hAnsiTheme="minorHAnsi" w:cstheme="minorHAnsi"/>
          <w:color w:val="000000" w:themeColor="text1"/>
        </w:rPr>
        <w:t xml:space="preserve">students experiencing longer-term impacts on their academic responsibilities. These students should consult </w:t>
      </w:r>
      <w:hyperlink r:id="rId18">
        <w:r w:rsidRPr="00BD3963">
          <w:rPr>
            <w:rStyle w:val="Hyperlink"/>
            <w:rFonts w:asciiTheme="minorHAnsi" w:hAnsiTheme="minorHAnsi" w:cstheme="minorHAnsi"/>
          </w:rPr>
          <w:t>Accessible Education</w:t>
        </w:r>
      </w:hyperlink>
      <w:r w:rsidRPr="00BD3963">
        <w:rPr>
          <w:rFonts w:asciiTheme="minorHAnsi" w:hAnsiTheme="minorHAnsi" w:cstheme="minorHAnsi"/>
          <w:color w:val="000000" w:themeColor="text1"/>
        </w:rPr>
        <w:t>.</w:t>
      </w:r>
    </w:p>
    <w:p w14:paraId="20C06C87" w14:textId="77777777" w:rsidR="001C421C" w:rsidRPr="00BD3963" w:rsidRDefault="001C421C" w:rsidP="001C421C">
      <w:pPr>
        <w:rPr>
          <w:rFonts w:asciiTheme="minorHAnsi" w:hAnsiTheme="minorHAnsi" w:cstheme="minorHAnsi"/>
          <w:bCs/>
          <w:color w:val="000000" w:themeColor="text1"/>
          <w:lang w:val="en-US"/>
        </w:rPr>
      </w:pPr>
    </w:p>
    <w:p w14:paraId="11103310" w14:textId="77777777" w:rsidR="001C421C" w:rsidRPr="00BD3963" w:rsidRDefault="001C421C" w:rsidP="001C421C">
      <w:pPr>
        <w:rPr>
          <w:rFonts w:asciiTheme="minorHAnsi" w:hAnsiTheme="minorHAnsi" w:cstheme="minorHAnsi"/>
          <w:bCs/>
          <w:color w:val="000000" w:themeColor="text1"/>
          <w:lang w:val="en-US"/>
        </w:rPr>
      </w:pPr>
      <w:r w:rsidRPr="00BD3963">
        <w:rPr>
          <w:rFonts w:asciiTheme="minorHAnsi" w:hAnsiTheme="minorHAnsi" w:cstheme="minorHAnsi"/>
          <w:bCs/>
          <w:color w:val="000000" w:themeColor="text1"/>
          <w:lang w:val="en-US"/>
        </w:rPr>
        <w:t>For procedures on how to submit Academic Consideration requests, please see the information posted on the Office of the Registrar’s webpage:</w:t>
      </w:r>
    </w:p>
    <w:p w14:paraId="3583B33F" w14:textId="77777777" w:rsidR="001C421C" w:rsidRPr="00BD3963" w:rsidRDefault="001C421C" w:rsidP="001C421C">
      <w:pPr>
        <w:rPr>
          <w:rFonts w:asciiTheme="minorHAnsi" w:hAnsiTheme="minorHAnsi" w:cstheme="minorHAnsi"/>
          <w:color w:val="000000" w:themeColor="text1"/>
        </w:rPr>
      </w:pPr>
      <w:hyperlink r:id="rId19">
        <w:r w:rsidRPr="00BD3963">
          <w:rPr>
            <w:rStyle w:val="Hyperlink"/>
            <w:rFonts w:asciiTheme="minorHAnsi" w:hAnsiTheme="minorHAnsi" w:cstheme="minorHAnsi"/>
          </w:rPr>
          <w:t>https://registrar.uwo.ca/academics/academic_considerations/</w:t>
        </w:r>
      </w:hyperlink>
      <w:r w:rsidRPr="00BD3963">
        <w:rPr>
          <w:rFonts w:asciiTheme="minorHAnsi" w:hAnsiTheme="minorHAnsi" w:cstheme="minorHAnsi"/>
          <w:color w:val="000000" w:themeColor="text1"/>
        </w:rPr>
        <w:t xml:space="preserve"> </w:t>
      </w:r>
    </w:p>
    <w:p w14:paraId="188047D7" w14:textId="77777777" w:rsidR="001C421C" w:rsidRPr="00BD3963" w:rsidRDefault="001C421C" w:rsidP="001C421C">
      <w:pPr>
        <w:rPr>
          <w:rFonts w:asciiTheme="minorHAnsi" w:hAnsiTheme="minorHAnsi" w:cstheme="minorHAnsi"/>
          <w:bCs/>
          <w:color w:val="000000" w:themeColor="text1"/>
        </w:rPr>
      </w:pPr>
      <w:r w:rsidRPr="00BD3963">
        <w:rPr>
          <w:rFonts w:asciiTheme="minorHAnsi" w:hAnsiTheme="minorHAnsi" w:cstheme="minorHAnsi"/>
          <w:bCs/>
          <w:color w:val="000000" w:themeColor="text1"/>
        </w:rPr>
        <w:t xml:space="preserve">All requests for Academic Consideration must be made within 48 hours after the assessment date or submission deadline. </w:t>
      </w:r>
    </w:p>
    <w:p w14:paraId="0C50AF51" w14:textId="77777777" w:rsidR="001C421C" w:rsidRPr="00BD3963" w:rsidRDefault="001C421C" w:rsidP="001C421C">
      <w:pPr>
        <w:rPr>
          <w:rFonts w:asciiTheme="minorHAnsi" w:hAnsiTheme="minorHAnsi" w:cstheme="minorHAnsi"/>
          <w:bCs/>
          <w:color w:val="000000" w:themeColor="text1"/>
        </w:rPr>
      </w:pPr>
    </w:p>
    <w:p w14:paraId="0E627059" w14:textId="77777777" w:rsidR="001C421C" w:rsidRPr="00BD3963" w:rsidRDefault="001C421C" w:rsidP="001C421C">
      <w:pPr>
        <w:rPr>
          <w:rFonts w:asciiTheme="minorHAnsi" w:hAnsiTheme="minorHAnsi" w:cstheme="minorHAnsi"/>
          <w:color w:val="000000" w:themeColor="text1"/>
        </w:rPr>
      </w:pPr>
      <w:r w:rsidRPr="00BD3963">
        <w:rPr>
          <w:rFonts w:asciiTheme="minorHAnsi" w:hAnsiTheme="minorHAnsi" w:cstheme="minorHAnsi"/>
          <w:color w:val="000000" w:themeColor="text1"/>
        </w:rPr>
        <w:t xml:space="preserve">All Academic Consideration requests must include supporting documentation; however, recognizing that formal documentation may not be available in some extenuating circumstances, the policy allows students to make </w:t>
      </w:r>
      <w:r w:rsidRPr="00BD3963">
        <w:rPr>
          <w:rFonts w:asciiTheme="minorHAnsi" w:hAnsiTheme="minorHAnsi" w:cstheme="minorHAnsi"/>
          <w:color w:val="000000" w:themeColor="text1"/>
          <w:u w:val="single"/>
        </w:rPr>
        <w:t>one</w:t>
      </w:r>
      <w:r w:rsidRPr="00BD3963">
        <w:rPr>
          <w:rFonts w:asciiTheme="minorHAnsi" w:hAnsiTheme="minorHAnsi" w:cstheme="minorHAnsi"/>
          <w:color w:val="000000" w:themeColor="text1"/>
        </w:rPr>
        <w:t xml:space="preserve"> Academic Consideration request </w:t>
      </w:r>
      <w:r w:rsidRPr="00BD3963">
        <w:rPr>
          <w:rFonts w:asciiTheme="minorHAnsi" w:hAnsiTheme="minorHAnsi" w:cstheme="minorHAnsi"/>
          <w:b/>
          <w:bCs/>
          <w:color w:val="000000" w:themeColor="text1"/>
        </w:rPr>
        <w:t>without supporting documentation</w:t>
      </w:r>
      <w:r w:rsidRPr="00BD3963">
        <w:rPr>
          <w:rFonts w:asciiTheme="minorHAnsi" w:hAnsiTheme="minorHAnsi" w:cstheme="minorHAnsi"/>
          <w:color w:val="000000" w:themeColor="text1"/>
        </w:rPr>
        <w:t xml:space="preserve"> in this course. However, the following assessments are excluded from this, and therefore always require formal supporting documentation:</w:t>
      </w:r>
    </w:p>
    <w:p w14:paraId="717CC977" w14:textId="77777777" w:rsidR="001C421C" w:rsidRPr="00BD3963" w:rsidRDefault="001C421C" w:rsidP="001C421C">
      <w:pPr>
        <w:pStyle w:val="ListParagraph"/>
        <w:numPr>
          <w:ilvl w:val="0"/>
          <w:numId w:val="4"/>
        </w:numPr>
        <w:rPr>
          <w:rFonts w:cstheme="minorHAnsi"/>
          <w:color w:val="000000" w:themeColor="text1"/>
        </w:rPr>
      </w:pPr>
      <w:r w:rsidRPr="00BD3963">
        <w:rPr>
          <w:rFonts w:cstheme="minorHAnsi"/>
          <w:color w:val="000000" w:themeColor="text1"/>
        </w:rPr>
        <w:t>The Final Exam (scheduled by the Office of the Registrar)</w:t>
      </w:r>
    </w:p>
    <w:p w14:paraId="5B49D0D7" w14:textId="5F30DB9E" w:rsidR="001C421C" w:rsidRPr="00BD3963" w:rsidRDefault="001C421C" w:rsidP="001C421C">
      <w:pPr>
        <w:pStyle w:val="ListParagraph"/>
        <w:numPr>
          <w:ilvl w:val="0"/>
          <w:numId w:val="4"/>
        </w:numPr>
        <w:rPr>
          <w:rFonts w:cstheme="minorHAnsi"/>
          <w:color w:val="000000" w:themeColor="text1"/>
        </w:rPr>
      </w:pPr>
      <w:r w:rsidRPr="00BD3963">
        <w:rPr>
          <w:rFonts w:cstheme="minorHAnsi"/>
          <w:color w:val="000000" w:themeColor="text1"/>
        </w:rPr>
        <w:t xml:space="preserve">The Midterm (scheduled for </w:t>
      </w:r>
      <w:r>
        <w:rPr>
          <w:rFonts w:cstheme="minorHAnsi"/>
          <w:color w:val="000000" w:themeColor="text1"/>
        </w:rPr>
        <w:t>Feb 27</w:t>
      </w:r>
      <w:r w:rsidRPr="00BD3963">
        <w:rPr>
          <w:rFonts w:cstheme="minorHAnsi"/>
          <w:color w:val="000000" w:themeColor="text1"/>
        </w:rPr>
        <w:t>, 7:</w:t>
      </w:r>
      <w:r>
        <w:rPr>
          <w:rFonts w:cstheme="minorHAnsi"/>
          <w:color w:val="000000" w:themeColor="text1"/>
        </w:rPr>
        <w:t>0</w:t>
      </w:r>
      <w:r w:rsidRPr="00BD3963">
        <w:rPr>
          <w:rFonts w:cstheme="minorHAnsi"/>
          <w:color w:val="000000" w:themeColor="text1"/>
        </w:rPr>
        <w:t>0pm to 9:</w:t>
      </w:r>
      <w:r>
        <w:rPr>
          <w:rFonts w:cstheme="minorHAnsi"/>
          <w:color w:val="000000" w:themeColor="text1"/>
        </w:rPr>
        <w:t>0</w:t>
      </w:r>
      <w:r w:rsidRPr="00BD3963">
        <w:rPr>
          <w:rFonts w:cstheme="minorHAnsi"/>
          <w:color w:val="000000" w:themeColor="text1"/>
        </w:rPr>
        <w:t>0pm)</w:t>
      </w:r>
    </w:p>
    <w:p w14:paraId="39DDB6A0" w14:textId="77777777" w:rsidR="001C421C" w:rsidRPr="00BD3963" w:rsidRDefault="001C421C" w:rsidP="001C421C">
      <w:pPr>
        <w:rPr>
          <w:rFonts w:asciiTheme="minorHAnsi" w:hAnsiTheme="minorHAnsi" w:cstheme="minorHAnsi"/>
          <w:color w:val="000000" w:themeColor="text1"/>
        </w:rPr>
      </w:pPr>
    </w:p>
    <w:p w14:paraId="09B3EEE5" w14:textId="77777777" w:rsidR="001C421C" w:rsidRPr="00BD3963" w:rsidRDefault="001C421C" w:rsidP="001C421C">
      <w:pPr>
        <w:rPr>
          <w:rFonts w:asciiTheme="minorHAnsi" w:hAnsiTheme="minorHAnsi" w:cstheme="minorHAnsi"/>
          <w:color w:val="000000" w:themeColor="text1"/>
        </w:rPr>
      </w:pPr>
      <w:r w:rsidRPr="00BD3963">
        <w:rPr>
          <w:rFonts w:asciiTheme="minorHAnsi" w:hAnsiTheme="minorHAnsi" w:cstheme="minorHAnsi"/>
          <w:color w:val="000000" w:themeColor="text1"/>
        </w:rPr>
        <w:t xml:space="preserve">When a student </w:t>
      </w:r>
      <w:r w:rsidRPr="00BD3963">
        <w:rPr>
          <w:rFonts w:asciiTheme="minorHAnsi" w:hAnsiTheme="minorHAnsi" w:cstheme="minorHAnsi"/>
          <w:i/>
          <w:iCs/>
          <w:color w:val="000000" w:themeColor="text1"/>
          <w:u w:val="single"/>
        </w:rPr>
        <w:t>mistakenly</w:t>
      </w:r>
      <w:r w:rsidRPr="00BD3963">
        <w:rPr>
          <w:rFonts w:asciiTheme="minorHAnsi" w:hAnsiTheme="minorHAnsi" w:cstheme="minorHAnsi"/>
          <w:color w:val="000000" w:themeColor="text1"/>
        </w:rPr>
        <w:t xml:space="preserve"> submits their </w:t>
      </w:r>
      <w:r w:rsidRPr="00BD3963">
        <w:rPr>
          <w:rFonts w:asciiTheme="minorHAnsi" w:hAnsiTheme="minorHAnsi" w:cstheme="minorHAnsi"/>
          <w:color w:val="000000" w:themeColor="text1"/>
          <w:u w:val="single"/>
        </w:rPr>
        <w:t>one</w:t>
      </w:r>
      <w:r w:rsidRPr="00BD3963">
        <w:rPr>
          <w:rFonts w:asciiTheme="minorHAnsi" w:hAnsiTheme="minorHAnsi" w:cstheme="minorHAnsi"/>
          <w:color w:val="000000" w:themeColor="text1"/>
        </w:rPr>
        <w:t xml:space="preserve"> allowed Academic Consideration request </w:t>
      </w:r>
      <w:r w:rsidRPr="00BD3963">
        <w:rPr>
          <w:rFonts w:asciiTheme="minorHAnsi" w:hAnsiTheme="minorHAnsi" w:cstheme="minorHAnsi"/>
          <w:b/>
          <w:bCs/>
          <w:color w:val="000000" w:themeColor="text1"/>
        </w:rPr>
        <w:t>without supporting documentation</w:t>
      </w:r>
      <w:r w:rsidRPr="00BD3963">
        <w:rPr>
          <w:rFonts w:asciiTheme="minorHAnsi" w:hAnsiTheme="minorHAnsi" w:cstheme="minorHAnsi"/>
          <w:color w:val="000000" w:themeColor="text1"/>
        </w:rPr>
        <w:t xml:space="preserve"> for the assessments listed above or those in the</w:t>
      </w:r>
      <w:r w:rsidRPr="00BD3963">
        <w:rPr>
          <w:rFonts w:asciiTheme="minorHAnsi" w:hAnsiTheme="minorHAnsi" w:cstheme="minorHAnsi"/>
        </w:rPr>
        <w:t xml:space="preserve"> </w:t>
      </w:r>
      <w:r w:rsidRPr="00BD3963">
        <w:rPr>
          <w:rFonts w:asciiTheme="minorHAnsi" w:hAnsiTheme="minorHAnsi" w:cstheme="minorHAnsi"/>
          <w:b/>
          <w:bCs/>
          <w:color w:val="000000" w:themeColor="text1"/>
        </w:rPr>
        <w:t>Coursework with Assessment Flexibility</w:t>
      </w:r>
      <w:r w:rsidRPr="00BD3963">
        <w:rPr>
          <w:rFonts w:asciiTheme="minorHAnsi" w:hAnsiTheme="minorHAnsi" w:cstheme="minorHAnsi"/>
          <w:color w:val="000000" w:themeColor="text1"/>
        </w:rPr>
        <w:t xml:space="preserve"> section below, </w:t>
      </w:r>
      <w:r w:rsidRPr="00BD3963">
        <w:rPr>
          <w:rFonts w:asciiTheme="minorHAnsi" w:hAnsiTheme="minorHAnsi" w:cstheme="minorHAnsi"/>
          <w:color w:val="000000" w:themeColor="text1"/>
          <w:u w:val="single"/>
        </w:rPr>
        <w:t>the request cannot be recalled and reapplied</w:t>
      </w:r>
      <w:r w:rsidRPr="00BD3963">
        <w:rPr>
          <w:rFonts w:asciiTheme="minorHAnsi" w:hAnsiTheme="minorHAnsi" w:cstheme="minorHAnsi"/>
          <w:color w:val="000000" w:themeColor="text1"/>
        </w:rPr>
        <w:t xml:space="preserve">. This privilege is forfeited. </w:t>
      </w:r>
    </w:p>
    <w:p w14:paraId="56E087B4" w14:textId="77777777" w:rsidR="001C421C" w:rsidRPr="00BD3963" w:rsidRDefault="001C421C" w:rsidP="001C421C">
      <w:pPr>
        <w:rPr>
          <w:rFonts w:asciiTheme="minorHAnsi" w:hAnsiTheme="minorHAnsi" w:cstheme="minorHAnsi"/>
          <w:color w:val="000000" w:themeColor="text1"/>
        </w:rPr>
      </w:pPr>
    </w:p>
    <w:p w14:paraId="7EC2ED49" w14:textId="77777777" w:rsidR="001C421C" w:rsidRPr="00BD3963" w:rsidRDefault="001C421C" w:rsidP="001C421C">
      <w:pPr>
        <w:rPr>
          <w:rFonts w:asciiTheme="minorHAnsi" w:hAnsiTheme="minorHAnsi" w:cstheme="minorHAnsi"/>
          <w:b/>
          <w:bCs/>
          <w:color w:val="000000" w:themeColor="text1"/>
        </w:rPr>
      </w:pPr>
      <w:r w:rsidRPr="00BD3963">
        <w:rPr>
          <w:rFonts w:asciiTheme="minorHAnsi" w:hAnsiTheme="minorHAnsi" w:cstheme="minorHAnsi"/>
          <w:b/>
          <w:bCs/>
          <w:color w:val="000000" w:themeColor="text1"/>
        </w:rPr>
        <w:t>Evaluation Scheme for Missed Assessments</w:t>
      </w:r>
    </w:p>
    <w:p w14:paraId="1716151D" w14:textId="77777777" w:rsidR="001C421C" w:rsidRPr="00BD3963" w:rsidRDefault="001C421C" w:rsidP="001C421C">
      <w:pPr>
        <w:rPr>
          <w:rFonts w:asciiTheme="minorHAnsi" w:hAnsiTheme="minorHAnsi" w:cstheme="minorHAnsi"/>
          <w:color w:val="007F00"/>
        </w:rPr>
      </w:pPr>
    </w:p>
    <w:p w14:paraId="4534BC4C" w14:textId="77777777" w:rsidR="001C421C" w:rsidRPr="00BD3963" w:rsidRDefault="001C421C" w:rsidP="001C421C">
      <w:pPr>
        <w:rPr>
          <w:rFonts w:asciiTheme="minorHAnsi" w:hAnsiTheme="minorHAnsi" w:cstheme="minorHAnsi"/>
        </w:rPr>
      </w:pPr>
      <w:r w:rsidRPr="00BD3963">
        <w:rPr>
          <w:rFonts w:asciiTheme="minorHAnsi" w:hAnsiTheme="minorHAnsi" w:cstheme="minorHAnsi"/>
        </w:rPr>
        <w:t>In the case of a missed midterm, a common makeup test will be arranged. If a student misses the midterm and the corresponding makeup midterm and has appropriate permission for both, then the final exam will be re-weighted to include the weight of the missed term test.</w:t>
      </w:r>
    </w:p>
    <w:p w14:paraId="13288362" w14:textId="77777777" w:rsidR="001C421C" w:rsidRPr="00BD3963" w:rsidRDefault="001C421C" w:rsidP="001C421C">
      <w:pPr>
        <w:rPr>
          <w:rFonts w:asciiTheme="minorHAnsi" w:hAnsiTheme="minorHAnsi" w:cstheme="minorHAnsi"/>
          <w:color w:val="007F00"/>
        </w:rPr>
      </w:pPr>
    </w:p>
    <w:p w14:paraId="1444FCED" w14:textId="77777777" w:rsidR="001C421C" w:rsidRPr="00BD3963" w:rsidRDefault="001C421C" w:rsidP="001C421C">
      <w:pPr>
        <w:rPr>
          <w:rFonts w:asciiTheme="minorHAnsi" w:hAnsiTheme="minorHAnsi" w:cstheme="minorHAnsi"/>
        </w:rPr>
      </w:pPr>
      <w:r w:rsidRPr="00BD3963">
        <w:rPr>
          <w:rFonts w:asciiTheme="minorHAnsi" w:hAnsiTheme="minorHAnsi" w:cstheme="minorHAnsi"/>
        </w:rPr>
        <w:t xml:space="preserve">When a student misses the Final Exam and their Academic Consideration has been granted, they will be allowed to write the Special Examination (the name given by the University to a makeup Final Exam). </w:t>
      </w:r>
      <w:r w:rsidRPr="00BD3963">
        <w:rPr>
          <w:rFonts w:asciiTheme="minorHAnsi" w:hAnsiTheme="minorHAnsi" w:cstheme="minorHAnsi"/>
          <w:bCs/>
        </w:rPr>
        <w:t xml:space="preserve">See the Academic Calendar for details (under </w:t>
      </w:r>
      <w:hyperlink r:id="rId20" w:anchor="SubHeading_70" w:history="1">
        <w:r w:rsidRPr="00BD3963">
          <w:rPr>
            <w:rStyle w:val="Hyperlink"/>
            <w:rFonts w:asciiTheme="minorHAnsi" w:hAnsiTheme="minorHAnsi" w:cstheme="minorHAnsi"/>
            <w:bCs/>
          </w:rPr>
          <w:t>Special Examinations</w:t>
        </w:r>
      </w:hyperlink>
      <w:r w:rsidRPr="00BD3963">
        <w:rPr>
          <w:rFonts w:asciiTheme="minorHAnsi" w:hAnsiTheme="minorHAnsi" w:cstheme="minorHAnsi"/>
          <w:bCs/>
        </w:rPr>
        <w:t xml:space="preserve">), especially for those who miss multiple final exams within one examination period. </w:t>
      </w:r>
    </w:p>
    <w:p w14:paraId="35A7DE06" w14:textId="77777777" w:rsidR="001C421C" w:rsidRPr="00BD3963" w:rsidRDefault="001C421C" w:rsidP="001C421C">
      <w:pPr>
        <w:rPr>
          <w:rFonts w:asciiTheme="minorHAnsi" w:hAnsiTheme="minorHAnsi" w:cstheme="minorHAnsi"/>
          <w:color w:val="000000" w:themeColor="text1"/>
        </w:rPr>
      </w:pPr>
    </w:p>
    <w:p w14:paraId="03FD626D" w14:textId="77777777" w:rsidR="001C421C" w:rsidRPr="00BD3963" w:rsidRDefault="001C421C" w:rsidP="001C421C">
      <w:pPr>
        <w:rPr>
          <w:rFonts w:asciiTheme="minorHAnsi" w:hAnsiTheme="minorHAnsi" w:cstheme="minorHAnsi"/>
          <w:color w:val="000000" w:themeColor="text1"/>
        </w:rPr>
      </w:pPr>
    </w:p>
    <w:p w14:paraId="2AB5A5B3" w14:textId="77777777" w:rsidR="001C421C" w:rsidRPr="00BD3963" w:rsidRDefault="001C421C" w:rsidP="001C421C">
      <w:pPr>
        <w:rPr>
          <w:rFonts w:asciiTheme="minorHAnsi" w:hAnsiTheme="minorHAnsi" w:cstheme="minorHAnsi"/>
          <w:b/>
          <w:bCs/>
          <w:color w:val="000000" w:themeColor="text1"/>
        </w:rPr>
      </w:pPr>
      <w:r w:rsidRPr="00BD3963">
        <w:rPr>
          <w:rFonts w:asciiTheme="minorHAnsi" w:hAnsiTheme="minorHAnsi" w:cstheme="minorHAnsi"/>
          <w:b/>
          <w:bCs/>
          <w:color w:val="000000" w:themeColor="text1"/>
        </w:rPr>
        <w:t>Coursework with Assessment Flexibility</w:t>
      </w:r>
    </w:p>
    <w:p w14:paraId="15A27D0D" w14:textId="77777777" w:rsidR="001C421C" w:rsidRPr="00BD3963" w:rsidRDefault="001C421C" w:rsidP="001C421C">
      <w:pPr>
        <w:rPr>
          <w:rFonts w:asciiTheme="minorHAnsi" w:hAnsiTheme="minorHAnsi" w:cstheme="minorHAnsi"/>
          <w:color w:val="000000" w:themeColor="text1"/>
        </w:rPr>
      </w:pPr>
      <w:r w:rsidRPr="00BD3963">
        <w:rPr>
          <w:rFonts w:asciiTheme="minorHAnsi" w:hAnsiTheme="minorHAnsi" w:cstheme="minorHAnsi"/>
          <w:color w:val="000000" w:themeColor="text1"/>
        </w:rPr>
        <w:t>By policy, instructors may deny Academic Consideration requests for the following assessments with built-in flexibility:</w:t>
      </w:r>
    </w:p>
    <w:p w14:paraId="15A417F8" w14:textId="77777777" w:rsidR="001C421C" w:rsidRPr="00BD3963" w:rsidRDefault="001C421C" w:rsidP="001C421C">
      <w:pPr>
        <w:rPr>
          <w:rFonts w:asciiTheme="minorHAnsi" w:hAnsiTheme="minorHAnsi" w:cstheme="minorHAnsi"/>
          <w:color w:val="000000" w:themeColor="text1"/>
        </w:rPr>
      </w:pPr>
    </w:p>
    <w:p w14:paraId="53383A11" w14:textId="77777777" w:rsidR="001C421C" w:rsidRPr="00BD3963" w:rsidRDefault="001C421C" w:rsidP="001C421C">
      <w:pPr>
        <w:ind w:left="360"/>
        <w:rPr>
          <w:rFonts w:asciiTheme="minorHAnsi" w:hAnsiTheme="minorHAnsi" w:cstheme="minorHAnsi"/>
          <w:b/>
          <w:bCs/>
          <w:color w:val="000000" w:themeColor="text1"/>
        </w:rPr>
      </w:pPr>
      <w:r w:rsidRPr="00BD3963">
        <w:rPr>
          <w:rFonts w:asciiTheme="minorHAnsi" w:hAnsiTheme="minorHAnsi" w:cstheme="minorHAnsi"/>
          <w:b/>
          <w:bCs/>
          <w:color w:val="000000" w:themeColor="text1"/>
        </w:rPr>
        <w:t>Flexible Completion</w:t>
      </w:r>
    </w:p>
    <w:p w14:paraId="2F188820" w14:textId="77777777" w:rsidR="001C421C" w:rsidRPr="00BD3963" w:rsidRDefault="001C421C" w:rsidP="001C421C">
      <w:pPr>
        <w:ind w:left="360"/>
        <w:rPr>
          <w:rFonts w:asciiTheme="minorHAnsi" w:hAnsiTheme="minorHAnsi" w:cstheme="minorHAnsi"/>
          <w:color w:val="000000" w:themeColor="text1"/>
        </w:rPr>
      </w:pPr>
      <w:r w:rsidRPr="00BD3963">
        <w:rPr>
          <w:rFonts w:asciiTheme="minorHAnsi" w:hAnsiTheme="minorHAnsi" w:cstheme="minorHAnsi"/>
          <w:b/>
          <w:bCs/>
          <w:color w:val="000000" w:themeColor="text1"/>
        </w:rPr>
        <w:t>Quizzes.</w:t>
      </w:r>
      <w:r w:rsidRPr="00BD3963">
        <w:rPr>
          <w:rFonts w:asciiTheme="minorHAnsi" w:hAnsiTheme="minorHAnsi" w:cstheme="minorHAnsi"/>
          <w:color w:val="000000" w:themeColor="text1"/>
        </w:rPr>
        <w:t xml:space="preserve"> This course has 8</w:t>
      </w:r>
      <w:r w:rsidRPr="00BD3963">
        <w:rPr>
          <w:rFonts w:asciiTheme="minorHAnsi" w:hAnsiTheme="minorHAnsi" w:cstheme="minorHAnsi"/>
          <w:color w:val="007F00"/>
        </w:rPr>
        <w:t xml:space="preserve"> </w:t>
      </w:r>
      <w:r w:rsidRPr="00BD3963">
        <w:rPr>
          <w:rFonts w:asciiTheme="minorHAnsi" w:hAnsiTheme="minorHAnsi" w:cstheme="minorHAnsi"/>
          <w:color w:val="000000" w:themeColor="text1"/>
        </w:rPr>
        <w:t xml:space="preserve">quizzes, and the 6 quizzes with the highest marks are counted towards your final grade. Should extenuating circumstances arise, students </w:t>
      </w:r>
      <w:r w:rsidRPr="00BD3963">
        <w:rPr>
          <w:rFonts w:asciiTheme="minorHAnsi" w:hAnsiTheme="minorHAnsi" w:cstheme="minorHAnsi"/>
          <w:color w:val="000000" w:themeColor="text1"/>
          <w:u w:val="single"/>
        </w:rPr>
        <w:t>do not</w:t>
      </w:r>
      <w:r w:rsidRPr="00BD3963">
        <w:rPr>
          <w:rFonts w:asciiTheme="minorHAnsi" w:hAnsiTheme="minorHAnsi" w:cstheme="minorHAnsi"/>
          <w:color w:val="000000" w:themeColor="text1"/>
        </w:rPr>
        <w:t xml:space="preserve"> need to request Academic Consideration for the first 2 missed quizzes. Academic consideration requests will be denied for the first 2 missed quizzes. Academic Consideration requests may be granted when students miss more than 2 quizzes, and these additional (3</w:t>
      </w:r>
      <w:r w:rsidRPr="00BD3963">
        <w:rPr>
          <w:rFonts w:asciiTheme="minorHAnsi" w:hAnsiTheme="minorHAnsi" w:cstheme="minorHAnsi"/>
          <w:color w:val="000000" w:themeColor="text1"/>
          <w:vertAlign w:val="superscript"/>
        </w:rPr>
        <w:t>rd</w:t>
      </w:r>
      <w:r w:rsidRPr="00BD3963">
        <w:rPr>
          <w:rFonts w:asciiTheme="minorHAnsi" w:hAnsiTheme="minorHAnsi" w:cstheme="minorHAnsi"/>
          <w:color w:val="000000" w:themeColor="text1"/>
        </w:rPr>
        <w:t>, 4</w:t>
      </w:r>
      <w:r w:rsidRPr="00BD3963">
        <w:rPr>
          <w:rFonts w:asciiTheme="minorHAnsi" w:hAnsiTheme="minorHAnsi" w:cstheme="minorHAnsi"/>
          <w:color w:val="000000" w:themeColor="text1"/>
          <w:vertAlign w:val="superscript"/>
        </w:rPr>
        <w:t>th</w:t>
      </w:r>
      <w:r w:rsidRPr="00BD3963">
        <w:rPr>
          <w:rFonts w:asciiTheme="minorHAnsi" w:hAnsiTheme="minorHAnsi" w:cstheme="minorHAnsi"/>
          <w:color w:val="000000" w:themeColor="text1"/>
        </w:rPr>
        <w:t xml:space="preserve">…) missed quizzes will be reweighted to the final exam. </w:t>
      </w:r>
    </w:p>
    <w:p w14:paraId="5B2B0752" w14:textId="77777777" w:rsidR="001C421C" w:rsidRPr="00BD3963" w:rsidRDefault="001C421C" w:rsidP="001C421C">
      <w:pPr>
        <w:rPr>
          <w:rFonts w:asciiTheme="minorHAnsi" w:hAnsiTheme="minorHAnsi" w:cstheme="minorHAnsi"/>
          <w:color w:val="000000" w:themeColor="text1"/>
        </w:rPr>
      </w:pPr>
    </w:p>
    <w:p w14:paraId="1CC4AA82" w14:textId="77777777" w:rsidR="001C421C" w:rsidRPr="00BD3963" w:rsidRDefault="001C421C" w:rsidP="001C421C">
      <w:pPr>
        <w:ind w:left="360"/>
        <w:rPr>
          <w:rFonts w:asciiTheme="minorHAnsi" w:hAnsiTheme="minorHAnsi" w:cstheme="minorHAnsi"/>
          <w:color w:val="FF0000"/>
        </w:rPr>
      </w:pPr>
    </w:p>
    <w:p w14:paraId="41BE8168" w14:textId="77777777" w:rsidR="001C421C" w:rsidRPr="00BD3963" w:rsidRDefault="001C421C" w:rsidP="001C421C">
      <w:pPr>
        <w:rPr>
          <w:rFonts w:asciiTheme="minorHAnsi" w:hAnsiTheme="minorHAnsi" w:cstheme="minorHAnsi"/>
          <w:color w:val="007F00"/>
        </w:rPr>
      </w:pPr>
    </w:p>
    <w:p w14:paraId="447747AD" w14:textId="77777777" w:rsidR="001C421C" w:rsidRPr="00BD3963" w:rsidRDefault="001C421C" w:rsidP="001C421C">
      <w:pPr>
        <w:ind w:left="360"/>
        <w:rPr>
          <w:rFonts w:asciiTheme="minorHAnsi" w:hAnsiTheme="minorHAnsi" w:cstheme="minorHAnsi"/>
          <w:b/>
          <w:bCs/>
          <w:color w:val="FF0000"/>
        </w:rPr>
      </w:pPr>
      <w:r w:rsidRPr="00BD3963">
        <w:rPr>
          <w:rFonts w:asciiTheme="minorHAnsi" w:hAnsiTheme="minorHAnsi" w:cstheme="minorHAnsi"/>
          <w:b/>
          <w:bCs/>
          <w:color w:val="000000" w:themeColor="text1"/>
        </w:rPr>
        <w:lastRenderedPageBreak/>
        <w:t xml:space="preserve">Deadline with a No-Late-Penalty Period </w:t>
      </w:r>
    </w:p>
    <w:p w14:paraId="2F0589F8" w14:textId="77777777" w:rsidR="001C421C" w:rsidRPr="00BD3963" w:rsidRDefault="001C421C" w:rsidP="001C421C">
      <w:pPr>
        <w:ind w:left="360"/>
        <w:rPr>
          <w:rFonts w:asciiTheme="minorHAnsi" w:hAnsiTheme="minorHAnsi" w:cstheme="minorHAnsi"/>
        </w:rPr>
      </w:pPr>
      <w:r w:rsidRPr="00BD3963">
        <w:rPr>
          <w:rFonts w:asciiTheme="minorHAnsi" w:hAnsiTheme="minorHAnsi" w:cstheme="minorHAnsi"/>
          <w:b/>
          <w:bCs/>
          <w:color w:val="000000" w:themeColor="text1"/>
        </w:rPr>
        <w:t>Assignments.</w:t>
      </w:r>
      <w:r w:rsidRPr="00BD3963">
        <w:rPr>
          <w:rFonts w:asciiTheme="minorHAnsi" w:hAnsiTheme="minorHAnsi" w:cstheme="minorHAnsi"/>
          <w:color w:val="000000" w:themeColor="text1"/>
        </w:rPr>
        <w:t xml:space="preserve"> Students are expected to submit each of the </w:t>
      </w:r>
      <w:r>
        <w:rPr>
          <w:rFonts w:asciiTheme="minorHAnsi" w:hAnsiTheme="minorHAnsi" w:cstheme="minorHAnsi"/>
          <w:color w:val="000000" w:themeColor="text1"/>
        </w:rPr>
        <w:t>3</w:t>
      </w:r>
      <w:r w:rsidRPr="00BD3963">
        <w:rPr>
          <w:rFonts w:asciiTheme="minorHAnsi" w:hAnsiTheme="minorHAnsi" w:cstheme="minorHAnsi"/>
          <w:color w:val="000000" w:themeColor="text1"/>
        </w:rPr>
        <w:t xml:space="preserve"> assignments by the deadline listed. Should extenuating circumstances arise, students </w:t>
      </w:r>
      <w:r w:rsidRPr="00BD3963">
        <w:rPr>
          <w:rFonts w:asciiTheme="minorHAnsi" w:hAnsiTheme="minorHAnsi" w:cstheme="minorHAnsi"/>
          <w:color w:val="000000" w:themeColor="text1"/>
          <w:u w:val="single"/>
        </w:rPr>
        <w:t>do not</w:t>
      </w:r>
      <w:r w:rsidRPr="00BD3963">
        <w:rPr>
          <w:rFonts w:asciiTheme="minorHAnsi" w:hAnsiTheme="minorHAnsi" w:cstheme="minorHAnsi"/>
          <w:color w:val="000000" w:themeColor="text1"/>
        </w:rPr>
        <w:t xml:space="preserve"> need to request Academic </w:t>
      </w:r>
      <w:proofErr w:type="gramStart"/>
      <w:r w:rsidRPr="00BD3963">
        <w:rPr>
          <w:rFonts w:asciiTheme="minorHAnsi" w:hAnsiTheme="minorHAnsi" w:cstheme="minorHAnsi"/>
          <w:color w:val="000000" w:themeColor="text1"/>
        </w:rPr>
        <w:t>Consideration</w:t>
      </w:r>
      <w:proofErr w:type="gramEnd"/>
      <w:r w:rsidRPr="00BD3963">
        <w:rPr>
          <w:rFonts w:asciiTheme="minorHAnsi" w:hAnsiTheme="minorHAnsi" w:cstheme="minorHAnsi"/>
          <w:color w:val="000000" w:themeColor="text1"/>
        </w:rPr>
        <w:t xml:space="preserve"> and they are permitted to submit their assignment up to 48 hours past the deadline without a late penalty. Should students submit their assessment beyond 48 hours</w:t>
      </w:r>
      <w:r w:rsidRPr="00BD3963">
        <w:rPr>
          <w:rFonts w:asciiTheme="minorHAnsi" w:hAnsiTheme="minorHAnsi" w:cstheme="minorHAnsi"/>
          <w:color w:val="007F00"/>
        </w:rPr>
        <w:t xml:space="preserve"> </w:t>
      </w:r>
      <w:r w:rsidRPr="00BD3963">
        <w:rPr>
          <w:rFonts w:asciiTheme="minorHAnsi" w:hAnsiTheme="minorHAnsi" w:cstheme="minorHAnsi"/>
          <w:color w:val="000000" w:themeColor="text1"/>
        </w:rPr>
        <w:t xml:space="preserve">past the deadline, a late penalty of 20% per day will be applied, although assignments submitted more than 96 hours past the deadline will not be accepted. Academic Consideration requests may be granted only for extenuating circumstances that </w:t>
      </w:r>
      <w:r w:rsidRPr="00BD3963">
        <w:rPr>
          <w:rFonts w:asciiTheme="minorHAnsi" w:hAnsiTheme="minorHAnsi" w:cstheme="minorHAnsi"/>
          <w:color w:val="000000" w:themeColor="text1"/>
          <w:u w:val="single"/>
        </w:rPr>
        <w:t>started before</w:t>
      </w:r>
      <w:r w:rsidRPr="00BD3963">
        <w:rPr>
          <w:rFonts w:asciiTheme="minorHAnsi" w:hAnsiTheme="minorHAnsi" w:cstheme="minorHAnsi"/>
          <w:color w:val="000000" w:themeColor="text1"/>
        </w:rPr>
        <w:t xml:space="preserve"> the deadline and </w:t>
      </w:r>
      <w:r w:rsidRPr="00BD3963">
        <w:rPr>
          <w:rFonts w:asciiTheme="minorHAnsi" w:hAnsiTheme="minorHAnsi" w:cstheme="minorHAnsi"/>
          <w:color w:val="000000" w:themeColor="text1"/>
          <w:u w:val="single"/>
        </w:rPr>
        <w:t>lasted longer</w:t>
      </w:r>
      <w:r w:rsidRPr="00BD3963">
        <w:rPr>
          <w:rFonts w:asciiTheme="minorHAnsi" w:hAnsiTheme="minorHAnsi" w:cstheme="minorHAnsi"/>
          <w:color w:val="000000" w:themeColor="text1"/>
        </w:rPr>
        <w:t xml:space="preserve"> than the No-Late-Penalty Period. Students who receive academic consideration lasting longer than the No-Late-Penalty Period will have the weight of the relevant assignment shifted to the final exam.</w:t>
      </w:r>
    </w:p>
    <w:p w14:paraId="028ACBEF" w14:textId="77777777" w:rsidR="001C421C" w:rsidRPr="00BD3963" w:rsidRDefault="001C421C" w:rsidP="001C421C">
      <w:pPr>
        <w:rPr>
          <w:rFonts w:asciiTheme="minorHAnsi" w:hAnsiTheme="minorHAnsi" w:cstheme="minorHAnsi"/>
        </w:rPr>
      </w:pPr>
    </w:p>
    <w:p w14:paraId="21BE4553" w14:textId="77777777" w:rsidR="001C421C" w:rsidRPr="00BD3963" w:rsidRDefault="001C421C" w:rsidP="001C421C">
      <w:pPr>
        <w:rPr>
          <w:rFonts w:asciiTheme="minorHAnsi" w:hAnsiTheme="minorHAnsi" w:cstheme="minorHAnsi"/>
          <w:b/>
        </w:rPr>
      </w:pPr>
    </w:p>
    <w:p w14:paraId="1B764F28" w14:textId="77777777" w:rsidR="001C421C" w:rsidRPr="00BD3963" w:rsidRDefault="001C421C" w:rsidP="001C421C">
      <w:pPr>
        <w:rPr>
          <w:rFonts w:asciiTheme="minorHAnsi" w:hAnsiTheme="minorHAnsi" w:cstheme="minorHAnsi"/>
          <w:b/>
        </w:rPr>
      </w:pPr>
    </w:p>
    <w:p w14:paraId="24C77F62" w14:textId="77777777" w:rsidR="001C421C" w:rsidRPr="00BD3963" w:rsidRDefault="001C421C" w:rsidP="001C421C">
      <w:pPr>
        <w:rPr>
          <w:rFonts w:asciiTheme="minorHAnsi" w:hAnsiTheme="minorHAnsi" w:cstheme="minorHAnsi"/>
        </w:rPr>
      </w:pPr>
      <w:r w:rsidRPr="00BD3963">
        <w:rPr>
          <w:rFonts w:asciiTheme="minorHAnsi" w:hAnsiTheme="minorHAnsi" w:cstheme="minorHAnsi"/>
          <w:b/>
          <w:bCs/>
          <w:sz w:val="36"/>
          <w:szCs w:val="36"/>
        </w:rPr>
        <w:t>6. Additional Statements</w:t>
      </w:r>
    </w:p>
    <w:p w14:paraId="146EA1E1" w14:textId="77777777" w:rsidR="001C421C" w:rsidRPr="00BD3963" w:rsidRDefault="001C421C" w:rsidP="001C421C">
      <w:pPr>
        <w:ind w:right="-20"/>
        <w:rPr>
          <w:rFonts w:asciiTheme="minorHAnsi" w:eastAsia="Cambria" w:hAnsiTheme="minorHAnsi" w:cstheme="minorHAnsi"/>
          <w:b/>
          <w:bCs/>
          <w:w w:val="105"/>
        </w:rPr>
      </w:pPr>
    </w:p>
    <w:p w14:paraId="7344EEF4" w14:textId="77777777" w:rsidR="001C421C" w:rsidRPr="00BD3963" w:rsidRDefault="001C421C" w:rsidP="001C421C">
      <w:pPr>
        <w:rPr>
          <w:rFonts w:asciiTheme="minorHAnsi" w:hAnsiTheme="minorHAnsi" w:cstheme="minorHAnsi"/>
        </w:rPr>
      </w:pPr>
      <w:r w:rsidRPr="00BD3963">
        <w:rPr>
          <w:rFonts w:asciiTheme="minorHAnsi" w:hAnsiTheme="minorHAnsi" w:cstheme="minorHAnsi"/>
          <w:b/>
          <w:bCs/>
        </w:rPr>
        <w:t>6.1 Religious Accommodation</w:t>
      </w:r>
    </w:p>
    <w:p w14:paraId="36900C04" w14:textId="77777777" w:rsidR="001C421C" w:rsidRPr="00BD3963" w:rsidRDefault="001C421C" w:rsidP="001C421C">
      <w:pPr>
        <w:spacing w:after="120"/>
        <w:rPr>
          <w:rFonts w:asciiTheme="minorHAnsi" w:hAnsiTheme="minorHAnsi" w:cstheme="minorHAnsi"/>
        </w:rPr>
      </w:pPr>
      <w:r w:rsidRPr="00BD3963">
        <w:rPr>
          <w:rFonts w:asciiTheme="minorHAnsi" w:hAnsiTheme="minorHAnsi" w:cstheme="minorHAnsi"/>
        </w:rPr>
        <w:t xml:space="preserve">When conflicts arise with a religious holiday that requires an absence from the University or prohibits certain activities, students should request an accommodation for their absence in writing to the course instructor and/or the Academic Advising office of their Faculty of Registration. This notice should be made as early as possible, but not later than two weeks prior to the writing of the examination (or one week prior to the writing of the test). </w:t>
      </w:r>
    </w:p>
    <w:p w14:paraId="4F29B537" w14:textId="77777777" w:rsidR="001C421C" w:rsidRPr="00BD3963" w:rsidRDefault="001C421C" w:rsidP="001C421C">
      <w:pPr>
        <w:spacing w:after="120"/>
        <w:rPr>
          <w:rFonts w:asciiTheme="minorHAnsi" w:hAnsiTheme="minorHAnsi" w:cstheme="minorHAnsi"/>
        </w:rPr>
      </w:pPr>
      <w:r w:rsidRPr="00BD3963">
        <w:rPr>
          <w:rFonts w:asciiTheme="minorHAnsi" w:hAnsiTheme="minorHAnsi" w:cstheme="minorHAnsi"/>
        </w:rPr>
        <w:t xml:space="preserve">Please visit the Diversity Calendars posted on our university’s EDID website for the recognized religious holidays - </w:t>
      </w:r>
      <w:hyperlink r:id="rId21" w:history="1">
        <w:r w:rsidRPr="00BD3963">
          <w:rPr>
            <w:rStyle w:val="Hyperlink"/>
            <w:rFonts w:asciiTheme="minorHAnsi" w:hAnsiTheme="minorHAnsi" w:cstheme="minorHAnsi"/>
          </w:rPr>
          <w:t>https://www.edi.uwo.ca</w:t>
        </w:r>
      </w:hyperlink>
    </w:p>
    <w:p w14:paraId="0E19EEED" w14:textId="77777777" w:rsidR="001C421C" w:rsidRPr="00BD3963" w:rsidRDefault="001C421C" w:rsidP="001C421C">
      <w:pPr>
        <w:rPr>
          <w:rFonts w:asciiTheme="minorHAnsi" w:hAnsiTheme="minorHAnsi" w:cstheme="minorHAnsi"/>
        </w:rPr>
      </w:pPr>
    </w:p>
    <w:p w14:paraId="13EFBBD0" w14:textId="77777777" w:rsidR="001C421C" w:rsidRPr="00BD3963" w:rsidRDefault="001C421C" w:rsidP="001C421C">
      <w:pPr>
        <w:ind w:right="-20"/>
        <w:rPr>
          <w:rFonts w:asciiTheme="minorHAnsi" w:eastAsia="Cambria" w:hAnsiTheme="minorHAnsi" w:cstheme="minorHAnsi"/>
        </w:rPr>
      </w:pPr>
      <w:r w:rsidRPr="00BD3963">
        <w:rPr>
          <w:rFonts w:asciiTheme="minorHAnsi" w:eastAsia="Cambria" w:hAnsiTheme="minorHAnsi" w:cstheme="minorHAnsi"/>
          <w:b/>
          <w:bCs/>
          <w:w w:val="105"/>
        </w:rPr>
        <w:t>6.2 Academic A</w:t>
      </w:r>
      <w:r w:rsidRPr="00BD3963">
        <w:rPr>
          <w:rFonts w:asciiTheme="minorHAnsi" w:eastAsia="Cambria" w:hAnsiTheme="minorHAnsi" w:cstheme="minorHAnsi"/>
          <w:b/>
          <w:bCs/>
          <w:spacing w:val="-3"/>
          <w:w w:val="105"/>
        </w:rPr>
        <w:t>c</w:t>
      </w:r>
      <w:r w:rsidRPr="00BD3963">
        <w:rPr>
          <w:rFonts w:asciiTheme="minorHAnsi" w:eastAsia="Cambria" w:hAnsiTheme="minorHAnsi" w:cstheme="minorHAnsi"/>
          <w:b/>
          <w:bCs/>
          <w:spacing w:val="1"/>
          <w:w w:val="105"/>
        </w:rPr>
        <w:t>c</w:t>
      </w:r>
      <w:r w:rsidRPr="00BD3963">
        <w:rPr>
          <w:rFonts w:asciiTheme="minorHAnsi" w:eastAsia="Cambria" w:hAnsiTheme="minorHAnsi" w:cstheme="minorHAnsi"/>
          <w:b/>
          <w:bCs/>
          <w:spacing w:val="2"/>
          <w:w w:val="105"/>
        </w:rPr>
        <w:t>ommo</w:t>
      </w:r>
      <w:r w:rsidRPr="00BD3963">
        <w:rPr>
          <w:rFonts w:asciiTheme="minorHAnsi" w:eastAsia="Cambria" w:hAnsiTheme="minorHAnsi" w:cstheme="minorHAnsi"/>
          <w:b/>
          <w:bCs/>
          <w:w w:val="105"/>
        </w:rPr>
        <w:t>dat</w:t>
      </w:r>
      <w:r w:rsidRPr="00BD3963">
        <w:rPr>
          <w:rFonts w:asciiTheme="minorHAnsi" w:eastAsia="Cambria" w:hAnsiTheme="minorHAnsi" w:cstheme="minorHAnsi"/>
          <w:b/>
          <w:bCs/>
          <w:spacing w:val="-1"/>
          <w:w w:val="105"/>
        </w:rPr>
        <w:t>i</w:t>
      </w:r>
      <w:r w:rsidRPr="00BD3963">
        <w:rPr>
          <w:rFonts w:asciiTheme="minorHAnsi" w:eastAsia="Cambria" w:hAnsiTheme="minorHAnsi" w:cstheme="minorHAnsi"/>
          <w:b/>
          <w:bCs/>
          <w:spacing w:val="2"/>
          <w:w w:val="105"/>
        </w:rPr>
        <w:t>o</w:t>
      </w:r>
      <w:r w:rsidRPr="00BD3963">
        <w:rPr>
          <w:rFonts w:asciiTheme="minorHAnsi" w:eastAsia="Cambria" w:hAnsiTheme="minorHAnsi" w:cstheme="minorHAnsi"/>
          <w:b/>
          <w:bCs/>
          <w:w w:val="105"/>
        </w:rPr>
        <w:t>n</w:t>
      </w:r>
      <w:r w:rsidRPr="00BD3963">
        <w:rPr>
          <w:rFonts w:asciiTheme="minorHAnsi" w:eastAsia="Cambria" w:hAnsiTheme="minorHAnsi" w:cstheme="minorHAnsi"/>
          <w:b/>
          <w:bCs/>
          <w:spacing w:val="9"/>
          <w:w w:val="105"/>
        </w:rPr>
        <w:t xml:space="preserve"> </w:t>
      </w:r>
      <w:r w:rsidRPr="00BD3963">
        <w:rPr>
          <w:rFonts w:asciiTheme="minorHAnsi" w:eastAsia="Cambria" w:hAnsiTheme="minorHAnsi" w:cstheme="minorHAnsi"/>
          <w:b/>
          <w:bCs/>
          <w:spacing w:val="1"/>
          <w:w w:val="107"/>
        </w:rPr>
        <w:t>P</w:t>
      </w:r>
      <w:r w:rsidRPr="00BD3963">
        <w:rPr>
          <w:rFonts w:asciiTheme="minorHAnsi" w:eastAsia="Cambria" w:hAnsiTheme="minorHAnsi" w:cstheme="minorHAnsi"/>
          <w:b/>
          <w:bCs/>
          <w:spacing w:val="-1"/>
          <w:w w:val="107"/>
        </w:rPr>
        <w:t>ol</w:t>
      </w:r>
      <w:r w:rsidRPr="00BD3963">
        <w:rPr>
          <w:rFonts w:asciiTheme="minorHAnsi" w:eastAsia="Cambria" w:hAnsiTheme="minorHAnsi" w:cstheme="minorHAnsi"/>
          <w:b/>
          <w:bCs/>
          <w:spacing w:val="2"/>
          <w:w w:val="107"/>
        </w:rPr>
        <w:t>i</w:t>
      </w:r>
      <w:r w:rsidRPr="00BD3963">
        <w:rPr>
          <w:rFonts w:asciiTheme="minorHAnsi" w:eastAsia="Cambria" w:hAnsiTheme="minorHAnsi" w:cstheme="minorHAnsi"/>
          <w:b/>
          <w:bCs/>
          <w:spacing w:val="-1"/>
          <w:w w:val="107"/>
        </w:rPr>
        <w:t>c</w:t>
      </w:r>
      <w:r w:rsidRPr="00BD3963">
        <w:rPr>
          <w:rFonts w:asciiTheme="minorHAnsi" w:eastAsia="Cambria" w:hAnsiTheme="minorHAnsi" w:cstheme="minorHAnsi"/>
          <w:b/>
          <w:bCs/>
          <w:spacing w:val="2"/>
          <w:w w:val="107"/>
        </w:rPr>
        <w:t>i</w:t>
      </w:r>
      <w:r w:rsidRPr="00BD3963">
        <w:rPr>
          <w:rFonts w:asciiTheme="minorHAnsi" w:eastAsia="Cambria" w:hAnsiTheme="minorHAnsi" w:cstheme="minorHAnsi"/>
          <w:b/>
          <w:bCs/>
          <w:spacing w:val="-1"/>
          <w:w w:val="107"/>
        </w:rPr>
        <w:t>es</w:t>
      </w:r>
    </w:p>
    <w:p w14:paraId="6F04D980" w14:textId="77777777" w:rsidR="001C421C" w:rsidRPr="00BD3963" w:rsidRDefault="001C421C" w:rsidP="001C421C">
      <w:pPr>
        <w:spacing w:before="120" w:after="120"/>
        <w:ind w:right="-14"/>
        <w:rPr>
          <w:rFonts w:asciiTheme="minorHAnsi" w:eastAsia="Cambria" w:hAnsiTheme="minorHAnsi" w:cstheme="minorHAnsi"/>
          <w:spacing w:val="-1"/>
        </w:rPr>
      </w:pPr>
      <w:r w:rsidRPr="00BD3963">
        <w:rPr>
          <w:rFonts w:asciiTheme="minorHAnsi" w:eastAsia="Cambria" w:hAnsiTheme="minorHAnsi" w:cstheme="minorHAnsi"/>
        </w:rPr>
        <w:t>S</w:t>
      </w:r>
      <w:r w:rsidRPr="00BD3963">
        <w:rPr>
          <w:rFonts w:asciiTheme="minorHAnsi" w:eastAsia="Cambria" w:hAnsiTheme="minorHAnsi" w:cstheme="minorHAnsi"/>
          <w:spacing w:val="3"/>
        </w:rPr>
        <w:t>t</w:t>
      </w:r>
      <w:r w:rsidRPr="00BD3963">
        <w:rPr>
          <w:rFonts w:asciiTheme="minorHAnsi" w:eastAsia="Cambria" w:hAnsiTheme="minorHAnsi" w:cstheme="minorHAnsi"/>
          <w:spacing w:val="2"/>
        </w:rPr>
        <w:t>u</w:t>
      </w:r>
      <w:r w:rsidRPr="00BD3963">
        <w:rPr>
          <w:rFonts w:asciiTheme="minorHAnsi" w:eastAsia="Cambria" w:hAnsiTheme="minorHAnsi" w:cstheme="minorHAnsi"/>
          <w:spacing w:val="1"/>
        </w:rPr>
        <w:t>d</w:t>
      </w:r>
      <w:r w:rsidRPr="00BD3963">
        <w:rPr>
          <w:rFonts w:asciiTheme="minorHAnsi" w:eastAsia="Cambria" w:hAnsiTheme="minorHAnsi" w:cstheme="minorHAnsi"/>
          <w:spacing w:val="2"/>
        </w:rPr>
        <w:t>e</w:t>
      </w:r>
      <w:r w:rsidRPr="00BD3963">
        <w:rPr>
          <w:rFonts w:asciiTheme="minorHAnsi" w:eastAsia="Cambria" w:hAnsiTheme="minorHAnsi" w:cstheme="minorHAnsi"/>
          <w:spacing w:val="3"/>
        </w:rPr>
        <w:t>n</w:t>
      </w:r>
      <w:r w:rsidRPr="00BD3963">
        <w:rPr>
          <w:rFonts w:asciiTheme="minorHAnsi" w:eastAsia="Cambria" w:hAnsiTheme="minorHAnsi" w:cstheme="minorHAnsi"/>
        </w:rPr>
        <w:t>ts</w:t>
      </w:r>
      <w:r w:rsidRPr="00BD3963">
        <w:rPr>
          <w:rFonts w:asciiTheme="minorHAnsi" w:eastAsia="Cambria" w:hAnsiTheme="minorHAnsi" w:cstheme="minorHAnsi"/>
          <w:spacing w:val="18"/>
        </w:rPr>
        <w:t xml:space="preserve"> </w:t>
      </w:r>
      <w:r w:rsidRPr="00BD3963">
        <w:rPr>
          <w:rFonts w:asciiTheme="minorHAnsi" w:eastAsia="Cambria" w:hAnsiTheme="minorHAnsi" w:cstheme="minorHAnsi"/>
          <w:spacing w:val="2"/>
        </w:rPr>
        <w:t>wit</w:t>
      </w:r>
      <w:r w:rsidRPr="00BD3963">
        <w:rPr>
          <w:rFonts w:asciiTheme="minorHAnsi" w:eastAsia="Cambria" w:hAnsiTheme="minorHAnsi" w:cstheme="minorHAnsi"/>
        </w:rPr>
        <w:t>h</w:t>
      </w:r>
      <w:r w:rsidRPr="00BD3963">
        <w:rPr>
          <w:rFonts w:asciiTheme="minorHAnsi" w:eastAsia="Cambria" w:hAnsiTheme="minorHAnsi" w:cstheme="minorHAnsi"/>
          <w:spacing w:val="10"/>
        </w:rPr>
        <w:t xml:space="preserve"> </w:t>
      </w:r>
      <w:r w:rsidRPr="00BD3963">
        <w:rPr>
          <w:rFonts w:asciiTheme="minorHAnsi" w:eastAsia="Cambria" w:hAnsiTheme="minorHAnsi" w:cstheme="minorHAnsi"/>
          <w:spacing w:val="1"/>
        </w:rPr>
        <w:t>d</w:t>
      </w:r>
      <w:r w:rsidRPr="00BD3963">
        <w:rPr>
          <w:rFonts w:asciiTheme="minorHAnsi" w:eastAsia="Cambria" w:hAnsiTheme="minorHAnsi" w:cstheme="minorHAnsi"/>
          <w:spacing w:val="2"/>
        </w:rPr>
        <w:t>i</w:t>
      </w:r>
      <w:r w:rsidRPr="00BD3963">
        <w:rPr>
          <w:rFonts w:asciiTheme="minorHAnsi" w:eastAsia="Cambria" w:hAnsiTheme="minorHAnsi" w:cstheme="minorHAnsi"/>
          <w:spacing w:val="3"/>
        </w:rPr>
        <w:t>s</w:t>
      </w:r>
      <w:r w:rsidRPr="00BD3963">
        <w:rPr>
          <w:rFonts w:asciiTheme="minorHAnsi" w:eastAsia="Cambria" w:hAnsiTheme="minorHAnsi" w:cstheme="minorHAnsi"/>
          <w:spacing w:val="-1"/>
        </w:rPr>
        <w:t>a</w:t>
      </w:r>
      <w:r w:rsidRPr="00BD3963">
        <w:rPr>
          <w:rFonts w:asciiTheme="minorHAnsi" w:eastAsia="Cambria" w:hAnsiTheme="minorHAnsi" w:cstheme="minorHAnsi"/>
          <w:spacing w:val="3"/>
        </w:rPr>
        <w:t>b</w:t>
      </w:r>
      <w:r w:rsidRPr="00BD3963">
        <w:rPr>
          <w:rFonts w:asciiTheme="minorHAnsi" w:eastAsia="Cambria" w:hAnsiTheme="minorHAnsi" w:cstheme="minorHAnsi"/>
          <w:spacing w:val="-1"/>
        </w:rPr>
        <w:t>i</w:t>
      </w:r>
      <w:r w:rsidRPr="00BD3963">
        <w:rPr>
          <w:rFonts w:asciiTheme="minorHAnsi" w:eastAsia="Cambria" w:hAnsiTheme="minorHAnsi" w:cstheme="minorHAnsi"/>
          <w:spacing w:val="3"/>
        </w:rPr>
        <w:t>l</w:t>
      </w:r>
      <w:r w:rsidRPr="00BD3963">
        <w:rPr>
          <w:rFonts w:asciiTheme="minorHAnsi" w:eastAsia="Cambria" w:hAnsiTheme="minorHAnsi" w:cstheme="minorHAnsi"/>
          <w:spacing w:val="-1"/>
        </w:rPr>
        <w:t>i</w:t>
      </w:r>
      <w:r w:rsidRPr="00BD3963">
        <w:rPr>
          <w:rFonts w:asciiTheme="minorHAnsi" w:eastAsia="Cambria" w:hAnsiTheme="minorHAnsi" w:cstheme="minorHAnsi"/>
          <w:spacing w:val="3"/>
        </w:rPr>
        <w:t>t</w:t>
      </w:r>
      <w:r w:rsidRPr="00BD3963">
        <w:rPr>
          <w:rFonts w:asciiTheme="minorHAnsi" w:eastAsia="Cambria" w:hAnsiTheme="minorHAnsi" w:cstheme="minorHAnsi"/>
          <w:spacing w:val="2"/>
        </w:rPr>
        <w:t>i</w:t>
      </w:r>
      <w:r w:rsidRPr="00BD3963">
        <w:rPr>
          <w:rFonts w:asciiTheme="minorHAnsi" w:eastAsia="Cambria" w:hAnsiTheme="minorHAnsi" w:cstheme="minorHAnsi"/>
          <w:spacing w:val="-1"/>
        </w:rPr>
        <w:t>e</w:t>
      </w:r>
      <w:r w:rsidRPr="00BD3963">
        <w:rPr>
          <w:rFonts w:asciiTheme="minorHAnsi" w:eastAsia="Cambria" w:hAnsiTheme="minorHAnsi" w:cstheme="minorHAnsi"/>
        </w:rPr>
        <w:t>s</w:t>
      </w:r>
      <w:r w:rsidRPr="00BD3963">
        <w:rPr>
          <w:rFonts w:asciiTheme="minorHAnsi" w:eastAsia="Cambria" w:hAnsiTheme="minorHAnsi" w:cstheme="minorHAnsi"/>
          <w:spacing w:val="23"/>
        </w:rPr>
        <w:t xml:space="preserve"> </w:t>
      </w:r>
      <w:r w:rsidRPr="00BD3963">
        <w:rPr>
          <w:rFonts w:asciiTheme="minorHAnsi" w:eastAsia="Cambria" w:hAnsiTheme="minorHAnsi" w:cstheme="minorHAnsi"/>
          <w:spacing w:val="-1"/>
        </w:rPr>
        <w:t>are encouraged to contact</w:t>
      </w:r>
      <w:r w:rsidRPr="00BD3963">
        <w:rPr>
          <w:rFonts w:asciiTheme="minorHAnsi" w:eastAsia="Cambria" w:hAnsiTheme="minorHAnsi" w:cstheme="minorHAnsi"/>
          <w:w w:val="102"/>
        </w:rPr>
        <w:t xml:space="preserve"> </w:t>
      </w:r>
      <w:r w:rsidRPr="00BD3963">
        <w:rPr>
          <w:rFonts w:asciiTheme="minorHAnsi" w:eastAsia="Cambria" w:hAnsiTheme="minorHAnsi" w:cstheme="minorHAnsi"/>
          <w:spacing w:val="2"/>
        </w:rPr>
        <w:t>Accessible Education,</w:t>
      </w:r>
      <w:r w:rsidRPr="00BD3963">
        <w:rPr>
          <w:rFonts w:asciiTheme="minorHAnsi" w:eastAsia="Cambria" w:hAnsiTheme="minorHAnsi" w:cstheme="minorHAnsi"/>
          <w:spacing w:val="12"/>
        </w:rPr>
        <w:t xml:space="preserve"> </w:t>
      </w:r>
      <w:r w:rsidRPr="00BD3963">
        <w:rPr>
          <w:rFonts w:asciiTheme="minorHAnsi" w:eastAsia="Cambria" w:hAnsiTheme="minorHAnsi" w:cstheme="minorHAnsi"/>
          <w:spacing w:val="2"/>
        </w:rPr>
        <w:t>wh</w:t>
      </w:r>
      <w:r w:rsidRPr="00BD3963">
        <w:rPr>
          <w:rFonts w:asciiTheme="minorHAnsi" w:eastAsia="Cambria" w:hAnsiTheme="minorHAnsi" w:cstheme="minorHAnsi"/>
          <w:spacing w:val="-1"/>
        </w:rPr>
        <w:t>i</w:t>
      </w:r>
      <w:r w:rsidRPr="00BD3963">
        <w:rPr>
          <w:rFonts w:asciiTheme="minorHAnsi" w:eastAsia="Cambria" w:hAnsiTheme="minorHAnsi" w:cstheme="minorHAnsi"/>
          <w:spacing w:val="3"/>
        </w:rPr>
        <w:t>c</w:t>
      </w:r>
      <w:r w:rsidRPr="00BD3963">
        <w:rPr>
          <w:rFonts w:asciiTheme="minorHAnsi" w:eastAsia="Cambria" w:hAnsiTheme="minorHAnsi" w:cstheme="minorHAnsi"/>
        </w:rPr>
        <w:t>h</w:t>
      </w:r>
      <w:r w:rsidRPr="00BD3963">
        <w:rPr>
          <w:rFonts w:asciiTheme="minorHAnsi" w:eastAsia="Cambria" w:hAnsiTheme="minorHAnsi" w:cstheme="minorHAnsi"/>
          <w:spacing w:val="12"/>
        </w:rPr>
        <w:t xml:space="preserve"> </w:t>
      </w:r>
      <w:r w:rsidRPr="00BD3963">
        <w:rPr>
          <w:rFonts w:asciiTheme="minorHAnsi" w:eastAsia="Cambria" w:hAnsiTheme="minorHAnsi" w:cstheme="minorHAnsi"/>
          <w:spacing w:val="1"/>
        </w:rPr>
        <w:t>pr</w:t>
      </w:r>
      <w:r w:rsidRPr="00BD3963">
        <w:rPr>
          <w:rFonts w:asciiTheme="minorHAnsi" w:eastAsia="Cambria" w:hAnsiTheme="minorHAnsi" w:cstheme="minorHAnsi"/>
          <w:spacing w:val="3"/>
        </w:rPr>
        <w:t>o</w:t>
      </w:r>
      <w:r w:rsidRPr="00BD3963">
        <w:rPr>
          <w:rFonts w:asciiTheme="minorHAnsi" w:eastAsia="Cambria" w:hAnsiTheme="minorHAnsi" w:cstheme="minorHAnsi"/>
          <w:spacing w:val="1"/>
        </w:rPr>
        <w:t>v</w:t>
      </w:r>
      <w:r w:rsidRPr="00BD3963">
        <w:rPr>
          <w:rFonts w:asciiTheme="minorHAnsi" w:eastAsia="Cambria" w:hAnsiTheme="minorHAnsi" w:cstheme="minorHAnsi"/>
          <w:spacing w:val="2"/>
        </w:rPr>
        <w:t>i</w:t>
      </w:r>
      <w:r w:rsidRPr="00BD3963">
        <w:rPr>
          <w:rFonts w:asciiTheme="minorHAnsi" w:eastAsia="Cambria" w:hAnsiTheme="minorHAnsi" w:cstheme="minorHAnsi"/>
          <w:spacing w:val="1"/>
        </w:rPr>
        <w:t>d</w:t>
      </w:r>
      <w:r w:rsidRPr="00BD3963">
        <w:rPr>
          <w:rFonts w:asciiTheme="minorHAnsi" w:eastAsia="Cambria" w:hAnsiTheme="minorHAnsi" w:cstheme="minorHAnsi"/>
          <w:spacing w:val="2"/>
        </w:rPr>
        <w:t>e</w:t>
      </w:r>
      <w:r w:rsidRPr="00BD3963">
        <w:rPr>
          <w:rFonts w:asciiTheme="minorHAnsi" w:eastAsia="Cambria" w:hAnsiTheme="minorHAnsi" w:cstheme="minorHAnsi"/>
        </w:rPr>
        <w:t>s</w:t>
      </w:r>
      <w:r w:rsidRPr="00BD3963">
        <w:rPr>
          <w:rFonts w:asciiTheme="minorHAnsi" w:eastAsia="Cambria" w:hAnsiTheme="minorHAnsi" w:cstheme="minorHAnsi"/>
          <w:spacing w:val="18"/>
        </w:rPr>
        <w:t xml:space="preserve"> </w:t>
      </w:r>
      <w:r w:rsidRPr="00BD3963">
        <w:rPr>
          <w:rFonts w:asciiTheme="minorHAnsi" w:eastAsia="Cambria" w:hAnsiTheme="minorHAnsi" w:cstheme="minorHAnsi"/>
          <w:spacing w:val="3"/>
          <w:w w:val="102"/>
        </w:rPr>
        <w:t>r</w:t>
      </w:r>
      <w:r w:rsidRPr="00BD3963">
        <w:rPr>
          <w:rFonts w:asciiTheme="minorHAnsi" w:eastAsia="Cambria" w:hAnsiTheme="minorHAnsi" w:cstheme="minorHAnsi"/>
          <w:spacing w:val="-1"/>
          <w:w w:val="102"/>
        </w:rPr>
        <w:t>e</w:t>
      </w:r>
      <w:r w:rsidRPr="00BD3963">
        <w:rPr>
          <w:rFonts w:asciiTheme="minorHAnsi" w:eastAsia="Cambria" w:hAnsiTheme="minorHAnsi" w:cstheme="minorHAnsi"/>
          <w:spacing w:val="1"/>
          <w:w w:val="102"/>
        </w:rPr>
        <w:t>c</w:t>
      </w:r>
      <w:r w:rsidRPr="00BD3963">
        <w:rPr>
          <w:rFonts w:asciiTheme="minorHAnsi" w:eastAsia="Cambria" w:hAnsiTheme="minorHAnsi" w:cstheme="minorHAnsi"/>
          <w:spacing w:val="3"/>
          <w:w w:val="102"/>
        </w:rPr>
        <w:t>omm</w:t>
      </w:r>
      <w:r w:rsidRPr="00BD3963">
        <w:rPr>
          <w:rFonts w:asciiTheme="minorHAnsi" w:eastAsia="Cambria" w:hAnsiTheme="minorHAnsi" w:cstheme="minorHAnsi"/>
          <w:spacing w:val="1"/>
          <w:w w:val="102"/>
        </w:rPr>
        <w:t>e</w:t>
      </w:r>
      <w:r w:rsidRPr="00BD3963">
        <w:rPr>
          <w:rFonts w:asciiTheme="minorHAnsi" w:eastAsia="Cambria" w:hAnsiTheme="minorHAnsi" w:cstheme="minorHAnsi"/>
          <w:spacing w:val="3"/>
          <w:w w:val="102"/>
        </w:rPr>
        <w:t>n</w:t>
      </w:r>
      <w:r w:rsidRPr="00BD3963">
        <w:rPr>
          <w:rFonts w:asciiTheme="minorHAnsi" w:eastAsia="Cambria" w:hAnsiTheme="minorHAnsi" w:cstheme="minorHAnsi"/>
          <w:spacing w:val="1"/>
          <w:w w:val="102"/>
        </w:rPr>
        <w:t>d</w:t>
      </w:r>
      <w:r w:rsidRPr="00BD3963">
        <w:rPr>
          <w:rFonts w:asciiTheme="minorHAnsi" w:eastAsia="Cambria" w:hAnsiTheme="minorHAnsi" w:cstheme="minorHAnsi"/>
          <w:spacing w:val="-1"/>
          <w:w w:val="102"/>
        </w:rPr>
        <w:t>a</w:t>
      </w:r>
      <w:r w:rsidRPr="00BD3963">
        <w:rPr>
          <w:rFonts w:asciiTheme="minorHAnsi" w:eastAsia="Cambria" w:hAnsiTheme="minorHAnsi" w:cstheme="minorHAnsi"/>
          <w:spacing w:val="3"/>
          <w:w w:val="102"/>
        </w:rPr>
        <w:t>t</w:t>
      </w:r>
      <w:r w:rsidRPr="00BD3963">
        <w:rPr>
          <w:rFonts w:asciiTheme="minorHAnsi" w:eastAsia="Cambria" w:hAnsiTheme="minorHAnsi" w:cstheme="minorHAnsi"/>
          <w:spacing w:val="-1"/>
          <w:w w:val="102"/>
        </w:rPr>
        <w:t>i</w:t>
      </w:r>
      <w:r w:rsidRPr="00BD3963">
        <w:rPr>
          <w:rFonts w:asciiTheme="minorHAnsi" w:eastAsia="Cambria" w:hAnsiTheme="minorHAnsi" w:cstheme="minorHAnsi"/>
          <w:spacing w:val="3"/>
          <w:w w:val="102"/>
        </w:rPr>
        <w:t>o</w:t>
      </w:r>
      <w:r w:rsidRPr="00BD3963">
        <w:rPr>
          <w:rFonts w:asciiTheme="minorHAnsi" w:eastAsia="Cambria" w:hAnsiTheme="minorHAnsi" w:cstheme="minorHAnsi"/>
          <w:spacing w:val="1"/>
          <w:w w:val="102"/>
        </w:rPr>
        <w:t>n</w:t>
      </w:r>
      <w:r w:rsidRPr="00BD3963">
        <w:rPr>
          <w:rFonts w:asciiTheme="minorHAnsi" w:eastAsia="Cambria" w:hAnsiTheme="minorHAnsi" w:cstheme="minorHAnsi"/>
          <w:w w:val="102"/>
        </w:rPr>
        <w:t xml:space="preserve">s </w:t>
      </w:r>
      <w:r w:rsidRPr="00BD3963">
        <w:rPr>
          <w:rFonts w:asciiTheme="minorHAnsi" w:eastAsia="Cambria" w:hAnsiTheme="minorHAnsi" w:cstheme="minorHAnsi"/>
          <w:spacing w:val="-1"/>
        </w:rPr>
        <w:t>f</w:t>
      </w:r>
      <w:r w:rsidRPr="00BD3963">
        <w:rPr>
          <w:rFonts w:asciiTheme="minorHAnsi" w:eastAsia="Cambria" w:hAnsiTheme="minorHAnsi" w:cstheme="minorHAnsi"/>
          <w:spacing w:val="1"/>
        </w:rPr>
        <w:t>o</w:t>
      </w:r>
      <w:r w:rsidRPr="00BD3963">
        <w:rPr>
          <w:rFonts w:asciiTheme="minorHAnsi" w:eastAsia="Cambria" w:hAnsiTheme="minorHAnsi" w:cstheme="minorHAnsi"/>
        </w:rPr>
        <w:t>r</w:t>
      </w:r>
      <w:r w:rsidRPr="00BD3963">
        <w:rPr>
          <w:rFonts w:asciiTheme="minorHAnsi" w:eastAsia="Cambria" w:hAnsiTheme="minorHAnsi" w:cstheme="minorHAnsi"/>
          <w:spacing w:val="8"/>
        </w:rPr>
        <w:t xml:space="preserve"> </w:t>
      </w:r>
      <w:r w:rsidRPr="00BD3963">
        <w:rPr>
          <w:rFonts w:asciiTheme="minorHAnsi" w:eastAsia="Cambria" w:hAnsiTheme="minorHAnsi" w:cstheme="minorHAnsi"/>
          <w:spacing w:val="1"/>
        </w:rPr>
        <w:t>ac</w:t>
      </w:r>
      <w:r w:rsidRPr="00BD3963">
        <w:rPr>
          <w:rFonts w:asciiTheme="minorHAnsi" w:eastAsia="Cambria" w:hAnsiTheme="minorHAnsi" w:cstheme="minorHAnsi"/>
          <w:spacing w:val="3"/>
        </w:rPr>
        <w:t>co</w:t>
      </w:r>
      <w:r w:rsidRPr="00BD3963">
        <w:rPr>
          <w:rFonts w:asciiTheme="minorHAnsi" w:eastAsia="Cambria" w:hAnsiTheme="minorHAnsi" w:cstheme="minorHAnsi"/>
          <w:spacing w:val="1"/>
        </w:rPr>
        <w:t>m</w:t>
      </w:r>
      <w:r w:rsidRPr="00BD3963">
        <w:rPr>
          <w:rFonts w:asciiTheme="minorHAnsi" w:eastAsia="Cambria" w:hAnsiTheme="minorHAnsi" w:cstheme="minorHAnsi"/>
          <w:spacing w:val="3"/>
        </w:rPr>
        <w:t>mo</w:t>
      </w:r>
      <w:r w:rsidRPr="00BD3963">
        <w:rPr>
          <w:rFonts w:asciiTheme="minorHAnsi" w:eastAsia="Cambria" w:hAnsiTheme="minorHAnsi" w:cstheme="minorHAnsi"/>
          <w:spacing w:val="1"/>
        </w:rPr>
        <w:t>da</w:t>
      </w:r>
      <w:r w:rsidRPr="00BD3963">
        <w:rPr>
          <w:rFonts w:asciiTheme="minorHAnsi" w:eastAsia="Cambria" w:hAnsiTheme="minorHAnsi" w:cstheme="minorHAnsi"/>
        </w:rPr>
        <w:t>t</w:t>
      </w:r>
      <w:r w:rsidRPr="00BD3963">
        <w:rPr>
          <w:rFonts w:asciiTheme="minorHAnsi" w:eastAsia="Cambria" w:hAnsiTheme="minorHAnsi" w:cstheme="minorHAnsi"/>
          <w:spacing w:val="2"/>
        </w:rPr>
        <w:t>i</w:t>
      </w:r>
      <w:r w:rsidRPr="00BD3963">
        <w:rPr>
          <w:rFonts w:asciiTheme="minorHAnsi" w:eastAsia="Cambria" w:hAnsiTheme="minorHAnsi" w:cstheme="minorHAnsi"/>
          <w:spacing w:val="1"/>
        </w:rPr>
        <w:t>o</w:t>
      </w:r>
      <w:r w:rsidRPr="00BD3963">
        <w:rPr>
          <w:rFonts w:asciiTheme="minorHAnsi" w:eastAsia="Cambria" w:hAnsiTheme="minorHAnsi" w:cstheme="minorHAnsi"/>
        </w:rPr>
        <w:t>n</w:t>
      </w:r>
      <w:r w:rsidRPr="00BD3963">
        <w:rPr>
          <w:rFonts w:asciiTheme="minorHAnsi" w:eastAsia="Cambria" w:hAnsiTheme="minorHAnsi" w:cstheme="minorHAnsi"/>
          <w:spacing w:val="29"/>
        </w:rPr>
        <w:t xml:space="preserve"> </w:t>
      </w:r>
      <w:r w:rsidRPr="00BD3963">
        <w:rPr>
          <w:rFonts w:asciiTheme="minorHAnsi" w:eastAsia="Cambria" w:hAnsiTheme="minorHAnsi" w:cstheme="minorHAnsi"/>
          <w:spacing w:val="3"/>
        </w:rPr>
        <w:t>b</w:t>
      </w:r>
      <w:r w:rsidRPr="00BD3963">
        <w:rPr>
          <w:rFonts w:asciiTheme="minorHAnsi" w:eastAsia="Cambria" w:hAnsiTheme="minorHAnsi" w:cstheme="minorHAnsi"/>
          <w:spacing w:val="1"/>
        </w:rPr>
        <w:t>a</w:t>
      </w:r>
      <w:r w:rsidRPr="00BD3963">
        <w:rPr>
          <w:rFonts w:asciiTheme="minorHAnsi" w:eastAsia="Cambria" w:hAnsiTheme="minorHAnsi" w:cstheme="minorHAnsi"/>
          <w:spacing w:val="3"/>
        </w:rPr>
        <w:t>s</w:t>
      </w:r>
      <w:r w:rsidRPr="00BD3963">
        <w:rPr>
          <w:rFonts w:asciiTheme="minorHAnsi" w:eastAsia="Cambria" w:hAnsiTheme="minorHAnsi" w:cstheme="minorHAnsi"/>
          <w:spacing w:val="1"/>
        </w:rPr>
        <w:t>e</w:t>
      </w:r>
      <w:r w:rsidRPr="00BD3963">
        <w:rPr>
          <w:rFonts w:asciiTheme="minorHAnsi" w:eastAsia="Cambria" w:hAnsiTheme="minorHAnsi" w:cstheme="minorHAnsi"/>
        </w:rPr>
        <w:t>d</w:t>
      </w:r>
      <w:r w:rsidRPr="00BD3963">
        <w:rPr>
          <w:rFonts w:asciiTheme="minorHAnsi" w:eastAsia="Cambria" w:hAnsiTheme="minorHAnsi" w:cstheme="minorHAnsi"/>
          <w:spacing w:val="11"/>
        </w:rPr>
        <w:t xml:space="preserve"> </w:t>
      </w:r>
      <w:r w:rsidRPr="00BD3963">
        <w:rPr>
          <w:rFonts w:asciiTheme="minorHAnsi" w:eastAsia="Cambria" w:hAnsiTheme="minorHAnsi" w:cstheme="minorHAnsi"/>
          <w:spacing w:val="1"/>
        </w:rPr>
        <w:t>o</w:t>
      </w:r>
      <w:r w:rsidRPr="00BD3963">
        <w:rPr>
          <w:rFonts w:asciiTheme="minorHAnsi" w:eastAsia="Cambria" w:hAnsiTheme="minorHAnsi" w:cstheme="minorHAnsi"/>
        </w:rPr>
        <w:t>n</w:t>
      </w:r>
      <w:r w:rsidRPr="00BD3963">
        <w:rPr>
          <w:rFonts w:asciiTheme="minorHAnsi" w:eastAsia="Cambria" w:hAnsiTheme="minorHAnsi" w:cstheme="minorHAnsi"/>
          <w:spacing w:val="8"/>
        </w:rPr>
        <w:t xml:space="preserve"> </w:t>
      </w:r>
      <w:r w:rsidRPr="00BD3963">
        <w:rPr>
          <w:rFonts w:asciiTheme="minorHAnsi" w:eastAsia="Cambria" w:hAnsiTheme="minorHAnsi" w:cstheme="minorHAnsi"/>
          <w:spacing w:val="3"/>
          <w:w w:val="102"/>
        </w:rPr>
        <w:t>m</w:t>
      </w:r>
      <w:r w:rsidRPr="00BD3963">
        <w:rPr>
          <w:rFonts w:asciiTheme="minorHAnsi" w:eastAsia="Cambria" w:hAnsiTheme="minorHAnsi" w:cstheme="minorHAnsi"/>
          <w:spacing w:val="1"/>
          <w:w w:val="102"/>
        </w:rPr>
        <w:t>ed</w:t>
      </w:r>
      <w:r w:rsidRPr="00BD3963">
        <w:rPr>
          <w:rFonts w:asciiTheme="minorHAnsi" w:eastAsia="Cambria" w:hAnsiTheme="minorHAnsi" w:cstheme="minorHAnsi"/>
          <w:spacing w:val="-1"/>
          <w:w w:val="102"/>
        </w:rPr>
        <w:t>i</w:t>
      </w:r>
      <w:r w:rsidRPr="00BD3963">
        <w:rPr>
          <w:rFonts w:asciiTheme="minorHAnsi" w:eastAsia="Cambria" w:hAnsiTheme="minorHAnsi" w:cstheme="minorHAnsi"/>
          <w:spacing w:val="3"/>
          <w:w w:val="102"/>
        </w:rPr>
        <w:t>c</w:t>
      </w:r>
      <w:r w:rsidRPr="00BD3963">
        <w:rPr>
          <w:rFonts w:asciiTheme="minorHAnsi" w:eastAsia="Cambria" w:hAnsiTheme="minorHAnsi" w:cstheme="minorHAnsi"/>
          <w:spacing w:val="1"/>
          <w:w w:val="102"/>
        </w:rPr>
        <w:t xml:space="preserve">al </w:t>
      </w:r>
      <w:r w:rsidRPr="00BD3963">
        <w:rPr>
          <w:rFonts w:asciiTheme="minorHAnsi" w:eastAsia="Cambria" w:hAnsiTheme="minorHAnsi" w:cstheme="minorHAnsi"/>
          <w:spacing w:val="1"/>
        </w:rPr>
        <w:t>do</w:t>
      </w:r>
      <w:r w:rsidRPr="00BD3963">
        <w:rPr>
          <w:rFonts w:asciiTheme="minorHAnsi" w:eastAsia="Cambria" w:hAnsiTheme="minorHAnsi" w:cstheme="minorHAnsi"/>
          <w:spacing w:val="3"/>
        </w:rPr>
        <w:t>c</w:t>
      </w:r>
      <w:r w:rsidRPr="00BD3963">
        <w:rPr>
          <w:rFonts w:asciiTheme="minorHAnsi" w:eastAsia="Cambria" w:hAnsiTheme="minorHAnsi" w:cstheme="minorHAnsi"/>
          <w:spacing w:val="2"/>
        </w:rPr>
        <w:t>u</w:t>
      </w:r>
      <w:r w:rsidRPr="00BD3963">
        <w:rPr>
          <w:rFonts w:asciiTheme="minorHAnsi" w:eastAsia="Cambria" w:hAnsiTheme="minorHAnsi" w:cstheme="minorHAnsi"/>
          <w:spacing w:val="3"/>
        </w:rPr>
        <w:t>m</w:t>
      </w:r>
      <w:r w:rsidRPr="00BD3963">
        <w:rPr>
          <w:rFonts w:asciiTheme="minorHAnsi" w:eastAsia="Cambria" w:hAnsiTheme="minorHAnsi" w:cstheme="minorHAnsi"/>
          <w:spacing w:val="2"/>
        </w:rPr>
        <w:t>e</w:t>
      </w:r>
      <w:r w:rsidRPr="00BD3963">
        <w:rPr>
          <w:rFonts w:asciiTheme="minorHAnsi" w:eastAsia="Cambria" w:hAnsiTheme="minorHAnsi" w:cstheme="minorHAnsi"/>
          <w:spacing w:val="1"/>
        </w:rPr>
        <w:t>n</w:t>
      </w:r>
      <w:r w:rsidRPr="00BD3963">
        <w:rPr>
          <w:rFonts w:asciiTheme="minorHAnsi" w:eastAsia="Cambria" w:hAnsiTheme="minorHAnsi" w:cstheme="minorHAnsi"/>
          <w:spacing w:val="3"/>
        </w:rPr>
        <w:t>t</w:t>
      </w:r>
      <w:r w:rsidRPr="00BD3963">
        <w:rPr>
          <w:rFonts w:asciiTheme="minorHAnsi" w:eastAsia="Cambria" w:hAnsiTheme="minorHAnsi" w:cstheme="minorHAnsi"/>
          <w:spacing w:val="-1"/>
        </w:rPr>
        <w:t>a</w:t>
      </w:r>
      <w:r w:rsidRPr="00BD3963">
        <w:rPr>
          <w:rFonts w:asciiTheme="minorHAnsi" w:eastAsia="Cambria" w:hAnsiTheme="minorHAnsi" w:cstheme="minorHAnsi"/>
          <w:spacing w:val="3"/>
        </w:rPr>
        <w:t>t</w:t>
      </w:r>
      <w:r w:rsidRPr="00BD3963">
        <w:rPr>
          <w:rFonts w:asciiTheme="minorHAnsi" w:eastAsia="Cambria" w:hAnsiTheme="minorHAnsi" w:cstheme="minorHAnsi"/>
          <w:spacing w:val="2"/>
        </w:rPr>
        <w:t>i</w:t>
      </w:r>
      <w:r w:rsidRPr="00BD3963">
        <w:rPr>
          <w:rFonts w:asciiTheme="minorHAnsi" w:eastAsia="Cambria" w:hAnsiTheme="minorHAnsi" w:cstheme="minorHAnsi"/>
          <w:spacing w:val="1"/>
        </w:rPr>
        <w:t>o</w:t>
      </w:r>
      <w:r w:rsidRPr="00BD3963">
        <w:rPr>
          <w:rFonts w:asciiTheme="minorHAnsi" w:eastAsia="Cambria" w:hAnsiTheme="minorHAnsi" w:cstheme="minorHAnsi"/>
        </w:rPr>
        <w:t>n</w:t>
      </w:r>
      <w:r w:rsidRPr="00BD3963">
        <w:rPr>
          <w:rFonts w:asciiTheme="minorHAnsi" w:eastAsia="Cambria" w:hAnsiTheme="minorHAnsi" w:cstheme="minorHAnsi"/>
          <w:spacing w:val="27"/>
        </w:rPr>
        <w:t xml:space="preserve"> </w:t>
      </w:r>
      <w:r w:rsidRPr="00BD3963">
        <w:rPr>
          <w:rFonts w:asciiTheme="minorHAnsi" w:eastAsia="Cambria" w:hAnsiTheme="minorHAnsi" w:cstheme="minorHAnsi"/>
          <w:spacing w:val="1"/>
        </w:rPr>
        <w:t>o</w:t>
      </w:r>
      <w:r w:rsidRPr="00BD3963">
        <w:rPr>
          <w:rFonts w:asciiTheme="minorHAnsi" w:eastAsia="Cambria" w:hAnsiTheme="minorHAnsi" w:cstheme="minorHAnsi"/>
        </w:rPr>
        <w:t>r</w:t>
      </w:r>
      <w:r w:rsidRPr="00BD3963">
        <w:rPr>
          <w:rFonts w:asciiTheme="minorHAnsi" w:eastAsia="Cambria" w:hAnsiTheme="minorHAnsi" w:cstheme="minorHAnsi"/>
          <w:spacing w:val="7"/>
        </w:rPr>
        <w:t xml:space="preserve"> </w:t>
      </w:r>
      <w:r w:rsidRPr="00BD3963">
        <w:rPr>
          <w:rFonts w:asciiTheme="minorHAnsi" w:eastAsia="Cambria" w:hAnsiTheme="minorHAnsi" w:cstheme="minorHAnsi"/>
          <w:spacing w:val="1"/>
        </w:rPr>
        <w:t>p</w:t>
      </w:r>
      <w:r w:rsidRPr="00BD3963">
        <w:rPr>
          <w:rFonts w:asciiTheme="minorHAnsi" w:eastAsia="Cambria" w:hAnsiTheme="minorHAnsi" w:cstheme="minorHAnsi"/>
        </w:rPr>
        <w:t>s</w:t>
      </w:r>
      <w:r w:rsidRPr="00BD3963">
        <w:rPr>
          <w:rFonts w:asciiTheme="minorHAnsi" w:eastAsia="Cambria" w:hAnsiTheme="minorHAnsi" w:cstheme="minorHAnsi"/>
          <w:spacing w:val="3"/>
        </w:rPr>
        <w:t>yc</w:t>
      </w:r>
      <w:r w:rsidRPr="00BD3963">
        <w:rPr>
          <w:rFonts w:asciiTheme="minorHAnsi" w:eastAsia="Cambria" w:hAnsiTheme="minorHAnsi" w:cstheme="minorHAnsi"/>
          <w:spacing w:val="-1"/>
        </w:rPr>
        <w:t>h</w:t>
      </w:r>
      <w:r w:rsidRPr="00BD3963">
        <w:rPr>
          <w:rFonts w:asciiTheme="minorHAnsi" w:eastAsia="Cambria" w:hAnsiTheme="minorHAnsi" w:cstheme="minorHAnsi"/>
          <w:spacing w:val="1"/>
        </w:rPr>
        <w:t>o</w:t>
      </w:r>
      <w:r w:rsidRPr="00BD3963">
        <w:rPr>
          <w:rFonts w:asciiTheme="minorHAnsi" w:eastAsia="Cambria" w:hAnsiTheme="minorHAnsi" w:cstheme="minorHAnsi"/>
          <w:spacing w:val="3"/>
        </w:rPr>
        <w:t>l</w:t>
      </w:r>
      <w:r w:rsidRPr="00BD3963">
        <w:rPr>
          <w:rFonts w:asciiTheme="minorHAnsi" w:eastAsia="Cambria" w:hAnsiTheme="minorHAnsi" w:cstheme="minorHAnsi"/>
          <w:spacing w:val="1"/>
        </w:rPr>
        <w:t>o</w:t>
      </w:r>
      <w:r w:rsidRPr="00BD3963">
        <w:rPr>
          <w:rFonts w:asciiTheme="minorHAnsi" w:eastAsia="Cambria" w:hAnsiTheme="minorHAnsi" w:cstheme="minorHAnsi"/>
          <w:spacing w:val="3"/>
        </w:rPr>
        <w:t>g</w:t>
      </w:r>
      <w:r w:rsidRPr="00BD3963">
        <w:rPr>
          <w:rFonts w:asciiTheme="minorHAnsi" w:eastAsia="Cambria" w:hAnsiTheme="minorHAnsi" w:cstheme="minorHAnsi"/>
          <w:spacing w:val="-1"/>
        </w:rPr>
        <w:t>i</w:t>
      </w:r>
      <w:r w:rsidRPr="00BD3963">
        <w:rPr>
          <w:rFonts w:asciiTheme="minorHAnsi" w:eastAsia="Cambria" w:hAnsiTheme="minorHAnsi" w:cstheme="minorHAnsi"/>
          <w:spacing w:val="3"/>
        </w:rPr>
        <w:t>c</w:t>
      </w:r>
      <w:r w:rsidRPr="00BD3963">
        <w:rPr>
          <w:rFonts w:asciiTheme="minorHAnsi" w:eastAsia="Cambria" w:hAnsiTheme="minorHAnsi" w:cstheme="minorHAnsi"/>
          <w:spacing w:val="-1"/>
        </w:rPr>
        <w:t>a</w:t>
      </w:r>
      <w:r w:rsidRPr="00BD3963">
        <w:rPr>
          <w:rFonts w:asciiTheme="minorHAnsi" w:eastAsia="Cambria" w:hAnsiTheme="minorHAnsi" w:cstheme="minorHAnsi"/>
        </w:rPr>
        <w:t>l</w:t>
      </w:r>
      <w:r w:rsidRPr="00BD3963">
        <w:rPr>
          <w:rFonts w:asciiTheme="minorHAnsi" w:eastAsia="Cambria" w:hAnsiTheme="minorHAnsi" w:cstheme="minorHAnsi"/>
          <w:spacing w:val="25"/>
        </w:rPr>
        <w:t xml:space="preserve"> </w:t>
      </w:r>
      <w:r w:rsidRPr="00BD3963">
        <w:rPr>
          <w:rFonts w:asciiTheme="minorHAnsi" w:eastAsia="Cambria" w:hAnsiTheme="minorHAnsi" w:cstheme="minorHAnsi"/>
          <w:spacing w:val="1"/>
          <w:w w:val="102"/>
        </w:rPr>
        <w:t>a</w:t>
      </w:r>
      <w:r w:rsidRPr="00BD3963">
        <w:rPr>
          <w:rFonts w:asciiTheme="minorHAnsi" w:eastAsia="Cambria" w:hAnsiTheme="minorHAnsi" w:cstheme="minorHAnsi"/>
          <w:spacing w:val="3"/>
          <w:w w:val="102"/>
        </w:rPr>
        <w:t>n</w:t>
      </w:r>
      <w:r w:rsidRPr="00BD3963">
        <w:rPr>
          <w:rFonts w:asciiTheme="minorHAnsi" w:eastAsia="Cambria" w:hAnsiTheme="minorHAnsi" w:cstheme="minorHAnsi"/>
          <w:w w:val="102"/>
        </w:rPr>
        <w:t xml:space="preserve">d </w:t>
      </w:r>
      <w:r w:rsidRPr="00BD3963">
        <w:rPr>
          <w:rFonts w:asciiTheme="minorHAnsi" w:eastAsia="Cambria" w:hAnsiTheme="minorHAnsi" w:cstheme="minorHAnsi"/>
          <w:spacing w:val="1"/>
        </w:rPr>
        <w:t>co</w:t>
      </w:r>
      <w:r w:rsidRPr="00BD3963">
        <w:rPr>
          <w:rFonts w:asciiTheme="minorHAnsi" w:eastAsia="Cambria" w:hAnsiTheme="minorHAnsi" w:cstheme="minorHAnsi"/>
          <w:spacing w:val="3"/>
        </w:rPr>
        <w:t>g</w:t>
      </w:r>
      <w:r w:rsidRPr="00BD3963">
        <w:rPr>
          <w:rFonts w:asciiTheme="minorHAnsi" w:eastAsia="Cambria" w:hAnsiTheme="minorHAnsi" w:cstheme="minorHAnsi"/>
          <w:spacing w:val="1"/>
        </w:rPr>
        <w:t>n</w:t>
      </w:r>
      <w:r w:rsidRPr="00BD3963">
        <w:rPr>
          <w:rFonts w:asciiTheme="minorHAnsi" w:eastAsia="Cambria" w:hAnsiTheme="minorHAnsi" w:cstheme="minorHAnsi"/>
          <w:spacing w:val="2"/>
        </w:rPr>
        <w:t>i</w:t>
      </w:r>
      <w:r w:rsidRPr="00BD3963">
        <w:rPr>
          <w:rFonts w:asciiTheme="minorHAnsi" w:eastAsia="Cambria" w:hAnsiTheme="minorHAnsi" w:cstheme="minorHAnsi"/>
          <w:spacing w:val="3"/>
        </w:rPr>
        <w:t>t</w:t>
      </w:r>
      <w:r w:rsidRPr="00BD3963">
        <w:rPr>
          <w:rFonts w:asciiTheme="minorHAnsi" w:eastAsia="Cambria" w:hAnsiTheme="minorHAnsi" w:cstheme="minorHAnsi"/>
          <w:spacing w:val="-1"/>
        </w:rPr>
        <w:t>i</w:t>
      </w:r>
      <w:r w:rsidRPr="00BD3963">
        <w:rPr>
          <w:rFonts w:asciiTheme="minorHAnsi" w:eastAsia="Cambria" w:hAnsiTheme="minorHAnsi" w:cstheme="minorHAnsi"/>
          <w:spacing w:val="3"/>
        </w:rPr>
        <w:t>v</w:t>
      </w:r>
      <w:r w:rsidRPr="00BD3963">
        <w:rPr>
          <w:rFonts w:asciiTheme="minorHAnsi" w:eastAsia="Cambria" w:hAnsiTheme="minorHAnsi" w:cstheme="minorHAnsi"/>
        </w:rPr>
        <w:t>e</w:t>
      </w:r>
      <w:r w:rsidRPr="00BD3963">
        <w:rPr>
          <w:rFonts w:asciiTheme="minorHAnsi" w:eastAsia="Cambria" w:hAnsiTheme="minorHAnsi" w:cstheme="minorHAnsi"/>
          <w:spacing w:val="17"/>
        </w:rPr>
        <w:t xml:space="preserve"> </w:t>
      </w:r>
      <w:r w:rsidRPr="00BD3963">
        <w:rPr>
          <w:rFonts w:asciiTheme="minorHAnsi" w:eastAsia="Cambria" w:hAnsiTheme="minorHAnsi" w:cstheme="minorHAnsi"/>
          <w:spacing w:val="3"/>
        </w:rPr>
        <w:t>t</w:t>
      </w:r>
      <w:r w:rsidRPr="00BD3963">
        <w:rPr>
          <w:rFonts w:asciiTheme="minorHAnsi" w:eastAsia="Cambria" w:hAnsiTheme="minorHAnsi" w:cstheme="minorHAnsi"/>
          <w:spacing w:val="-1"/>
        </w:rPr>
        <w:t>e</w:t>
      </w:r>
      <w:r w:rsidRPr="00BD3963">
        <w:rPr>
          <w:rFonts w:asciiTheme="minorHAnsi" w:eastAsia="Cambria" w:hAnsiTheme="minorHAnsi" w:cstheme="minorHAnsi"/>
        </w:rPr>
        <w:t>s</w:t>
      </w:r>
      <w:r w:rsidRPr="00BD3963">
        <w:rPr>
          <w:rFonts w:asciiTheme="minorHAnsi" w:eastAsia="Cambria" w:hAnsiTheme="minorHAnsi" w:cstheme="minorHAnsi"/>
          <w:spacing w:val="3"/>
        </w:rPr>
        <w:t>t</w:t>
      </w:r>
      <w:r w:rsidRPr="00BD3963">
        <w:rPr>
          <w:rFonts w:asciiTheme="minorHAnsi" w:eastAsia="Cambria" w:hAnsiTheme="minorHAnsi" w:cstheme="minorHAnsi"/>
          <w:spacing w:val="2"/>
        </w:rPr>
        <w:t>i</w:t>
      </w:r>
      <w:r w:rsidRPr="00BD3963">
        <w:rPr>
          <w:rFonts w:asciiTheme="minorHAnsi" w:eastAsia="Cambria" w:hAnsiTheme="minorHAnsi" w:cstheme="minorHAnsi"/>
          <w:spacing w:val="1"/>
        </w:rPr>
        <w:t>n</w:t>
      </w:r>
      <w:r w:rsidRPr="00BD3963">
        <w:rPr>
          <w:rFonts w:asciiTheme="minorHAnsi" w:eastAsia="Cambria" w:hAnsiTheme="minorHAnsi" w:cstheme="minorHAnsi"/>
        </w:rPr>
        <w:t xml:space="preserve">g. </w:t>
      </w:r>
      <w:r w:rsidRPr="00BD3963">
        <w:rPr>
          <w:rFonts w:asciiTheme="minorHAnsi" w:eastAsia="Cambria" w:hAnsiTheme="minorHAnsi" w:cstheme="minorHAnsi"/>
          <w:spacing w:val="15"/>
        </w:rPr>
        <w:t xml:space="preserve"> </w:t>
      </w:r>
      <w:r w:rsidRPr="00BD3963">
        <w:rPr>
          <w:rFonts w:asciiTheme="minorHAnsi" w:eastAsia="Cambria" w:hAnsiTheme="minorHAnsi" w:cstheme="minorHAnsi"/>
          <w:spacing w:val="1"/>
        </w:rPr>
        <w:t>T</w:t>
      </w:r>
      <w:r w:rsidRPr="00BD3963">
        <w:rPr>
          <w:rFonts w:asciiTheme="minorHAnsi" w:eastAsia="Cambria" w:hAnsiTheme="minorHAnsi" w:cstheme="minorHAnsi"/>
          <w:spacing w:val="2"/>
        </w:rPr>
        <w:t>h</w:t>
      </w:r>
      <w:r w:rsidRPr="00BD3963">
        <w:rPr>
          <w:rFonts w:asciiTheme="minorHAnsi" w:eastAsia="Cambria" w:hAnsiTheme="minorHAnsi" w:cstheme="minorHAnsi"/>
        </w:rPr>
        <w:t>e policy on</w:t>
      </w:r>
      <w:r w:rsidRPr="00BD3963">
        <w:rPr>
          <w:rFonts w:asciiTheme="minorHAnsi" w:eastAsia="Cambria" w:hAnsiTheme="minorHAnsi" w:cstheme="minorHAnsi"/>
          <w:spacing w:val="11"/>
        </w:rPr>
        <w:t xml:space="preserve"> </w:t>
      </w:r>
      <w:r w:rsidRPr="00BD3963">
        <w:rPr>
          <w:rFonts w:asciiTheme="minorHAnsi" w:eastAsia="Cambria" w:hAnsiTheme="minorHAnsi" w:cstheme="minorHAnsi"/>
          <w:spacing w:val="-1"/>
          <w:w w:val="102"/>
        </w:rPr>
        <w:t xml:space="preserve">Academic Accommodation for Students with Disabilities </w:t>
      </w:r>
      <w:r w:rsidRPr="00BD3963">
        <w:rPr>
          <w:rFonts w:asciiTheme="minorHAnsi" w:eastAsia="Cambria" w:hAnsiTheme="minorHAnsi" w:cstheme="minorHAnsi"/>
          <w:spacing w:val="3"/>
        </w:rPr>
        <w:t>c</w:t>
      </w:r>
      <w:r w:rsidRPr="00BD3963">
        <w:rPr>
          <w:rFonts w:asciiTheme="minorHAnsi" w:eastAsia="Cambria" w:hAnsiTheme="minorHAnsi" w:cstheme="minorHAnsi"/>
          <w:spacing w:val="-1"/>
        </w:rPr>
        <w:t>a</w:t>
      </w:r>
      <w:r w:rsidRPr="00BD3963">
        <w:rPr>
          <w:rFonts w:asciiTheme="minorHAnsi" w:eastAsia="Cambria" w:hAnsiTheme="minorHAnsi" w:cstheme="minorHAnsi"/>
        </w:rPr>
        <w:t>n</w:t>
      </w:r>
      <w:r w:rsidRPr="00BD3963">
        <w:rPr>
          <w:rFonts w:asciiTheme="minorHAnsi" w:eastAsia="Cambria" w:hAnsiTheme="minorHAnsi" w:cstheme="minorHAnsi"/>
          <w:spacing w:val="9"/>
        </w:rPr>
        <w:t xml:space="preserve"> </w:t>
      </w:r>
      <w:r w:rsidRPr="00BD3963">
        <w:rPr>
          <w:rFonts w:asciiTheme="minorHAnsi" w:eastAsia="Cambria" w:hAnsiTheme="minorHAnsi" w:cstheme="minorHAnsi"/>
          <w:spacing w:val="3"/>
        </w:rPr>
        <w:t>b</w:t>
      </w:r>
      <w:r w:rsidRPr="00BD3963">
        <w:rPr>
          <w:rFonts w:asciiTheme="minorHAnsi" w:eastAsia="Cambria" w:hAnsiTheme="minorHAnsi" w:cstheme="minorHAnsi"/>
        </w:rPr>
        <w:t>e</w:t>
      </w:r>
      <w:r w:rsidRPr="00BD3963">
        <w:rPr>
          <w:rFonts w:asciiTheme="minorHAnsi" w:eastAsia="Cambria" w:hAnsiTheme="minorHAnsi" w:cstheme="minorHAnsi"/>
          <w:spacing w:val="7"/>
        </w:rPr>
        <w:t xml:space="preserve"> </w:t>
      </w:r>
      <w:r w:rsidRPr="00BD3963">
        <w:rPr>
          <w:rFonts w:asciiTheme="minorHAnsi" w:eastAsia="Cambria" w:hAnsiTheme="minorHAnsi" w:cstheme="minorHAnsi"/>
          <w:spacing w:val="2"/>
        </w:rPr>
        <w:t>f</w:t>
      </w:r>
      <w:r w:rsidRPr="00BD3963">
        <w:rPr>
          <w:rFonts w:asciiTheme="minorHAnsi" w:eastAsia="Cambria" w:hAnsiTheme="minorHAnsi" w:cstheme="minorHAnsi"/>
          <w:spacing w:val="3"/>
        </w:rPr>
        <w:t>o</w:t>
      </w:r>
      <w:r w:rsidRPr="00BD3963">
        <w:rPr>
          <w:rFonts w:asciiTheme="minorHAnsi" w:eastAsia="Cambria" w:hAnsiTheme="minorHAnsi" w:cstheme="minorHAnsi"/>
          <w:spacing w:val="-1"/>
        </w:rPr>
        <w:t>u</w:t>
      </w:r>
      <w:r w:rsidRPr="00BD3963">
        <w:rPr>
          <w:rFonts w:asciiTheme="minorHAnsi" w:eastAsia="Cambria" w:hAnsiTheme="minorHAnsi" w:cstheme="minorHAnsi"/>
          <w:spacing w:val="3"/>
        </w:rPr>
        <w:t>n</w:t>
      </w:r>
      <w:r w:rsidRPr="00BD3963">
        <w:rPr>
          <w:rFonts w:asciiTheme="minorHAnsi" w:eastAsia="Cambria" w:hAnsiTheme="minorHAnsi" w:cstheme="minorHAnsi"/>
        </w:rPr>
        <w:t>d</w:t>
      </w:r>
      <w:r w:rsidRPr="00BD3963">
        <w:rPr>
          <w:rFonts w:asciiTheme="minorHAnsi" w:eastAsia="Cambria" w:hAnsiTheme="minorHAnsi" w:cstheme="minorHAnsi"/>
          <w:spacing w:val="2"/>
          <w:w w:val="102"/>
        </w:rPr>
        <w:t xml:space="preserve"> at</w:t>
      </w:r>
      <w:r w:rsidRPr="00BD3963">
        <w:rPr>
          <w:rFonts w:asciiTheme="minorHAnsi" w:eastAsia="Cambria" w:hAnsiTheme="minorHAnsi" w:cstheme="minorHAnsi"/>
          <w:spacing w:val="-1"/>
        </w:rPr>
        <w:t>:</w:t>
      </w:r>
    </w:p>
    <w:p w14:paraId="2818F385" w14:textId="77777777" w:rsidR="001C421C" w:rsidRPr="00BD3963" w:rsidRDefault="001C421C" w:rsidP="001C421C">
      <w:pPr>
        <w:ind w:left="360" w:right="-13"/>
        <w:rPr>
          <w:rFonts w:asciiTheme="minorHAnsi" w:eastAsia="Cambria" w:hAnsiTheme="minorHAnsi" w:cstheme="minorHAnsi"/>
          <w:color w:val="0432FF"/>
          <w:sz w:val="23"/>
          <w:szCs w:val="23"/>
        </w:rPr>
      </w:pPr>
      <w:hyperlink r:id="rId22" w:history="1">
        <w:r w:rsidRPr="00BD3963">
          <w:rPr>
            <w:rStyle w:val="Hyperlink"/>
            <w:rFonts w:asciiTheme="minorHAnsi" w:eastAsia="Cambria" w:hAnsiTheme="minorHAnsi" w:cstheme="minorHAnsi"/>
            <w:sz w:val="23"/>
            <w:szCs w:val="23"/>
          </w:rPr>
          <w:t>https://www.uwo.ca/univsec/pdf/academic_policies/appeals/Academic Accommodation_disabilities.pdf</w:t>
        </w:r>
      </w:hyperlink>
      <w:r w:rsidRPr="00BD3963">
        <w:rPr>
          <w:rFonts w:asciiTheme="minorHAnsi" w:eastAsia="Cambria" w:hAnsiTheme="minorHAnsi" w:cstheme="minorHAnsi"/>
          <w:color w:val="000000" w:themeColor="text1"/>
          <w:sz w:val="23"/>
          <w:szCs w:val="23"/>
        </w:rPr>
        <w:t>.</w:t>
      </w:r>
      <w:r w:rsidRPr="00BD3963">
        <w:rPr>
          <w:rFonts w:asciiTheme="minorHAnsi" w:eastAsia="Cambria" w:hAnsiTheme="minorHAnsi" w:cstheme="minorHAnsi"/>
          <w:color w:val="0432FF"/>
          <w:sz w:val="23"/>
          <w:szCs w:val="23"/>
        </w:rPr>
        <w:t xml:space="preserve"> </w:t>
      </w:r>
    </w:p>
    <w:p w14:paraId="6042FE12" w14:textId="77777777" w:rsidR="001C421C" w:rsidRPr="00BD3963" w:rsidRDefault="001C421C" w:rsidP="001C421C">
      <w:pPr>
        <w:rPr>
          <w:rFonts w:asciiTheme="minorHAnsi" w:hAnsiTheme="minorHAnsi" w:cstheme="minorHAnsi"/>
          <w:b/>
        </w:rPr>
      </w:pPr>
    </w:p>
    <w:p w14:paraId="0519E0B1" w14:textId="77777777" w:rsidR="001C421C" w:rsidRPr="00BD3963" w:rsidRDefault="001C421C" w:rsidP="001C421C">
      <w:pPr>
        <w:ind w:right="-20"/>
        <w:rPr>
          <w:rFonts w:asciiTheme="minorHAnsi" w:eastAsia="Cambria" w:hAnsiTheme="minorHAnsi" w:cstheme="minorHAnsi"/>
        </w:rPr>
      </w:pPr>
      <w:r w:rsidRPr="00BD3963">
        <w:rPr>
          <w:rFonts w:asciiTheme="minorHAnsi" w:eastAsia="Cambria" w:hAnsiTheme="minorHAnsi" w:cstheme="minorHAnsi"/>
          <w:b/>
          <w:bCs/>
          <w:w w:val="105"/>
        </w:rPr>
        <w:t>6.3 General Academic</w:t>
      </w:r>
      <w:r w:rsidRPr="00BD3963">
        <w:rPr>
          <w:rFonts w:asciiTheme="minorHAnsi" w:eastAsia="Cambria" w:hAnsiTheme="minorHAnsi" w:cstheme="minorHAnsi"/>
          <w:b/>
          <w:bCs/>
          <w:spacing w:val="9"/>
          <w:w w:val="105"/>
        </w:rPr>
        <w:t xml:space="preserve"> </w:t>
      </w:r>
      <w:r w:rsidRPr="00BD3963">
        <w:rPr>
          <w:rFonts w:asciiTheme="minorHAnsi" w:eastAsia="Cambria" w:hAnsiTheme="minorHAnsi" w:cstheme="minorHAnsi"/>
          <w:b/>
          <w:bCs/>
          <w:spacing w:val="1"/>
          <w:w w:val="107"/>
        </w:rPr>
        <w:t>P</w:t>
      </w:r>
      <w:r w:rsidRPr="00BD3963">
        <w:rPr>
          <w:rFonts w:asciiTheme="minorHAnsi" w:eastAsia="Cambria" w:hAnsiTheme="minorHAnsi" w:cstheme="minorHAnsi"/>
          <w:b/>
          <w:bCs/>
          <w:spacing w:val="-1"/>
          <w:w w:val="107"/>
        </w:rPr>
        <w:t>ol</w:t>
      </w:r>
      <w:r w:rsidRPr="00BD3963">
        <w:rPr>
          <w:rFonts w:asciiTheme="minorHAnsi" w:eastAsia="Cambria" w:hAnsiTheme="minorHAnsi" w:cstheme="minorHAnsi"/>
          <w:b/>
          <w:bCs/>
          <w:spacing w:val="2"/>
          <w:w w:val="107"/>
        </w:rPr>
        <w:t>i</w:t>
      </w:r>
      <w:r w:rsidRPr="00BD3963">
        <w:rPr>
          <w:rFonts w:asciiTheme="minorHAnsi" w:eastAsia="Cambria" w:hAnsiTheme="minorHAnsi" w:cstheme="minorHAnsi"/>
          <w:b/>
          <w:bCs/>
          <w:spacing w:val="-1"/>
          <w:w w:val="107"/>
        </w:rPr>
        <w:t>c</w:t>
      </w:r>
      <w:r w:rsidRPr="00BD3963">
        <w:rPr>
          <w:rFonts w:asciiTheme="minorHAnsi" w:eastAsia="Cambria" w:hAnsiTheme="minorHAnsi" w:cstheme="minorHAnsi"/>
          <w:b/>
          <w:bCs/>
          <w:spacing w:val="2"/>
          <w:w w:val="107"/>
        </w:rPr>
        <w:t>i</w:t>
      </w:r>
      <w:r w:rsidRPr="00BD3963">
        <w:rPr>
          <w:rFonts w:asciiTheme="minorHAnsi" w:eastAsia="Cambria" w:hAnsiTheme="minorHAnsi" w:cstheme="minorHAnsi"/>
          <w:b/>
          <w:bCs/>
          <w:spacing w:val="-1"/>
          <w:w w:val="107"/>
        </w:rPr>
        <w:t>es</w:t>
      </w:r>
    </w:p>
    <w:p w14:paraId="4CCDAC35" w14:textId="77777777" w:rsidR="001C421C" w:rsidRPr="00BD3963" w:rsidRDefault="001C421C" w:rsidP="001C421C">
      <w:pPr>
        <w:rPr>
          <w:rFonts w:asciiTheme="minorHAnsi" w:hAnsiTheme="minorHAnsi" w:cstheme="minorHAnsi"/>
        </w:rPr>
      </w:pPr>
      <w:r w:rsidRPr="00BD3963">
        <w:rPr>
          <w:rFonts w:asciiTheme="minorHAnsi" w:hAnsiTheme="minorHAnsi" w:cstheme="minorHAnsi"/>
        </w:rPr>
        <w:t xml:space="preserve">The website for Registrar Services is </w:t>
      </w:r>
      <w:hyperlink r:id="rId23" w:history="1">
        <w:r w:rsidRPr="00BD3963">
          <w:rPr>
            <w:rStyle w:val="Hyperlink"/>
            <w:rFonts w:asciiTheme="minorHAnsi" w:hAnsiTheme="minorHAnsi" w:cstheme="minorHAnsi"/>
          </w:rPr>
          <w:t>https://www.registrar.uwo.ca/</w:t>
        </w:r>
      </w:hyperlink>
      <w:r w:rsidRPr="00BD3963">
        <w:rPr>
          <w:rFonts w:asciiTheme="minorHAnsi" w:hAnsiTheme="minorHAnsi" w:cstheme="minorHAnsi"/>
        </w:rPr>
        <w:t xml:space="preserve">. </w:t>
      </w:r>
    </w:p>
    <w:p w14:paraId="09545928" w14:textId="77777777" w:rsidR="001C421C" w:rsidRPr="00BD3963" w:rsidRDefault="001C421C" w:rsidP="001C421C">
      <w:pPr>
        <w:spacing w:before="120"/>
        <w:rPr>
          <w:rFonts w:asciiTheme="minorHAnsi" w:hAnsiTheme="minorHAnsi" w:cstheme="minorHAnsi"/>
        </w:rPr>
      </w:pPr>
      <w:r w:rsidRPr="00BD3963">
        <w:rPr>
          <w:rFonts w:asciiTheme="minorHAnsi" w:hAnsiTheme="minorHAnsi" w:cstheme="minorHAnsi"/>
          <w:b/>
          <w:bCs/>
        </w:rPr>
        <w:t>Use of @uwo.ca email:</w:t>
      </w:r>
      <w:r w:rsidRPr="00BD3963">
        <w:rPr>
          <w:rFonts w:asciiTheme="minorHAnsi" w:hAnsiTheme="minorHAnsi" w:cstheme="minorHAnsi"/>
        </w:rPr>
        <w:t xml:space="preserve"> In accordance with policy, </w:t>
      </w:r>
      <w:hyperlink r:id="rId24" w:history="1">
        <w:r w:rsidRPr="00BD3963">
          <w:rPr>
            <w:rStyle w:val="Hyperlink"/>
            <w:rFonts w:asciiTheme="minorHAnsi" w:hAnsiTheme="minorHAnsi" w:cstheme="minorHAnsi"/>
          </w:rPr>
          <w:t>https://www.uwo.ca/univsec/pdf/policies_procedures/section1/mapp113.pdf</w:t>
        </w:r>
      </w:hyperlink>
      <w:r w:rsidRPr="00BD3963">
        <w:rPr>
          <w:rFonts w:asciiTheme="minorHAnsi" w:hAnsiTheme="minorHAnsi" w:cstheme="minorHAnsi"/>
          <w:color w:val="000000" w:themeColor="text1"/>
        </w:rPr>
        <w:t>,</w:t>
      </w:r>
      <w:r w:rsidRPr="00BD3963">
        <w:rPr>
          <w:rFonts w:asciiTheme="minorHAnsi" w:hAnsiTheme="minorHAnsi" w:cstheme="minorHAnsi"/>
        </w:rPr>
        <w:t xml:space="preserve"> the centrally administered e-mail account provided to students will be considered the individual’s official university email address.  It is the responsibility of the account holder to ensure that emails received from the University at their official university address are attended to in a timely manner.</w:t>
      </w:r>
    </w:p>
    <w:p w14:paraId="03ECF63A" w14:textId="77777777" w:rsidR="001C421C" w:rsidRPr="00BD3963" w:rsidRDefault="001C421C" w:rsidP="001C421C">
      <w:pPr>
        <w:spacing w:before="120"/>
        <w:rPr>
          <w:rFonts w:asciiTheme="minorHAnsi" w:hAnsiTheme="minorHAnsi" w:cstheme="minorHAnsi"/>
        </w:rPr>
      </w:pPr>
      <w:r w:rsidRPr="00BD3963">
        <w:rPr>
          <w:rFonts w:asciiTheme="minorHAnsi" w:hAnsiTheme="minorHAnsi" w:cstheme="minorHAnsi"/>
          <w:b/>
          <w:bCs/>
        </w:rPr>
        <w:t>Requests for Relief</w:t>
      </w:r>
      <w:r w:rsidRPr="00BD3963">
        <w:rPr>
          <w:rFonts w:asciiTheme="minorHAnsi" w:hAnsiTheme="minorHAnsi" w:cstheme="minorHAnsi"/>
        </w:rPr>
        <w:t xml:space="preserve"> (formally known as “appeals”)</w:t>
      </w:r>
    </w:p>
    <w:p w14:paraId="34AEC65E" w14:textId="77777777" w:rsidR="001C421C" w:rsidRPr="00BD3963" w:rsidRDefault="001C421C" w:rsidP="001C421C">
      <w:pPr>
        <w:spacing w:before="120"/>
        <w:rPr>
          <w:rFonts w:asciiTheme="minorHAnsi" w:hAnsiTheme="minorHAnsi" w:cstheme="minorHAnsi"/>
        </w:rPr>
      </w:pPr>
      <w:r w:rsidRPr="00BD3963">
        <w:rPr>
          <w:rFonts w:asciiTheme="minorHAnsi" w:hAnsiTheme="minorHAnsi" w:cstheme="minorHAnsi"/>
        </w:rPr>
        <w:t>Policy on Request for Relief from Academic Decision:</w:t>
      </w:r>
    </w:p>
    <w:p w14:paraId="2FFCDFF0" w14:textId="77777777" w:rsidR="001C421C" w:rsidRPr="00BD3963" w:rsidRDefault="001C421C" w:rsidP="001C421C">
      <w:pPr>
        <w:rPr>
          <w:rFonts w:asciiTheme="minorHAnsi" w:hAnsiTheme="minorHAnsi" w:cstheme="minorHAnsi"/>
        </w:rPr>
      </w:pPr>
      <w:hyperlink r:id="rId25" w:history="1">
        <w:r w:rsidRPr="00BD3963">
          <w:rPr>
            <w:rStyle w:val="Hyperlink"/>
            <w:rFonts w:asciiTheme="minorHAnsi" w:hAnsiTheme="minorHAnsi" w:cstheme="minorHAnsi"/>
          </w:rPr>
          <w:t>https://uwo.ca/univsec//pdf/academic_policies/appeals/requests_for_relief_from_academic_decisions.pdf</w:t>
        </w:r>
      </w:hyperlink>
      <w:r w:rsidRPr="00BD3963">
        <w:rPr>
          <w:rFonts w:asciiTheme="minorHAnsi" w:hAnsiTheme="minorHAnsi" w:cstheme="minorHAnsi"/>
        </w:rPr>
        <w:t xml:space="preserve"> </w:t>
      </w:r>
    </w:p>
    <w:p w14:paraId="1327C139" w14:textId="77777777" w:rsidR="001C421C" w:rsidRPr="00BD3963" w:rsidRDefault="001C421C" w:rsidP="001C421C">
      <w:pPr>
        <w:spacing w:before="120"/>
        <w:rPr>
          <w:rFonts w:asciiTheme="minorHAnsi" w:hAnsiTheme="minorHAnsi" w:cstheme="minorHAnsi"/>
        </w:rPr>
      </w:pPr>
      <w:r w:rsidRPr="00BD3963">
        <w:rPr>
          <w:rFonts w:asciiTheme="minorHAnsi" w:hAnsiTheme="minorHAnsi" w:cstheme="minorHAnsi"/>
        </w:rPr>
        <w:lastRenderedPageBreak/>
        <w:t>Procedures on Request for Relief from Academic Decision (Undergraduate):</w:t>
      </w:r>
    </w:p>
    <w:p w14:paraId="772C62AC" w14:textId="77777777" w:rsidR="001C421C" w:rsidRPr="00BD3963" w:rsidRDefault="001C421C" w:rsidP="001C421C">
      <w:pPr>
        <w:rPr>
          <w:rFonts w:asciiTheme="minorHAnsi" w:hAnsiTheme="minorHAnsi" w:cstheme="minorHAnsi"/>
        </w:rPr>
      </w:pPr>
      <w:hyperlink r:id="rId26" w:history="1">
        <w:r w:rsidRPr="00BD3963">
          <w:rPr>
            <w:rStyle w:val="Hyperlink"/>
            <w:rFonts w:asciiTheme="minorHAnsi" w:hAnsiTheme="minorHAnsi" w:cstheme="minorHAnsi"/>
          </w:rPr>
          <w:t>https://uwo.ca/univsec//pdf/academic_policies/appeals/undergrad_requests_for_relief_procedure.pdf</w:t>
        </w:r>
      </w:hyperlink>
      <w:r w:rsidRPr="00BD3963">
        <w:rPr>
          <w:rFonts w:asciiTheme="minorHAnsi" w:hAnsiTheme="minorHAnsi" w:cstheme="minorHAnsi"/>
        </w:rPr>
        <w:t xml:space="preserve"> </w:t>
      </w:r>
    </w:p>
    <w:p w14:paraId="7CD25ECF" w14:textId="77777777" w:rsidR="001C421C" w:rsidRPr="00BD3963" w:rsidRDefault="001C421C" w:rsidP="001C421C">
      <w:pPr>
        <w:spacing w:before="120"/>
        <w:rPr>
          <w:rFonts w:asciiTheme="minorHAnsi" w:hAnsiTheme="minorHAnsi" w:cstheme="minorHAnsi"/>
        </w:rPr>
      </w:pPr>
      <w:r w:rsidRPr="00BD3963">
        <w:rPr>
          <w:rFonts w:asciiTheme="minorHAnsi" w:hAnsiTheme="minorHAnsi" w:cstheme="minorHAnsi"/>
        </w:rPr>
        <w:t>Procedures on Request for Relief from Academic Decision (Graduate):</w:t>
      </w:r>
    </w:p>
    <w:p w14:paraId="2D8C34FE" w14:textId="77777777" w:rsidR="001C421C" w:rsidRPr="00BD3963" w:rsidRDefault="001C421C" w:rsidP="001C421C">
      <w:pPr>
        <w:rPr>
          <w:rFonts w:asciiTheme="minorHAnsi" w:hAnsiTheme="minorHAnsi" w:cstheme="minorHAnsi"/>
        </w:rPr>
      </w:pPr>
      <w:hyperlink r:id="rId27" w:history="1">
        <w:r w:rsidRPr="00BD3963">
          <w:rPr>
            <w:rStyle w:val="Hyperlink"/>
            <w:rFonts w:asciiTheme="minorHAnsi" w:hAnsiTheme="minorHAnsi" w:cstheme="minorHAnsi"/>
          </w:rPr>
          <w:t>https://uwo.ca/univsec//pdf/academic_policies/appeals/graduate_requests_for_relief_procedure.pdf</w:t>
        </w:r>
      </w:hyperlink>
      <w:r w:rsidRPr="00BD3963">
        <w:rPr>
          <w:rFonts w:asciiTheme="minorHAnsi" w:hAnsiTheme="minorHAnsi" w:cstheme="minorHAnsi"/>
        </w:rPr>
        <w:t xml:space="preserve"> </w:t>
      </w:r>
    </w:p>
    <w:p w14:paraId="76D9CF9C" w14:textId="77777777" w:rsidR="001C421C" w:rsidRPr="00BD3963" w:rsidRDefault="001C421C" w:rsidP="001C421C">
      <w:pPr>
        <w:rPr>
          <w:rFonts w:asciiTheme="minorHAnsi" w:hAnsiTheme="minorHAnsi" w:cstheme="minorHAnsi"/>
        </w:rPr>
      </w:pPr>
    </w:p>
    <w:p w14:paraId="1CFE7D9F" w14:textId="77777777" w:rsidR="001C421C" w:rsidRPr="00BD3963" w:rsidRDefault="001C421C" w:rsidP="001C421C">
      <w:pPr>
        <w:spacing w:after="120"/>
        <w:rPr>
          <w:rFonts w:asciiTheme="minorHAnsi" w:hAnsiTheme="minorHAnsi" w:cstheme="minorHAnsi"/>
        </w:rPr>
      </w:pPr>
      <w:r w:rsidRPr="00BD3963">
        <w:rPr>
          <w:rFonts w:asciiTheme="minorHAnsi" w:hAnsiTheme="minorHAnsi" w:cstheme="minorHAnsi"/>
          <w:b/>
          <w:bCs/>
        </w:rPr>
        <w:t>6.4 Scholastic Offences</w:t>
      </w:r>
      <w:r w:rsidRPr="00BD3963">
        <w:rPr>
          <w:rFonts w:asciiTheme="minorHAnsi" w:hAnsiTheme="minorHAnsi" w:cstheme="minorHAnsi"/>
        </w:rPr>
        <w:t xml:space="preserve"> </w:t>
      </w:r>
    </w:p>
    <w:p w14:paraId="6A26109B" w14:textId="77777777" w:rsidR="001C421C" w:rsidRPr="00BD3963" w:rsidRDefault="001C421C" w:rsidP="001C421C">
      <w:pPr>
        <w:spacing w:after="120"/>
        <w:rPr>
          <w:rFonts w:asciiTheme="minorHAnsi" w:hAnsiTheme="minorHAnsi" w:cstheme="minorHAnsi"/>
        </w:rPr>
      </w:pPr>
      <w:r w:rsidRPr="00BD3963">
        <w:rPr>
          <w:rFonts w:asciiTheme="minorHAnsi" w:hAnsiTheme="minorHAnsi" w:cstheme="minorHAnsi"/>
        </w:rPr>
        <w:t xml:space="preserve">Policy on Scholastic Offences: </w:t>
      </w:r>
      <w:hyperlink r:id="rId28" w:history="1">
        <w:r w:rsidRPr="00BD3963">
          <w:rPr>
            <w:rStyle w:val="Hyperlink"/>
            <w:rFonts w:asciiTheme="minorHAnsi" w:hAnsiTheme="minorHAnsi" w:cstheme="minorHAnsi"/>
          </w:rPr>
          <w:t>https://uwo.ca/univsec//pdf/academic_policies/appeals/scholastic_offences.pdf</w:t>
        </w:r>
      </w:hyperlink>
    </w:p>
    <w:p w14:paraId="5157EDF6" w14:textId="77777777" w:rsidR="001C421C" w:rsidRPr="00BD3963" w:rsidRDefault="001C421C" w:rsidP="001C421C">
      <w:pPr>
        <w:rPr>
          <w:rFonts w:asciiTheme="minorHAnsi" w:hAnsiTheme="minorHAnsi" w:cstheme="minorHAnsi"/>
        </w:rPr>
      </w:pPr>
      <w:r w:rsidRPr="00BD3963">
        <w:rPr>
          <w:rFonts w:asciiTheme="minorHAnsi" w:hAnsiTheme="minorHAnsi" w:cstheme="minorHAnsi"/>
        </w:rPr>
        <w:t>Procedures on Scholastic Offences:</w:t>
      </w:r>
    </w:p>
    <w:p w14:paraId="3550E689" w14:textId="77777777" w:rsidR="001C421C" w:rsidRPr="00BD3963" w:rsidRDefault="001C421C" w:rsidP="001C421C">
      <w:pPr>
        <w:rPr>
          <w:rFonts w:asciiTheme="minorHAnsi" w:hAnsiTheme="minorHAnsi" w:cstheme="minorHAnsi"/>
        </w:rPr>
      </w:pPr>
      <w:hyperlink r:id="rId29" w:history="1">
        <w:r w:rsidRPr="00BD3963">
          <w:rPr>
            <w:rStyle w:val="Hyperlink"/>
            <w:rFonts w:asciiTheme="minorHAnsi" w:hAnsiTheme="minorHAnsi" w:cstheme="minorHAnsi"/>
          </w:rPr>
          <w:t>https://uwo.ca/univsec//pdf/academic_policies/appeals/undergrad_scholastic_offence_procedure.pdf</w:t>
        </w:r>
      </w:hyperlink>
    </w:p>
    <w:p w14:paraId="7BA8EC62" w14:textId="77777777" w:rsidR="001C421C" w:rsidRPr="00BD3963" w:rsidRDefault="001C421C" w:rsidP="001C421C">
      <w:pPr>
        <w:rPr>
          <w:rFonts w:asciiTheme="minorHAnsi" w:hAnsiTheme="minorHAnsi" w:cstheme="minorHAnsi"/>
          <w:b/>
          <w:bCs/>
        </w:rPr>
      </w:pPr>
    </w:p>
    <w:p w14:paraId="1A816AE8" w14:textId="77777777" w:rsidR="001C421C" w:rsidRPr="00BD3963" w:rsidRDefault="001C421C" w:rsidP="001C421C">
      <w:pPr>
        <w:rPr>
          <w:rFonts w:asciiTheme="minorHAnsi" w:hAnsiTheme="minorHAnsi" w:cstheme="minorHAnsi"/>
        </w:rPr>
      </w:pPr>
      <w:r w:rsidRPr="00BD3963">
        <w:rPr>
          <w:rFonts w:asciiTheme="minorHAnsi" w:hAnsiTheme="minorHAnsi" w:cstheme="minorHAnsi"/>
          <w:b/>
          <w:bCs/>
        </w:rPr>
        <w:t>Use of Electronic Devices During Assessments</w:t>
      </w:r>
    </w:p>
    <w:p w14:paraId="71EF1122" w14:textId="77777777" w:rsidR="001C421C" w:rsidRPr="00BD3963" w:rsidRDefault="001C421C" w:rsidP="001C421C">
      <w:pPr>
        <w:spacing w:before="120"/>
        <w:rPr>
          <w:rFonts w:asciiTheme="minorHAnsi" w:hAnsiTheme="minorHAnsi" w:cstheme="minorHAnsi"/>
        </w:rPr>
      </w:pPr>
      <w:r w:rsidRPr="00BD3963">
        <w:rPr>
          <w:rFonts w:asciiTheme="minorHAnsi" w:hAnsiTheme="minorHAnsi" w:cstheme="minorHAnsi"/>
        </w:rPr>
        <w:t xml:space="preserve">In courses offered by the Faculty of Science, the possession of unauthorized electronic devices during any in-person assessment (such as tests, midterms, and final examinations) is strictly prohibited. This includes, but is not limited </w:t>
      </w:r>
      <w:proofErr w:type="gramStart"/>
      <w:r w:rsidRPr="00BD3963">
        <w:rPr>
          <w:rFonts w:asciiTheme="minorHAnsi" w:hAnsiTheme="minorHAnsi" w:cstheme="minorHAnsi"/>
        </w:rPr>
        <w:t>to:</w:t>
      </w:r>
      <w:proofErr w:type="gramEnd"/>
      <w:r w:rsidRPr="00BD3963">
        <w:rPr>
          <w:rFonts w:asciiTheme="minorHAnsi" w:hAnsiTheme="minorHAnsi" w:cstheme="minorHAnsi"/>
        </w:rPr>
        <w:t xml:space="preserve"> mobile phones, smart watches, smart glasses, and wireless earbuds or headphones.</w:t>
      </w:r>
    </w:p>
    <w:p w14:paraId="7B7130CC" w14:textId="77777777" w:rsidR="001C421C" w:rsidRPr="00BD3963" w:rsidRDefault="001C421C" w:rsidP="001C421C">
      <w:pPr>
        <w:spacing w:before="120"/>
        <w:rPr>
          <w:rFonts w:asciiTheme="minorHAnsi" w:hAnsiTheme="minorHAnsi" w:cstheme="minorHAnsi"/>
        </w:rPr>
      </w:pPr>
      <w:r w:rsidRPr="00BD3963">
        <w:rPr>
          <w:rFonts w:asciiTheme="minorHAnsi" w:hAnsiTheme="minorHAnsi" w:cstheme="minorHAnsi"/>
        </w:rPr>
        <w:t>Unless explicitly stated otherwise in advance by the instructor, the presence of any such device at your desk, on your person, or within reach during an assessment will be treated as a </w:t>
      </w:r>
      <w:r w:rsidRPr="00BD3963">
        <w:rPr>
          <w:rFonts w:asciiTheme="minorHAnsi" w:hAnsiTheme="minorHAnsi" w:cstheme="minorHAnsi"/>
          <w:i/>
          <w:iCs/>
        </w:rPr>
        <w:t>scholastic offence</w:t>
      </w:r>
      <w:r w:rsidRPr="00BD3963">
        <w:rPr>
          <w:rFonts w:asciiTheme="minorHAnsi" w:hAnsiTheme="minorHAnsi" w:cstheme="minorHAnsi"/>
        </w:rPr>
        <w:t>, even if the device is not in use.</w:t>
      </w:r>
    </w:p>
    <w:p w14:paraId="4069EE3B" w14:textId="77777777" w:rsidR="001C421C" w:rsidRPr="00BD3963" w:rsidRDefault="001C421C" w:rsidP="001C421C">
      <w:pPr>
        <w:spacing w:before="120"/>
        <w:rPr>
          <w:rFonts w:asciiTheme="minorHAnsi" w:hAnsiTheme="minorHAnsi" w:cstheme="minorHAnsi"/>
        </w:rPr>
      </w:pPr>
      <w:r w:rsidRPr="00BD3963">
        <w:rPr>
          <w:rFonts w:asciiTheme="minorHAnsi" w:hAnsiTheme="minorHAnsi" w:cstheme="minorHAnsi"/>
        </w:rPr>
        <w:t>Only devices expressly permitted by the instructor (e.g., non-programmable calculators) may be brought into the assessment room. It is your responsibility to review and comply with these expectations.</w:t>
      </w:r>
    </w:p>
    <w:p w14:paraId="3AE52B78" w14:textId="77777777" w:rsidR="001C421C" w:rsidRPr="00BD3963" w:rsidRDefault="001C421C" w:rsidP="001C421C">
      <w:pPr>
        <w:rPr>
          <w:rFonts w:asciiTheme="minorHAnsi" w:hAnsiTheme="minorHAnsi" w:cstheme="minorHAnsi"/>
          <w:color w:val="000000" w:themeColor="text1"/>
        </w:rPr>
      </w:pPr>
    </w:p>
    <w:p w14:paraId="04C172DD" w14:textId="77777777" w:rsidR="001C421C" w:rsidRPr="00BD3963" w:rsidRDefault="001C421C" w:rsidP="001C421C">
      <w:pPr>
        <w:rPr>
          <w:rFonts w:asciiTheme="minorHAnsi" w:hAnsiTheme="minorHAnsi" w:cstheme="minorHAnsi"/>
          <w:color w:val="000000" w:themeColor="text1"/>
        </w:rPr>
      </w:pPr>
      <w:r w:rsidRPr="00BD3963">
        <w:rPr>
          <w:rFonts w:asciiTheme="minorHAnsi" w:hAnsiTheme="minorHAnsi" w:cstheme="minorHAnsi"/>
          <w:b/>
          <w:bCs/>
          <w:color w:val="000000" w:themeColor="text1"/>
        </w:rPr>
        <w:t>Use of Generative AI Tools</w:t>
      </w:r>
    </w:p>
    <w:p w14:paraId="0C603AB7" w14:textId="77777777" w:rsidR="001C421C" w:rsidRPr="00BD3963" w:rsidRDefault="001C421C" w:rsidP="001C421C">
      <w:pPr>
        <w:spacing w:before="120"/>
        <w:rPr>
          <w:rFonts w:asciiTheme="minorHAnsi" w:hAnsiTheme="minorHAnsi" w:cstheme="minorHAnsi"/>
          <w:color w:val="000000" w:themeColor="text1"/>
        </w:rPr>
      </w:pPr>
      <w:r w:rsidRPr="00BD3963">
        <w:rPr>
          <w:rFonts w:asciiTheme="minorHAnsi" w:hAnsiTheme="minorHAnsi" w:cstheme="minorHAnsi"/>
          <w:color w:val="000000" w:themeColor="text1"/>
        </w:rPr>
        <w:t>Unless otherwise stated, the use of generative AI tools (e.g., ChatGPT, Microsoft Copilot, Google Gemini, or similar platforms) is </w:t>
      </w:r>
      <w:r w:rsidRPr="00BD3963">
        <w:rPr>
          <w:rFonts w:asciiTheme="minorHAnsi" w:hAnsiTheme="minorHAnsi" w:cstheme="minorHAnsi"/>
          <w:b/>
          <w:bCs/>
          <w:color w:val="000000" w:themeColor="text1"/>
        </w:rPr>
        <w:t>not permitted</w:t>
      </w:r>
      <w:r w:rsidRPr="00BD3963">
        <w:rPr>
          <w:rFonts w:asciiTheme="minorHAnsi" w:hAnsiTheme="minorHAnsi" w:cstheme="minorHAnsi"/>
          <w:color w:val="000000" w:themeColor="text1"/>
        </w:rPr>
        <w:t xml:space="preserve"> in the completion of any course assessments, including but not limited </w:t>
      </w:r>
      <w:proofErr w:type="gramStart"/>
      <w:r w:rsidRPr="00BD3963">
        <w:rPr>
          <w:rFonts w:asciiTheme="minorHAnsi" w:hAnsiTheme="minorHAnsi" w:cstheme="minorHAnsi"/>
          <w:color w:val="000000" w:themeColor="text1"/>
        </w:rPr>
        <w:t>to:</w:t>
      </w:r>
      <w:proofErr w:type="gramEnd"/>
      <w:r w:rsidRPr="00BD3963">
        <w:rPr>
          <w:rFonts w:asciiTheme="minorHAnsi" w:hAnsiTheme="minorHAnsi" w:cstheme="minorHAnsi"/>
          <w:color w:val="000000" w:themeColor="text1"/>
        </w:rPr>
        <w:t xml:space="preserve"> assignments, lab reports, presentations, tests, and final examinations.</w:t>
      </w:r>
    </w:p>
    <w:p w14:paraId="62B93B52" w14:textId="77777777" w:rsidR="001C421C" w:rsidRPr="00BD3963" w:rsidRDefault="001C421C" w:rsidP="001C421C">
      <w:pPr>
        <w:spacing w:before="120"/>
        <w:rPr>
          <w:rFonts w:asciiTheme="minorHAnsi" w:hAnsiTheme="minorHAnsi" w:cstheme="minorHAnsi"/>
          <w:color w:val="000000" w:themeColor="text1"/>
        </w:rPr>
      </w:pPr>
      <w:r w:rsidRPr="00BD3963">
        <w:rPr>
          <w:rFonts w:asciiTheme="minorHAnsi" w:hAnsiTheme="minorHAnsi" w:cstheme="minorHAnsi"/>
          <w:color w:val="000000" w:themeColor="text1"/>
        </w:rPr>
        <w:t>Using such tools for content generation, code writing, problem solving, translation, or summarization—when not explicitly allowed—will be treated as a </w:t>
      </w:r>
      <w:r w:rsidRPr="00BD3963">
        <w:rPr>
          <w:rFonts w:asciiTheme="minorHAnsi" w:hAnsiTheme="minorHAnsi" w:cstheme="minorHAnsi"/>
          <w:b/>
          <w:bCs/>
          <w:color w:val="000000" w:themeColor="text1"/>
        </w:rPr>
        <w:t>scholastic offence</w:t>
      </w:r>
      <w:r w:rsidRPr="00BD3963">
        <w:rPr>
          <w:rFonts w:asciiTheme="minorHAnsi" w:hAnsiTheme="minorHAnsi" w:cstheme="minorHAnsi"/>
          <w:color w:val="000000" w:themeColor="text1"/>
        </w:rPr>
        <w:t>.</w:t>
      </w:r>
    </w:p>
    <w:p w14:paraId="7725A582" w14:textId="77777777" w:rsidR="001C421C" w:rsidRPr="00BD3963" w:rsidRDefault="001C421C" w:rsidP="001C421C">
      <w:pPr>
        <w:spacing w:before="120"/>
        <w:rPr>
          <w:rFonts w:asciiTheme="minorHAnsi" w:hAnsiTheme="minorHAnsi" w:cstheme="minorHAnsi"/>
          <w:color w:val="000000" w:themeColor="text1"/>
        </w:rPr>
      </w:pPr>
      <w:r w:rsidRPr="00BD3963">
        <w:rPr>
          <w:rFonts w:asciiTheme="minorHAnsi" w:hAnsiTheme="minorHAnsi" w:cstheme="minorHAnsi"/>
          <w:color w:val="000000" w:themeColor="text1"/>
        </w:rPr>
        <w:t>If the use of generative AI is permitted for a particular assessment, the conditions of use will be specified by the instructor in advance. If no such permission is granted, students must assume that use is prohibited. It is your responsibility to seek clarification before using any AI tools in academic work.</w:t>
      </w:r>
    </w:p>
    <w:p w14:paraId="7A4B5B91" w14:textId="77777777" w:rsidR="001C421C" w:rsidRPr="00BD3963" w:rsidRDefault="001C421C" w:rsidP="001C421C">
      <w:pPr>
        <w:rPr>
          <w:rFonts w:asciiTheme="minorHAnsi" w:hAnsiTheme="minorHAnsi" w:cstheme="minorHAnsi"/>
          <w:color w:val="007F00"/>
        </w:rPr>
      </w:pPr>
    </w:p>
    <w:p w14:paraId="3804C6E2" w14:textId="77777777" w:rsidR="001C421C" w:rsidRPr="00BD3963" w:rsidRDefault="001C421C" w:rsidP="001C421C">
      <w:pPr>
        <w:rPr>
          <w:rFonts w:asciiTheme="minorHAnsi" w:hAnsiTheme="minorHAnsi" w:cstheme="minorHAnsi"/>
        </w:rPr>
      </w:pPr>
    </w:p>
    <w:p w14:paraId="2A4E93A9" w14:textId="77777777" w:rsidR="001C421C" w:rsidRPr="00BD3963" w:rsidRDefault="001C421C" w:rsidP="001C421C">
      <w:pPr>
        <w:spacing w:after="120"/>
        <w:rPr>
          <w:rFonts w:asciiTheme="minorHAnsi" w:hAnsiTheme="minorHAnsi" w:cstheme="minorHAnsi"/>
          <w:bCs/>
          <w:color w:val="000000" w:themeColor="text1"/>
        </w:rPr>
      </w:pPr>
      <w:r w:rsidRPr="00BD3963">
        <w:rPr>
          <w:rFonts w:asciiTheme="minorHAnsi" w:hAnsiTheme="minorHAnsi" w:cstheme="minorHAnsi"/>
          <w:bCs/>
          <w:color w:val="000000" w:themeColor="text1"/>
        </w:rPr>
        <w:t xml:space="preserve">In the event of a health lockdown or </w:t>
      </w:r>
      <w:r w:rsidRPr="00BD3963">
        <w:rPr>
          <w:rFonts w:asciiTheme="minorHAnsi" w:hAnsiTheme="minorHAnsi" w:cstheme="minorHAnsi"/>
        </w:rPr>
        <w:t xml:space="preserve">any other university-declared emergency that requires some or </w:t>
      </w:r>
      <w:proofErr w:type="gramStart"/>
      <w:r w:rsidRPr="00BD3963">
        <w:rPr>
          <w:rFonts w:asciiTheme="minorHAnsi" w:hAnsiTheme="minorHAnsi" w:cstheme="minorHAnsi"/>
        </w:rPr>
        <w:t>all of</w:t>
      </w:r>
      <w:proofErr w:type="gramEnd"/>
      <w:r w:rsidRPr="00BD3963">
        <w:rPr>
          <w:rFonts w:asciiTheme="minorHAnsi" w:hAnsiTheme="minorHAnsi" w:cstheme="minorHAnsi"/>
        </w:rPr>
        <w:t xml:space="preserve"> the course to be delivered online</w:t>
      </w:r>
      <w:r w:rsidRPr="00BD3963">
        <w:rPr>
          <w:rFonts w:asciiTheme="minorHAnsi" w:hAnsiTheme="minorHAnsi" w:cstheme="minorHAnsi"/>
          <w:bCs/>
          <w:color w:val="000000" w:themeColor="text1"/>
        </w:rPr>
        <w:t>, tests and examinations in this course will be conducted using a remote proctoring service.  By taking this course, you are consenting to the use of this software and acknowledge that you will be required to provide </w:t>
      </w:r>
      <w:r w:rsidRPr="00BD3963">
        <w:rPr>
          <w:rFonts w:asciiTheme="minorHAnsi" w:hAnsiTheme="minorHAnsi" w:cstheme="minorHAnsi"/>
          <w:b/>
          <w:bCs/>
          <w:color w:val="000000" w:themeColor="text1"/>
        </w:rPr>
        <w:t>personal information</w:t>
      </w:r>
      <w:r w:rsidRPr="00BD3963">
        <w:rPr>
          <w:rFonts w:asciiTheme="minorHAnsi" w:hAnsiTheme="minorHAnsi" w:cstheme="minorHAnsi"/>
          <w:bCs/>
          <w:color w:val="000000" w:themeColor="text1"/>
        </w:rPr>
        <w:t> (including some biometric data</w:t>
      </w:r>
      <w:proofErr w:type="gramStart"/>
      <w:r w:rsidRPr="00BD3963">
        <w:rPr>
          <w:rFonts w:asciiTheme="minorHAnsi" w:hAnsiTheme="minorHAnsi" w:cstheme="minorHAnsi"/>
          <w:bCs/>
          <w:color w:val="000000" w:themeColor="text1"/>
        </w:rPr>
        <w:t>)</w:t>
      </w:r>
      <w:proofErr w:type="gramEnd"/>
      <w:r w:rsidRPr="00BD3963">
        <w:rPr>
          <w:rFonts w:asciiTheme="minorHAnsi" w:hAnsiTheme="minorHAnsi" w:cstheme="minorHAnsi"/>
          <w:bCs/>
          <w:color w:val="000000" w:themeColor="text1"/>
        </w:rPr>
        <w:t xml:space="preserve"> and the session will be </w:t>
      </w:r>
      <w:r w:rsidRPr="00BD3963">
        <w:rPr>
          <w:rFonts w:asciiTheme="minorHAnsi" w:hAnsiTheme="minorHAnsi" w:cstheme="minorHAnsi"/>
          <w:b/>
          <w:bCs/>
          <w:color w:val="000000" w:themeColor="text1"/>
        </w:rPr>
        <w:t>recorded</w:t>
      </w:r>
      <w:r w:rsidRPr="00BD3963">
        <w:rPr>
          <w:rFonts w:asciiTheme="minorHAnsi" w:hAnsiTheme="minorHAnsi" w:cstheme="minorHAnsi"/>
          <w:bCs/>
          <w:color w:val="000000" w:themeColor="text1"/>
        </w:rPr>
        <w:t>.  Completion of this course will require you to have a reliable internet connection and a device that meets the technical requirements for this service.  More information about this remote proctoring service, including technical requirements, is available on Western’s Remote Proctoring website at:</w:t>
      </w:r>
    </w:p>
    <w:p w14:paraId="23837FC8" w14:textId="77777777" w:rsidR="001C421C" w:rsidRPr="00BD3963" w:rsidRDefault="001C421C" w:rsidP="001C421C">
      <w:pPr>
        <w:ind w:left="360"/>
        <w:rPr>
          <w:rFonts w:asciiTheme="minorHAnsi" w:hAnsiTheme="minorHAnsi" w:cstheme="minorHAnsi"/>
          <w:bCs/>
          <w:color w:val="000000" w:themeColor="text1"/>
        </w:rPr>
      </w:pPr>
      <w:hyperlink r:id="rId30" w:history="1">
        <w:r w:rsidRPr="00BD3963">
          <w:rPr>
            <w:rStyle w:val="Hyperlink"/>
            <w:rFonts w:asciiTheme="minorHAnsi" w:hAnsiTheme="minorHAnsi" w:cstheme="minorHAnsi"/>
            <w:bCs/>
          </w:rPr>
          <w:t>https://remoteproctoring.uwo.ca</w:t>
        </w:r>
      </w:hyperlink>
      <w:r w:rsidRPr="00BD3963">
        <w:rPr>
          <w:rFonts w:asciiTheme="minorHAnsi" w:hAnsiTheme="minorHAnsi" w:cstheme="minorHAnsi"/>
          <w:bCs/>
          <w:color w:val="000000" w:themeColor="text1"/>
        </w:rPr>
        <w:t>.</w:t>
      </w:r>
    </w:p>
    <w:p w14:paraId="06C9D6C7" w14:textId="77777777" w:rsidR="001C421C" w:rsidRPr="00BD3963" w:rsidRDefault="001C421C" w:rsidP="001C421C">
      <w:pPr>
        <w:rPr>
          <w:rFonts w:asciiTheme="minorHAnsi" w:hAnsiTheme="minorHAnsi" w:cstheme="minorHAnsi"/>
          <w:b/>
          <w:bCs/>
          <w:color w:val="FF0000"/>
        </w:rPr>
      </w:pPr>
    </w:p>
    <w:p w14:paraId="08414FD6" w14:textId="77777777" w:rsidR="001C421C" w:rsidRPr="00BD3963" w:rsidRDefault="001C421C" w:rsidP="001C421C">
      <w:pPr>
        <w:rPr>
          <w:rFonts w:asciiTheme="minorHAnsi" w:hAnsiTheme="minorHAnsi" w:cstheme="minorHAnsi"/>
        </w:rPr>
      </w:pPr>
    </w:p>
    <w:p w14:paraId="4CA0796B" w14:textId="77777777" w:rsidR="001C421C" w:rsidRPr="00BD3963" w:rsidRDefault="001C421C" w:rsidP="001C421C">
      <w:pPr>
        <w:ind w:right="-20"/>
        <w:rPr>
          <w:rFonts w:asciiTheme="minorHAnsi" w:eastAsia="Cambria" w:hAnsiTheme="minorHAnsi" w:cstheme="minorHAnsi"/>
        </w:rPr>
      </w:pPr>
      <w:r w:rsidRPr="00BD3963">
        <w:rPr>
          <w:rFonts w:asciiTheme="minorHAnsi" w:eastAsia="Cambria" w:hAnsiTheme="minorHAnsi" w:cstheme="minorHAnsi"/>
          <w:b/>
          <w:bCs/>
          <w:w w:val="105"/>
        </w:rPr>
        <w:t>6.5 Support Services</w:t>
      </w:r>
    </w:p>
    <w:p w14:paraId="435ECBF2" w14:textId="77777777" w:rsidR="001C421C" w:rsidRPr="00BD3963" w:rsidRDefault="001C421C" w:rsidP="001C421C">
      <w:pPr>
        <w:rPr>
          <w:rFonts w:asciiTheme="minorHAnsi" w:hAnsiTheme="minorHAnsi" w:cstheme="minorHAnsi"/>
        </w:rPr>
      </w:pPr>
      <w:r w:rsidRPr="00BD3963">
        <w:rPr>
          <w:rFonts w:asciiTheme="minorHAnsi" w:hAnsiTheme="minorHAnsi" w:cstheme="minorHAnsi"/>
        </w:rPr>
        <w:t xml:space="preserve">Please visit the Science &amp; Basic Medical Sciences Academic Advising webpage for information on adding/dropping courses, academic considerations for absences, requests for relief, exam conflicts, and many other academic-related matters: </w:t>
      </w:r>
      <w:hyperlink r:id="rId31" w:history="1">
        <w:r w:rsidRPr="00BD3963">
          <w:rPr>
            <w:rStyle w:val="Hyperlink"/>
            <w:rFonts w:asciiTheme="minorHAnsi" w:hAnsiTheme="minorHAnsi" w:cstheme="minorHAnsi"/>
          </w:rPr>
          <w:t>https://www.uwo.ca/sci/counselling/</w:t>
        </w:r>
      </w:hyperlink>
      <w:r w:rsidRPr="00BD3963">
        <w:rPr>
          <w:rFonts w:asciiTheme="minorHAnsi" w:hAnsiTheme="minorHAnsi" w:cstheme="minorHAnsi"/>
        </w:rPr>
        <w:t>.</w:t>
      </w:r>
    </w:p>
    <w:p w14:paraId="26C2E718" w14:textId="77777777" w:rsidR="001C421C" w:rsidRPr="00BD3963" w:rsidRDefault="001C421C" w:rsidP="001C421C">
      <w:pPr>
        <w:rPr>
          <w:rFonts w:asciiTheme="minorHAnsi" w:hAnsiTheme="minorHAnsi" w:cstheme="minorHAnsi"/>
        </w:rPr>
      </w:pPr>
    </w:p>
    <w:p w14:paraId="1E2857F1" w14:textId="77777777" w:rsidR="001C421C" w:rsidRPr="00BD3963" w:rsidRDefault="001C421C" w:rsidP="001C421C">
      <w:pPr>
        <w:rPr>
          <w:rFonts w:asciiTheme="minorHAnsi" w:hAnsiTheme="minorHAnsi" w:cstheme="minorHAnsi"/>
          <w:color w:val="0000FF"/>
        </w:rPr>
      </w:pPr>
      <w:r w:rsidRPr="00BD3963">
        <w:rPr>
          <w:rFonts w:asciiTheme="minorHAnsi" w:hAnsiTheme="minorHAnsi" w:cstheme="minorHAnsi"/>
        </w:rPr>
        <w:t xml:space="preserve">Students who are in emotional/mental distress should refer to Mental </w:t>
      </w:r>
      <w:proofErr w:type="spellStart"/>
      <w:r w:rsidRPr="00BD3963">
        <w:rPr>
          <w:rFonts w:asciiTheme="minorHAnsi" w:hAnsiTheme="minorHAnsi" w:cstheme="minorHAnsi"/>
        </w:rPr>
        <w:t>Health@Western</w:t>
      </w:r>
      <w:proofErr w:type="spellEnd"/>
      <w:r w:rsidRPr="00BD3963">
        <w:rPr>
          <w:rFonts w:asciiTheme="minorHAnsi" w:hAnsiTheme="minorHAnsi" w:cstheme="minorHAnsi"/>
        </w:rPr>
        <w:t xml:space="preserve"> (</w:t>
      </w:r>
      <w:hyperlink r:id="rId32" w:history="1">
        <w:r w:rsidRPr="00BD3963">
          <w:rPr>
            <w:rStyle w:val="Hyperlink"/>
            <w:rFonts w:asciiTheme="minorHAnsi" w:hAnsiTheme="minorHAnsi" w:cstheme="minorHAnsi"/>
          </w:rPr>
          <w:t>https://uwo.ca/health/</w:t>
        </w:r>
      </w:hyperlink>
      <w:r w:rsidRPr="00BD3963">
        <w:rPr>
          <w:rFonts w:asciiTheme="minorHAnsi" w:hAnsiTheme="minorHAnsi" w:cstheme="minorHAnsi"/>
        </w:rPr>
        <w:t>) for a complete list of options about how to obtain help.</w:t>
      </w:r>
    </w:p>
    <w:p w14:paraId="0CC27253" w14:textId="77777777" w:rsidR="001C421C" w:rsidRPr="00BD3963" w:rsidRDefault="001C421C" w:rsidP="001C421C">
      <w:pPr>
        <w:rPr>
          <w:rFonts w:asciiTheme="minorHAnsi" w:hAnsiTheme="minorHAnsi" w:cstheme="minorHAnsi"/>
        </w:rPr>
      </w:pPr>
    </w:p>
    <w:p w14:paraId="1AA88F5B" w14:textId="77777777" w:rsidR="001C421C" w:rsidRPr="00BD3963" w:rsidRDefault="001C421C" w:rsidP="001C421C">
      <w:pPr>
        <w:spacing w:after="120"/>
        <w:rPr>
          <w:rFonts w:asciiTheme="minorHAnsi" w:hAnsiTheme="minorHAnsi" w:cstheme="minorHAnsi"/>
        </w:rPr>
      </w:pPr>
      <w:r w:rsidRPr="00BD3963">
        <w:rPr>
          <w:rFonts w:asciiTheme="minorHAnsi" w:hAnsiTheme="minorHAnsi" w:cstheme="minorHAnsi"/>
        </w:rPr>
        <w:t>Western </w:t>
      </w:r>
      <w:r w:rsidRPr="00BD3963">
        <w:rPr>
          <w:rFonts w:asciiTheme="minorHAnsi" w:hAnsiTheme="minorHAnsi" w:cstheme="minorHAnsi"/>
          <w:color w:val="000000" w:themeColor="text1"/>
        </w:rPr>
        <w:t>is committed to reducing incidents of gender-based and sexual violence </w:t>
      </w:r>
      <w:r w:rsidRPr="00BD3963">
        <w:rPr>
          <w:rFonts w:asciiTheme="minorHAnsi" w:hAnsiTheme="minorHAnsi" w:cstheme="minorHAnsi"/>
        </w:rPr>
        <w:t>and providing compassionate support to anyone who has gone through these traumatic events.  If you have experienced sexual or gender-based violence (either recently or in the past), you will find information about support services for survivors, including emergency contacts at</w:t>
      </w:r>
    </w:p>
    <w:p w14:paraId="4F90482F" w14:textId="77777777" w:rsidR="001C421C" w:rsidRPr="00BD3963" w:rsidRDefault="001C421C" w:rsidP="001C421C">
      <w:pPr>
        <w:spacing w:after="120"/>
        <w:ind w:left="360"/>
        <w:rPr>
          <w:rFonts w:asciiTheme="minorHAnsi" w:hAnsiTheme="minorHAnsi" w:cstheme="minorHAnsi"/>
        </w:rPr>
      </w:pPr>
      <w:hyperlink r:id="rId33" w:history="1">
        <w:r w:rsidRPr="00BD3963">
          <w:rPr>
            <w:rStyle w:val="Hyperlink"/>
            <w:rFonts w:asciiTheme="minorHAnsi" w:hAnsiTheme="minorHAnsi" w:cstheme="minorHAnsi"/>
          </w:rPr>
          <w:t>https://www.uwo.ca/health/student_support/survivor_support/get-help.html</w:t>
        </w:r>
      </w:hyperlink>
      <w:r w:rsidRPr="00BD3963">
        <w:rPr>
          <w:rFonts w:asciiTheme="minorHAnsi" w:hAnsiTheme="minorHAnsi" w:cstheme="minorHAnsi"/>
        </w:rPr>
        <w:t xml:space="preserve">.  </w:t>
      </w:r>
    </w:p>
    <w:p w14:paraId="6D2E20C4" w14:textId="77777777" w:rsidR="001C421C" w:rsidRPr="00BD3963" w:rsidRDefault="001C421C" w:rsidP="001C421C">
      <w:pPr>
        <w:rPr>
          <w:rFonts w:asciiTheme="minorHAnsi" w:hAnsiTheme="minorHAnsi" w:cstheme="minorHAnsi"/>
          <w:color w:val="0000FF"/>
        </w:rPr>
      </w:pPr>
      <w:r w:rsidRPr="00BD3963">
        <w:rPr>
          <w:rFonts w:asciiTheme="minorHAnsi" w:hAnsiTheme="minorHAnsi" w:cstheme="minorHAnsi"/>
        </w:rPr>
        <w:t>To connect with a case manager or set up an appointment, please contact </w:t>
      </w:r>
      <w:r w:rsidRPr="00BD3963">
        <w:rPr>
          <w:rFonts w:asciiTheme="minorHAnsi" w:hAnsiTheme="minorHAnsi" w:cstheme="minorHAnsi"/>
          <w:color w:val="0000FF"/>
        </w:rPr>
        <w:t>support@uwo.ca</w:t>
      </w:r>
      <w:r w:rsidRPr="00BD3963">
        <w:rPr>
          <w:rFonts w:asciiTheme="minorHAnsi" w:hAnsiTheme="minorHAnsi" w:cstheme="minorHAnsi"/>
        </w:rPr>
        <w:t>.</w:t>
      </w:r>
    </w:p>
    <w:p w14:paraId="1DABFC69" w14:textId="77777777" w:rsidR="001C421C" w:rsidRPr="00BD3963" w:rsidRDefault="001C421C" w:rsidP="001C421C">
      <w:pPr>
        <w:rPr>
          <w:rFonts w:asciiTheme="minorHAnsi" w:hAnsiTheme="minorHAnsi" w:cstheme="minorHAnsi"/>
        </w:rPr>
      </w:pPr>
    </w:p>
    <w:p w14:paraId="69FF0FB3" w14:textId="77777777" w:rsidR="001C421C" w:rsidRPr="00BD3963" w:rsidRDefault="001C421C" w:rsidP="001C421C">
      <w:pPr>
        <w:spacing w:after="120"/>
        <w:rPr>
          <w:rFonts w:asciiTheme="minorHAnsi" w:hAnsiTheme="minorHAnsi" w:cstheme="minorHAnsi"/>
        </w:rPr>
      </w:pPr>
      <w:r w:rsidRPr="00BD3963">
        <w:rPr>
          <w:rFonts w:asciiTheme="minorHAnsi" w:hAnsiTheme="minorHAnsi" w:cstheme="minorHAnsi"/>
        </w:rPr>
        <w:t>Please contact the course instructor if you require lecture or printed material in an alternate format or if any other arrangements can make this course more accessible to you.  If you have any questions regarding accommodations, you may also wish to contact Accessible Education at</w:t>
      </w:r>
    </w:p>
    <w:p w14:paraId="790A31C5" w14:textId="77777777" w:rsidR="001C421C" w:rsidRPr="00BD3963" w:rsidRDefault="001C421C" w:rsidP="001C421C">
      <w:pPr>
        <w:spacing w:after="120"/>
        <w:ind w:left="360"/>
        <w:rPr>
          <w:rFonts w:asciiTheme="minorHAnsi" w:hAnsiTheme="minorHAnsi" w:cstheme="minorHAnsi"/>
          <w:color w:val="0000FF"/>
        </w:rPr>
      </w:pPr>
      <w:hyperlink r:id="rId34" w:history="1">
        <w:r w:rsidRPr="00BD3963">
          <w:rPr>
            <w:rStyle w:val="Hyperlink"/>
            <w:rFonts w:asciiTheme="minorHAnsi" w:hAnsiTheme="minorHAnsi" w:cstheme="minorHAnsi"/>
          </w:rPr>
          <w:t>http://academicsupport.uwo.ca/accessible_education/index.html</w:t>
        </w:r>
      </w:hyperlink>
    </w:p>
    <w:p w14:paraId="17245A6A" w14:textId="77777777" w:rsidR="001C421C" w:rsidRPr="00BD3963" w:rsidRDefault="001C421C" w:rsidP="001C421C">
      <w:pPr>
        <w:spacing w:after="120"/>
        <w:rPr>
          <w:rFonts w:asciiTheme="minorHAnsi" w:hAnsiTheme="minorHAnsi" w:cstheme="minorHAnsi"/>
          <w:color w:val="0000FF"/>
        </w:rPr>
      </w:pPr>
      <w:r w:rsidRPr="00BD3963">
        <w:rPr>
          <w:rFonts w:asciiTheme="minorHAnsi" w:hAnsiTheme="minorHAnsi" w:cstheme="minorHAnsi"/>
          <w:color w:val="FF0000"/>
        </w:rPr>
        <w:br/>
      </w:r>
      <w:r w:rsidRPr="00BD3963">
        <w:rPr>
          <w:rFonts w:asciiTheme="minorHAnsi" w:hAnsiTheme="minorHAnsi" w:cstheme="minorHAnsi"/>
        </w:rPr>
        <w:t>Learning-skills counsellors at Learning Development and Success (</w:t>
      </w:r>
      <w:hyperlink r:id="rId35" w:history="1">
        <w:r w:rsidRPr="00BD3963">
          <w:rPr>
            <w:rStyle w:val="Hyperlink"/>
            <w:rFonts w:asciiTheme="minorHAnsi" w:hAnsiTheme="minorHAnsi" w:cstheme="minorHAnsi"/>
          </w:rPr>
          <w:t>https://learning.uwo.ca</w:t>
        </w:r>
      </w:hyperlink>
      <w:r w:rsidRPr="00BD3963">
        <w:rPr>
          <w:rFonts w:asciiTheme="minorHAnsi" w:hAnsiTheme="minorHAnsi" w:cstheme="minorHAnsi"/>
        </w:rPr>
        <w:t>) are ready to help you improve your learning skills.  They offer presentations on strategies for improving time management, multiple-choice exam preparation/writing, textbook reading, and more.  Individual support is offered throughout the Fall/Winter terms in the drop-in Learning Help Centre, and year-round through individual counselling.</w:t>
      </w:r>
    </w:p>
    <w:p w14:paraId="68AD541F" w14:textId="77777777" w:rsidR="001C421C" w:rsidRPr="00BD3963" w:rsidRDefault="001C421C" w:rsidP="001C421C">
      <w:pPr>
        <w:rPr>
          <w:rFonts w:asciiTheme="minorHAnsi" w:hAnsiTheme="minorHAnsi" w:cstheme="minorHAnsi"/>
        </w:rPr>
      </w:pPr>
    </w:p>
    <w:p w14:paraId="5C810B44" w14:textId="77777777" w:rsidR="001C421C" w:rsidRPr="00BD3963" w:rsidRDefault="001C421C" w:rsidP="001C421C">
      <w:pPr>
        <w:rPr>
          <w:rFonts w:asciiTheme="minorHAnsi" w:hAnsiTheme="minorHAnsi" w:cstheme="minorHAnsi"/>
          <w:color w:val="FF0000"/>
        </w:rPr>
      </w:pPr>
      <w:r w:rsidRPr="00BD3963">
        <w:rPr>
          <w:rFonts w:asciiTheme="minorHAnsi" w:hAnsiTheme="minorHAnsi" w:cstheme="minorHAnsi"/>
        </w:rPr>
        <w:t xml:space="preserve">Western University is committed to a thriving campus as we deliver our courses in the mixed model of both virtual and face-to-face formats.  We encourage you to check out the Digital Student Experience website to manage your academics and well-being: </w:t>
      </w:r>
      <w:hyperlink r:id="rId36" w:history="1">
        <w:r w:rsidRPr="00BD3963">
          <w:rPr>
            <w:rStyle w:val="Hyperlink"/>
            <w:rFonts w:asciiTheme="minorHAnsi" w:hAnsiTheme="minorHAnsi" w:cstheme="minorHAnsi"/>
          </w:rPr>
          <w:t>https://www.uwo.ca/se/digital/</w:t>
        </w:r>
      </w:hyperlink>
      <w:r w:rsidRPr="00BD3963">
        <w:rPr>
          <w:rFonts w:asciiTheme="minorHAnsi" w:hAnsiTheme="minorHAnsi" w:cstheme="minorHAnsi"/>
        </w:rPr>
        <w:t>.</w:t>
      </w:r>
    </w:p>
    <w:p w14:paraId="5D9A2005" w14:textId="77777777" w:rsidR="001C421C" w:rsidRPr="00BD3963" w:rsidRDefault="001C421C" w:rsidP="001C421C">
      <w:pPr>
        <w:rPr>
          <w:rFonts w:asciiTheme="minorHAnsi" w:hAnsiTheme="minorHAnsi" w:cstheme="minorHAnsi"/>
        </w:rPr>
      </w:pPr>
    </w:p>
    <w:p w14:paraId="7CCB445E" w14:textId="77777777" w:rsidR="001C421C" w:rsidRPr="00BD3963" w:rsidRDefault="001C421C" w:rsidP="001C421C">
      <w:pPr>
        <w:rPr>
          <w:rFonts w:asciiTheme="minorHAnsi" w:hAnsiTheme="minorHAnsi" w:cstheme="minorHAnsi"/>
          <w:color w:val="0000FF"/>
        </w:rPr>
      </w:pPr>
      <w:r w:rsidRPr="00BD3963">
        <w:rPr>
          <w:rFonts w:asciiTheme="minorHAnsi" w:hAnsiTheme="minorHAnsi" w:cstheme="minorHAnsi"/>
        </w:rPr>
        <w:t xml:space="preserve">Additional student-run support services are offered by the USC, </w:t>
      </w:r>
      <w:r w:rsidRPr="00BD3963">
        <w:rPr>
          <w:rFonts w:asciiTheme="minorHAnsi" w:hAnsiTheme="minorHAnsi" w:cstheme="minorHAnsi"/>
          <w:color w:val="0000FF"/>
        </w:rPr>
        <w:t> </w:t>
      </w:r>
      <w:hyperlink r:id="rId37" w:history="1">
        <w:r w:rsidRPr="00BD3963">
          <w:rPr>
            <w:rStyle w:val="Hyperlink"/>
            <w:rFonts w:asciiTheme="minorHAnsi" w:hAnsiTheme="minorHAnsi" w:cstheme="minorHAnsi"/>
            <w:lang w:val="en-US"/>
          </w:rPr>
          <w:t>https://westernusc.ca/services/</w:t>
        </w:r>
      </w:hyperlink>
      <w:r w:rsidRPr="00BD3963">
        <w:rPr>
          <w:rFonts w:asciiTheme="minorHAnsi" w:hAnsiTheme="minorHAnsi" w:cstheme="minorHAnsi"/>
          <w:color w:val="000000" w:themeColor="text1"/>
        </w:rPr>
        <w:t>.</w:t>
      </w:r>
    </w:p>
    <w:p w14:paraId="115C88E5" w14:textId="0866BD53" w:rsidR="003545EC" w:rsidRPr="00B9771F" w:rsidRDefault="003545EC" w:rsidP="001C421C">
      <w:pPr>
        <w:rPr>
          <w:rFonts w:asciiTheme="minorHAnsi" w:hAnsiTheme="minorHAnsi" w:cstheme="minorHAnsi"/>
        </w:rPr>
      </w:pPr>
    </w:p>
    <w:sectPr w:rsidR="003545EC" w:rsidRPr="00B9771F" w:rsidSect="00D15A17">
      <w:footerReference w:type="even" r:id="rId38"/>
      <w:footerReference w:type="default" r:id="rId39"/>
      <w:pgSz w:w="12240" w:h="15840"/>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946D3" w14:textId="77777777" w:rsidR="002017D4" w:rsidRDefault="002017D4" w:rsidP="000D3568">
      <w:r>
        <w:separator/>
      </w:r>
    </w:p>
  </w:endnote>
  <w:endnote w:type="continuationSeparator" w:id="0">
    <w:p w14:paraId="1A902BB9" w14:textId="77777777" w:rsidR="002017D4" w:rsidRDefault="002017D4" w:rsidP="000D3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w:altName w:val="Calibri"/>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9519185"/>
      <w:docPartObj>
        <w:docPartGallery w:val="Page Numbers (Bottom of Page)"/>
        <w:docPartUnique/>
      </w:docPartObj>
    </w:sdtPr>
    <w:sdtEndPr>
      <w:rPr>
        <w:rStyle w:val="PageNumber"/>
      </w:rPr>
    </w:sdtEndPr>
    <w:sdtContent>
      <w:p w14:paraId="579B276F" w14:textId="41D6930D" w:rsidR="000D3568" w:rsidRDefault="000D3568" w:rsidP="007477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891FF0" w14:textId="77777777" w:rsidR="000D3568" w:rsidRDefault="000D3568" w:rsidP="000D35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1379678"/>
      <w:docPartObj>
        <w:docPartGallery w:val="Page Numbers (Bottom of Page)"/>
        <w:docPartUnique/>
      </w:docPartObj>
    </w:sdtPr>
    <w:sdtEndPr>
      <w:rPr>
        <w:rStyle w:val="PageNumber"/>
      </w:rPr>
    </w:sdtEndPr>
    <w:sdtContent>
      <w:p w14:paraId="7835CE02" w14:textId="2E86E2B1" w:rsidR="000D3568" w:rsidRDefault="000D3568" w:rsidP="007477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DF1502" w14:textId="77777777" w:rsidR="000D3568" w:rsidRDefault="000D3568" w:rsidP="000D35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8679A" w14:textId="77777777" w:rsidR="002017D4" w:rsidRDefault="002017D4" w:rsidP="000D3568">
      <w:r>
        <w:separator/>
      </w:r>
    </w:p>
  </w:footnote>
  <w:footnote w:type="continuationSeparator" w:id="0">
    <w:p w14:paraId="2441640A" w14:textId="77777777" w:rsidR="002017D4" w:rsidRDefault="002017D4" w:rsidP="000D3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1FB2"/>
    <w:multiLevelType w:val="multilevel"/>
    <w:tmpl w:val="73C2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B4A24"/>
    <w:multiLevelType w:val="hybridMultilevel"/>
    <w:tmpl w:val="FC5A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017E3"/>
    <w:multiLevelType w:val="multilevel"/>
    <w:tmpl w:val="41747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0721C7"/>
    <w:multiLevelType w:val="hybridMultilevel"/>
    <w:tmpl w:val="621C29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E2DA0"/>
    <w:multiLevelType w:val="hybridMultilevel"/>
    <w:tmpl w:val="939EAC30"/>
    <w:lvl w:ilvl="0" w:tplc="273EC7F4">
      <w:start w:val="6"/>
      <w:numFmt w:val="bullet"/>
      <w:lvlText w:val="-"/>
      <w:lvlJc w:val="left"/>
      <w:pPr>
        <w:ind w:left="720" w:hanging="360"/>
      </w:pPr>
      <w:rPr>
        <w:rFonts w:ascii="Arial" w:eastAsiaTheme="minorHAnsi" w:hAnsi="Arial" w:cs="Aria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638C3"/>
    <w:multiLevelType w:val="hybridMultilevel"/>
    <w:tmpl w:val="0B4E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90C27"/>
    <w:multiLevelType w:val="hybridMultilevel"/>
    <w:tmpl w:val="5A86583A"/>
    <w:lvl w:ilvl="0" w:tplc="04090003">
      <w:start w:val="1"/>
      <w:numFmt w:val="bullet"/>
      <w:lvlText w:val="o"/>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C5567"/>
    <w:multiLevelType w:val="hybridMultilevel"/>
    <w:tmpl w:val="E3B2A340"/>
    <w:lvl w:ilvl="0" w:tplc="55E6C37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A0EC0"/>
    <w:multiLevelType w:val="hybridMultilevel"/>
    <w:tmpl w:val="2878E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305177"/>
    <w:multiLevelType w:val="hybridMultilevel"/>
    <w:tmpl w:val="F9A8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C2C26"/>
    <w:multiLevelType w:val="multilevel"/>
    <w:tmpl w:val="BE48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0168F4"/>
    <w:multiLevelType w:val="hybridMultilevel"/>
    <w:tmpl w:val="72884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4024D1"/>
    <w:multiLevelType w:val="hybridMultilevel"/>
    <w:tmpl w:val="FA2897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F17056"/>
    <w:multiLevelType w:val="hybridMultilevel"/>
    <w:tmpl w:val="82103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6032428">
    <w:abstractNumId w:val="2"/>
  </w:num>
  <w:num w:numId="2" w16cid:durableId="579169902">
    <w:abstractNumId w:val="1"/>
  </w:num>
  <w:num w:numId="3" w16cid:durableId="1032414275">
    <w:abstractNumId w:val="7"/>
  </w:num>
  <w:num w:numId="4" w16cid:durableId="412169933">
    <w:abstractNumId w:val="9"/>
  </w:num>
  <w:num w:numId="5" w16cid:durableId="1883398349">
    <w:abstractNumId w:val="0"/>
  </w:num>
  <w:num w:numId="6" w16cid:durableId="653875721">
    <w:abstractNumId w:val="10"/>
  </w:num>
  <w:num w:numId="7" w16cid:durableId="1904099927">
    <w:abstractNumId w:val="11"/>
  </w:num>
  <w:num w:numId="8" w16cid:durableId="2043045345">
    <w:abstractNumId w:val="5"/>
  </w:num>
  <w:num w:numId="9" w16cid:durableId="544952545">
    <w:abstractNumId w:val="8"/>
  </w:num>
  <w:num w:numId="10" w16cid:durableId="2144694634">
    <w:abstractNumId w:val="6"/>
  </w:num>
  <w:num w:numId="11" w16cid:durableId="1928536832">
    <w:abstractNumId w:val="4"/>
  </w:num>
  <w:num w:numId="12" w16cid:durableId="165444238">
    <w:abstractNumId w:val="13"/>
  </w:num>
  <w:num w:numId="13" w16cid:durableId="863785645">
    <w:abstractNumId w:val="12"/>
  </w:num>
  <w:num w:numId="14" w16cid:durableId="1904631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11"/>
    <w:rsid w:val="00002977"/>
    <w:rsid w:val="00014FF4"/>
    <w:rsid w:val="000301D0"/>
    <w:rsid w:val="00032A93"/>
    <w:rsid w:val="000411FB"/>
    <w:rsid w:val="00042E37"/>
    <w:rsid w:val="0005651E"/>
    <w:rsid w:val="00056864"/>
    <w:rsid w:val="00060716"/>
    <w:rsid w:val="00063B29"/>
    <w:rsid w:val="000776C9"/>
    <w:rsid w:val="00081B36"/>
    <w:rsid w:val="00083DAF"/>
    <w:rsid w:val="000908FC"/>
    <w:rsid w:val="00093243"/>
    <w:rsid w:val="00093D84"/>
    <w:rsid w:val="000A1F30"/>
    <w:rsid w:val="000C6706"/>
    <w:rsid w:val="000D2A40"/>
    <w:rsid w:val="000D3568"/>
    <w:rsid w:val="000D5A90"/>
    <w:rsid w:val="000E4BA4"/>
    <w:rsid w:val="000F7094"/>
    <w:rsid w:val="00102B7B"/>
    <w:rsid w:val="00102C67"/>
    <w:rsid w:val="00103931"/>
    <w:rsid w:val="00121B8A"/>
    <w:rsid w:val="00133718"/>
    <w:rsid w:val="001448F1"/>
    <w:rsid w:val="001462DE"/>
    <w:rsid w:val="00147533"/>
    <w:rsid w:val="00150DE0"/>
    <w:rsid w:val="001532E2"/>
    <w:rsid w:val="00155D4E"/>
    <w:rsid w:val="00166B59"/>
    <w:rsid w:val="00177FEF"/>
    <w:rsid w:val="00181B74"/>
    <w:rsid w:val="00184D30"/>
    <w:rsid w:val="0018608B"/>
    <w:rsid w:val="001908BC"/>
    <w:rsid w:val="00193F63"/>
    <w:rsid w:val="001951E1"/>
    <w:rsid w:val="001A6DAD"/>
    <w:rsid w:val="001B0007"/>
    <w:rsid w:val="001B0513"/>
    <w:rsid w:val="001C0BCA"/>
    <w:rsid w:val="001C421C"/>
    <w:rsid w:val="001D554E"/>
    <w:rsid w:val="001E1463"/>
    <w:rsid w:val="001E2348"/>
    <w:rsid w:val="001F2777"/>
    <w:rsid w:val="001F4348"/>
    <w:rsid w:val="002017D4"/>
    <w:rsid w:val="00201C29"/>
    <w:rsid w:val="002065A1"/>
    <w:rsid w:val="00206FDB"/>
    <w:rsid w:val="00211599"/>
    <w:rsid w:val="0022363F"/>
    <w:rsid w:val="0023027A"/>
    <w:rsid w:val="00232781"/>
    <w:rsid w:val="00235D36"/>
    <w:rsid w:val="00250041"/>
    <w:rsid w:val="002524CC"/>
    <w:rsid w:val="0025296D"/>
    <w:rsid w:val="00260F1C"/>
    <w:rsid w:val="00261680"/>
    <w:rsid w:val="00266229"/>
    <w:rsid w:val="00272969"/>
    <w:rsid w:val="002734A0"/>
    <w:rsid w:val="00274701"/>
    <w:rsid w:val="002771FD"/>
    <w:rsid w:val="002816A2"/>
    <w:rsid w:val="00282448"/>
    <w:rsid w:val="002835D6"/>
    <w:rsid w:val="00285E1F"/>
    <w:rsid w:val="00297CEC"/>
    <w:rsid w:val="002A1E88"/>
    <w:rsid w:val="002A4F0B"/>
    <w:rsid w:val="002A611F"/>
    <w:rsid w:val="002B0AFC"/>
    <w:rsid w:val="002B7A9E"/>
    <w:rsid w:val="002C3423"/>
    <w:rsid w:val="002D2EFB"/>
    <w:rsid w:val="002D5CA5"/>
    <w:rsid w:val="002D6C2A"/>
    <w:rsid w:val="002F3810"/>
    <w:rsid w:val="002F6F57"/>
    <w:rsid w:val="003024DB"/>
    <w:rsid w:val="003037B0"/>
    <w:rsid w:val="003110D6"/>
    <w:rsid w:val="00311AA1"/>
    <w:rsid w:val="00320666"/>
    <w:rsid w:val="00322407"/>
    <w:rsid w:val="00326122"/>
    <w:rsid w:val="0033431A"/>
    <w:rsid w:val="00344527"/>
    <w:rsid w:val="003545EC"/>
    <w:rsid w:val="00355D1E"/>
    <w:rsid w:val="0036257C"/>
    <w:rsid w:val="00373188"/>
    <w:rsid w:val="003733A0"/>
    <w:rsid w:val="00375C6E"/>
    <w:rsid w:val="003935C8"/>
    <w:rsid w:val="003A06D1"/>
    <w:rsid w:val="003A1E08"/>
    <w:rsid w:val="003A4361"/>
    <w:rsid w:val="003B25F7"/>
    <w:rsid w:val="003B4E1B"/>
    <w:rsid w:val="003C54B8"/>
    <w:rsid w:val="003C6E2C"/>
    <w:rsid w:val="003E0231"/>
    <w:rsid w:val="003E333C"/>
    <w:rsid w:val="003F0C6D"/>
    <w:rsid w:val="00403140"/>
    <w:rsid w:val="00403821"/>
    <w:rsid w:val="00403CC2"/>
    <w:rsid w:val="00405E8C"/>
    <w:rsid w:val="00407E39"/>
    <w:rsid w:val="00425381"/>
    <w:rsid w:val="00430AEB"/>
    <w:rsid w:val="00430CBF"/>
    <w:rsid w:val="004315FA"/>
    <w:rsid w:val="004365CA"/>
    <w:rsid w:val="0043694A"/>
    <w:rsid w:val="0044775F"/>
    <w:rsid w:val="00455123"/>
    <w:rsid w:val="00470F3D"/>
    <w:rsid w:val="00475F65"/>
    <w:rsid w:val="00485550"/>
    <w:rsid w:val="0048727B"/>
    <w:rsid w:val="00492AFE"/>
    <w:rsid w:val="004A0E85"/>
    <w:rsid w:val="004B1B27"/>
    <w:rsid w:val="004B6AB1"/>
    <w:rsid w:val="004C311E"/>
    <w:rsid w:val="004C3FE9"/>
    <w:rsid w:val="004D3EEA"/>
    <w:rsid w:val="004D756E"/>
    <w:rsid w:val="004E3776"/>
    <w:rsid w:val="004F11B9"/>
    <w:rsid w:val="004F1FFF"/>
    <w:rsid w:val="004F3C01"/>
    <w:rsid w:val="004F4F29"/>
    <w:rsid w:val="004F7D4A"/>
    <w:rsid w:val="00504B32"/>
    <w:rsid w:val="005104E1"/>
    <w:rsid w:val="00510EC7"/>
    <w:rsid w:val="00531567"/>
    <w:rsid w:val="00534549"/>
    <w:rsid w:val="00541B1F"/>
    <w:rsid w:val="00556ECC"/>
    <w:rsid w:val="0056647E"/>
    <w:rsid w:val="005773FF"/>
    <w:rsid w:val="00587074"/>
    <w:rsid w:val="00590A97"/>
    <w:rsid w:val="005953FA"/>
    <w:rsid w:val="00597639"/>
    <w:rsid w:val="00597938"/>
    <w:rsid w:val="005A4D65"/>
    <w:rsid w:val="005C1FF2"/>
    <w:rsid w:val="005D517E"/>
    <w:rsid w:val="005D51D6"/>
    <w:rsid w:val="005F122C"/>
    <w:rsid w:val="005F1956"/>
    <w:rsid w:val="00602582"/>
    <w:rsid w:val="00602718"/>
    <w:rsid w:val="006054F8"/>
    <w:rsid w:val="00610064"/>
    <w:rsid w:val="0062588C"/>
    <w:rsid w:val="006363A4"/>
    <w:rsid w:val="00637915"/>
    <w:rsid w:val="00637E77"/>
    <w:rsid w:val="006471DA"/>
    <w:rsid w:val="00657692"/>
    <w:rsid w:val="00681697"/>
    <w:rsid w:val="00682AB7"/>
    <w:rsid w:val="006A17AD"/>
    <w:rsid w:val="006A4040"/>
    <w:rsid w:val="006B6B23"/>
    <w:rsid w:val="006D2876"/>
    <w:rsid w:val="006D28B8"/>
    <w:rsid w:val="006E2716"/>
    <w:rsid w:val="006E4F11"/>
    <w:rsid w:val="006F2006"/>
    <w:rsid w:val="006F72FE"/>
    <w:rsid w:val="007169B1"/>
    <w:rsid w:val="00723EDE"/>
    <w:rsid w:val="00724514"/>
    <w:rsid w:val="00735E77"/>
    <w:rsid w:val="00736D25"/>
    <w:rsid w:val="00741ED3"/>
    <w:rsid w:val="00746523"/>
    <w:rsid w:val="00752121"/>
    <w:rsid w:val="00761495"/>
    <w:rsid w:val="0076171B"/>
    <w:rsid w:val="007628C4"/>
    <w:rsid w:val="007707B8"/>
    <w:rsid w:val="00773883"/>
    <w:rsid w:val="00776807"/>
    <w:rsid w:val="00784562"/>
    <w:rsid w:val="00786027"/>
    <w:rsid w:val="007904F5"/>
    <w:rsid w:val="00796022"/>
    <w:rsid w:val="007A02FE"/>
    <w:rsid w:val="007A071F"/>
    <w:rsid w:val="007A5D4F"/>
    <w:rsid w:val="007B44CF"/>
    <w:rsid w:val="007B63AE"/>
    <w:rsid w:val="007B7754"/>
    <w:rsid w:val="007C6730"/>
    <w:rsid w:val="007D2A57"/>
    <w:rsid w:val="007D561A"/>
    <w:rsid w:val="007E56B4"/>
    <w:rsid w:val="007F42D8"/>
    <w:rsid w:val="007F629F"/>
    <w:rsid w:val="00800BF2"/>
    <w:rsid w:val="00806B1C"/>
    <w:rsid w:val="00812BA0"/>
    <w:rsid w:val="00814A9E"/>
    <w:rsid w:val="00816581"/>
    <w:rsid w:val="00816C72"/>
    <w:rsid w:val="008273D0"/>
    <w:rsid w:val="008301BF"/>
    <w:rsid w:val="0083099C"/>
    <w:rsid w:val="008331E2"/>
    <w:rsid w:val="00845B86"/>
    <w:rsid w:val="00852477"/>
    <w:rsid w:val="00856E2B"/>
    <w:rsid w:val="00861F13"/>
    <w:rsid w:val="0086315A"/>
    <w:rsid w:val="0086594E"/>
    <w:rsid w:val="008720B1"/>
    <w:rsid w:val="00873BD0"/>
    <w:rsid w:val="00886A2D"/>
    <w:rsid w:val="008A0453"/>
    <w:rsid w:val="008A2AAA"/>
    <w:rsid w:val="008A3113"/>
    <w:rsid w:val="008A3BC7"/>
    <w:rsid w:val="008C038D"/>
    <w:rsid w:val="008C163A"/>
    <w:rsid w:val="008D0BB0"/>
    <w:rsid w:val="008D36EC"/>
    <w:rsid w:val="008D53F6"/>
    <w:rsid w:val="008E37F3"/>
    <w:rsid w:val="008E4055"/>
    <w:rsid w:val="008F4182"/>
    <w:rsid w:val="00903DC5"/>
    <w:rsid w:val="009051E3"/>
    <w:rsid w:val="00920424"/>
    <w:rsid w:val="00921A97"/>
    <w:rsid w:val="00923DE7"/>
    <w:rsid w:val="009261E5"/>
    <w:rsid w:val="00931DCF"/>
    <w:rsid w:val="00966DA2"/>
    <w:rsid w:val="00966F69"/>
    <w:rsid w:val="009761AD"/>
    <w:rsid w:val="00980096"/>
    <w:rsid w:val="009841DC"/>
    <w:rsid w:val="009926DB"/>
    <w:rsid w:val="009A1E1C"/>
    <w:rsid w:val="009A1ECF"/>
    <w:rsid w:val="009C1E92"/>
    <w:rsid w:val="009C7507"/>
    <w:rsid w:val="009D1ED0"/>
    <w:rsid w:val="009D2AC7"/>
    <w:rsid w:val="009D571D"/>
    <w:rsid w:val="009E0FDD"/>
    <w:rsid w:val="009E5B29"/>
    <w:rsid w:val="009F1F74"/>
    <w:rsid w:val="009F463E"/>
    <w:rsid w:val="009F778B"/>
    <w:rsid w:val="00A01568"/>
    <w:rsid w:val="00A02138"/>
    <w:rsid w:val="00A021FA"/>
    <w:rsid w:val="00A03EB9"/>
    <w:rsid w:val="00A0467B"/>
    <w:rsid w:val="00A057BB"/>
    <w:rsid w:val="00A05D8F"/>
    <w:rsid w:val="00A13725"/>
    <w:rsid w:val="00A143B4"/>
    <w:rsid w:val="00A2310E"/>
    <w:rsid w:val="00A34407"/>
    <w:rsid w:val="00A411D6"/>
    <w:rsid w:val="00A53992"/>
    <w:rsid w:val="00A53DA7"/>
    <w:rsid w:val="00A72780"/>
    <w:rsid w:val="00A83929"/>
    <w:rsid w:val="00A84D9F"/>
    <w:rsid w:val="00A915C7"/>
    <w:rsid w:val="00A9170C"/>
    <w:rsid w:val="00A92B9B"/>
    <w:rsid w:val="00A93A92"/>
    <w:rsid w:val="00AA4030"/>
    <w:rsid w:val="00AA5E12"/>
    <w:rsid w:val="00AC7C0C"/>
    <w:rsid w:val="00AD390A"/>
    <w:rsid w:val="00AD70A6"/>
    <w:rsid w:val="00AE213B"/>
    <w:rsid w:val="00AE2BFD"/>
    <w:rsid w:val="00AE7CF8"/>
    <w:rsid w:val="00AF03C1"/>
    <w:rsid w:val="00AF0DFE"/>
    <w:rsid w:val="00AF1222"/>
    <w:rsid w:val="00AF5B18"/>
    <w:rsid w:val="00B018DB"/>
    <w:rsid w:val="00B01AE0"/>
    <w:rsid w:val="00B1296A"/>
    <w:rsid w:val="00B1618A"/>
    <w:rsid w:val="00B17CD5"/>
    <w:rsid w:val="00B22850"/>
    <w:rsid w:val="00B247EB"/>
    <w:rsid w:val="00B306BE"/>
    <w:rsid w:val="00B32443"/>
    <w:rsid w:val="00B37BB4"/>
    <w:rsid w:val="00B451DA"/>
    <w:rsid w:val="00B46247"/>
    <w:rsid w:val="00B52429"/>
    <w:rsid w:val="00B526D1"/>
    <w:rsid w:val="00B5755B"/>
    <w:rsid w:val="00B66E0A"/>
    <w:rsid w:val="00B70819"/>
    <w:rsid w:val="00B725A6"/>
    <w:rsid w:val="00B80BD5"/>
    <w:rsid w:val="00B82F2C"/>
    <w:rsid w:val="00B95F22"/>
    <w:rsid w:val="00B96E71"/>
    <w:rsid w:val="00B9771F"/>
    <w:rsid w:val="00BB3577"/>
    <w:rsid w:val="00BB6018"/>
    <w:rsid w:val="00BC7F92"/>
    <w:rsid w:val="00BD1C26"/>
    <w:rsid w:val="00BE1304"/>
    <w:rsid w:val="00C169FF"/>
    <w:rsid w:val="00C22C65"/>
    <w:rsid w:val="00C25D9E"/>
    <w:rsid w:val="00C41206"/>
    <w:rsid w:val="00C5116C"/>
    <w:rsid w:val="00C5190A"/>
    <w:rsid w:val="00C568B6"/>
    <w:rsid w:val="00C6222B"/>
    <w:rsid w:val="00C62B7E"/>
    <w:rsid w:val="00C70D02"/>
    <w:rsid w:val="00C72B92"/>
    <w:rsid w:val="00C74C22"/>
    <w:rsid w:val="00C75FB1"/>
    <w:rsid w:val="00C77F41"/>
    <w:rsid w:val="00C85245"/>
    <w:rsid w:val="00CA2D6B"/>
    <w:rsid w:val="00CA408D"/>
    <w:rsid w:val="00CA72C2"/>
    <w:rsid w:val="00CA7E7D"/>
    <w:rsid w:val="00CB0477"/>
    <w:rsid w:val="00CC504E"/>
    <w:rsid w:val="00CC50A5"/>
    <w:rsid w:val="00CD59A9"/>
    <w:rsid w:val="00CE2F68"/>
    <w:rsid w:val="00CE3E7F"/>
    <w:rsid w:val="00CF10EE"/>
    <w:rsid w:val="00CF1F25"/>
    <w:rsid w:val="00CF2B11"/>
    <w:rsid w:val="00CF356B"/>
    <w:rsid w:val="00D0010C"/>
    <w:rsid w:val="00D04263"/>
    <w:rsid w:val="00D06DE9"/>
    <w:rsid w:val="00D07752"/>
    <w:rsid w:val="00D079C4"/>
    <w:rsid w:val="00D15572"/>
    <w:rsid w:val="00D15711"/>
    <w:rsid w:val="00D15A17"/>
    <w:rsid w:val="00D17096"/>
    <w:rsid w:val="00D21C55"/>
    <w:rsid w:val="00D37546"/>
    <w:rsid w:val="00D37DB0"/>
    <w:rsid w:val="00D40EBE"/>
    <w:rsid w:val="00D4551F"/>
    <w:rsid w:val="00D5311A"/>
    <w:rsid w:val="00D56811"/>
    <w:rsid w:val="00D56C10"/>
    <w:rsid w:val="00D60E36"/>
    <w:rsid w:val="00D674EE"/>
    <w:rsid w:val="00D7028B"/>
    <w:rsid w:val="00D9475F"/>
    <w:rsid w:val="00D96881"/>
    <w:rsid w:val="00DA1AF5"/>
    <w:rsid w:val="00DB4423"/>
    <w:rsid w:val="00DC3B74"/>
    <w:rsid w:val="00DC5FC7"/>
    <w:rsid w:val="00DD63C6"/>
    <w:rsid w:val="00DE03EB"/>
    <w:rsid w:val="00DE4ECE"/>
    <w:rsid w:val="00DE7906"/>
    <w:rsid w:val="00DF46AA"/>
    <w:rsid w:val="00DF6788"/>
    <w:rsid w:val="00E10772"/>
    <w:rsid w:val="00E12209"/>
    <w:rsid w:val="00E170A0"/>
    <w:rsid w:val="00E32710"/>
    <w:rsid w:val="00E328FB"/>
    <w:rsid w:val="00E32B76"/>
    <w:rsid w:val="00E40E2C"/>
    <w:rsid w:val="00E47206"/>
    <w:rsid w:val="00E51661"/>
    <w:rsid w:val="00E541E0"/>
    <w:rsid w:val="00E54840"/>
    <w:rsid w:val="00E54959"/>
    <w:rsid w:val="00E563ED"/>
    <w:rsid w:val="00E60EFF"/>
    <w:rsid w:val="00E65023"/>
    <w:rsid w:val="00E73DBD"/>
    <w:rsid w:val="00E747BB"/>
    <w:rsid w:val="00E84519"/>
    <w:rsid w:val="00E84F2E"/>
    <w:rsid w:val="00E85AA5"/>
    <w:rsid w:val="00E925CE"/>
    <w:rsid w:val="00EA5868"/>
    <w:rsid w:val="00EA7C54"/>
    <w:rsid w:val="00EB0085"/>
    <w:rsid w:val="00EB6248"/>
    <w:rsid w:val="00EB6FC6"/>
    <w:rsid w:val="00EC4A59"/>
    <w:rsid w:val="00EC6474"/>
    <w:rsid w:val="00EE69FD"/>
    <w:rsid w:val="00EF71E0"/>
    <w:rsid w:val="00F102FE"/>
    <w:rsid w:val="00F14154"/>
    <w:rsid w:val="00F16FC9"/>
    <w:rsid w:val="00F234F0"/>
    <w:rsid w:val="00F252C4"/>
    <w:rsid w:val="00F2612B"/>
    <w:rsid w:val="00F4318B"/>
    <w:rsid w:val="00F507D9"/>
    <w:rsid w:val="00F65817"/>
    <w:rsid w:val="00F735AF"/>
    <w:rsid w:val="00F779A9"/>
    <w:rsid w:val="00F77C85"/>
    <w:rsid w:val="00F84EB9"/>
    <w:rsid w:val="00F97D01"/>
    <w:rsid w:val="00F97EAD"/>
    <w:rsid w:val="00FB2A3C"/>
    <w:rsid w:val="00FB4FE0"/>
    <w:rsid w:val="00FC5AE5"/>
    <w:rsid w:val="00FD7980"/>
    <w:rsid w:val="00FE2186"/>
    <w:rsid w:val="00FE2ECB"/>
    <w:rsid w:val="00FF1510"/>
    <w:rsid w:val="00FF369B"/>
    <w:rsid w:val="00FF3C4E"/>
    <w:rsid w:val="0169CF09"/>
    <w:rsid w:val="01A6DCBF"/>
    <w:rsid w:val="04CC3E15"/>
    <w:rsid w:val="070C1E82"/>
    <w:rsid w:val="07EE0094"/>
    <w:rsid w:val="13D03E06"/>
    <w:rsid w:val="17B91C26"/>
    <w:rsid w:val="1809F0DF"/>
    <w:rsid w:val="1D18CF8C"/>
    <w:rsid w:val="1EE5917F"/>
    <w:rsid w:val="23EEECC8"/>
    <w:rsid w:val="24FC08D0"/>
    <w:rsid w:val="299ABB6C"/>
    <w:rsid w:val="2DC713AB"/>
    <w:rsid w:val="2DCE5881"/>
    <w:rsid w:val="2DD68636"/>
    <w:rsid w:val="2E3CB071"/>
    <w:rsid w:val="2FFC830E"/>
    <w:rsid w:val="340B0284"/>
    <w:rsid w:val="344B81A5"/>
    <w:rsid w:val="34E5F694"/>
    <w:rsid w:val="37390FED"/>
    <w:rsid w:val="38FCC599"/>
    <w:rsid w:val="39C83EB5"/>
    <w:rsid w:val="3E9955C3"/>
    <w:rsid w:val="43E3E955"/>
    <w:rsid w:val="44EE50F8"/>
    <w:rsid w:val="489F18E9"/>
    <w:rsid w:val="49B66993"/>
    <w:rsid w:val="4A8521BE"/>
    <w:rsid w:val="4AA54702"/>
    <w:rsid w:val="4ABC4669"/>
    <w:rsid w:val="4D3BEC39"/>
    <w:rsid w:val="5007D9E6"/>
    <w:rsid w:val="500D0CAB"/>
    <w:rsid w:val="506B3813"/>
    <w:rsid w:val="53A383CF"/>
    <w:rsid w:val="57E33B8F"/>
    <w:rsid w:val="594B2ABA"/>
    <w:rsid w:val="5AAC9B92"/>
    <w:rsid w:val="5AFFF007"/>
    <w:rsid w:val="5C7AECAA"/>
    <w:rsid w:val="63C564B7"/>
    <w:rsid w:val="672E7350"/>
    <w:rsid w:val="67DF503C"/>
    <w:rsid w:val="68B032BE"/>
    <w:rsid w:val="6990CFA8"/>
    <w:rsid w:val="6B97B878"/>
    <w:rsid w:val="6C395A01"/>
    <w:rsid w:val="6DEFD458"/>
    <w:rsid w:val="7205D003"/>
    <w:rsid w:val="744F1201"/>
    <w:rsid w:val="774F6C3F"/>
    <w:rsid w:val="78AA6560"/>
    <w:rsid w:val="79C465B6"/>
    <w:rsid w:val="7ABEABC5"/>
    <w:rsid w:val="7E525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4AB3"/>
  <w15:chartTrackingRefBased/>
  <w15:docId w15:val="{B109EB83-0C30-408D-A5DE-DEC87BCB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08D"/>
    <w:rPr>
      <w:rFonts w:ascii="Times New Roman" w:eastAsia="Times New Roman" w:hAnsi="Times New Roman" w:cs="Times New Roman"/>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F2B11"/>
    <w:pPr>
      <w:ind w:left="720"/>
      <w:contextualSpacing/>
    </w:pPr>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845B86"/>
    <w:rPr>
      <w:color w:val="0563C1" w:themeColor="hyperlink"/>
      <w:u w:val="single"/>
    </w:rPr>
  </w:style>
  <w:style w:type="character" w:customStyle="1" w:styleId="UnresolvedMention1">
    <w:name w:val="Unresolved Mention1"/>
    <w:basedOn w:val="DefaultParagraphFont"/>
    <w:uiPriority w:val="99"/>
    <w:rsid w:val="00816C72"/>
    <w:rPr>
      <w:color w:val="605E5C"/>
      <w:shd w:val="clear" w:color="auto" w:fill="E1DFDD"/>
    </w:rPr>
  </w:style>
  <w:style w:type="table" w:styleId="TableGrid">
    <w:name w:val="Table Grid"/>
    <w:basedOn w:val="TableNormal"/>
    <w:uiPriority w:val="59"/>
    <w:rsid w:val="00326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3931"/>
    <w:rPr>
      <w:color w:val="954F72" w:themeColor="followedHyperlink"/>
      <w:u w:val="single"/>
    </w:rPr>
  </w:style>
  <w:style w:type="character" w:styleId="UnresolvedMention">
    <w:name w:val="Unresolved Mention"/>
    <w:basedOn w:val="DefaultParagraphFont"/>
    <w:uiPriority w:val="99"/>
    <w:semiHidden/>
    <w:unhideWhenUsed/>
    <w:rsid w:val="00DC3B74"/>
    <w:rPr>
      <w:color w:val="605E5C"/>
      <w:shd w:val="clear" w:color="auto" w:fill="E1DFDD"/>
    </w:rPr>
  </w:style>
  <w:style w:type="paragraph" w:styleId="Revision">
    <w:name w:val="Revision"/>
    <w:hidden/>
    <w:uiPriority w:val="99"/>
    <w:semiHidden/>
    <w:rsid w:val="00587074"/>
    <w:rPr>
      <w:rFonts w:ascii="Times New Roman" w:eastAsia="Times New Roman" w:hAnsi="Times New Roman" w:cs="Times New Roman"/>
      <w:lang w:val="en-CA" w:eastAsia="zh-C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CA"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32710"/>
    <w:rPr>
      <w:b/>
      <w:bCs/>
    </w:rPr>
  </w:style>
  <w:style w:type="character" w:customStyle="1" w:styleId="CommentSubjectChar">
    <w:name w:val="Comment Subject Char"/>
    <w:basedOn w:val="CommentTextChar"/>
    <w:link w:val="CommentSubject"/>
    <w:uiPriority w:val="99"/>
    <w:semiHidden/>
    <w:rsid w:val="00E32710"/>
    <w:rPr>
      <w:rFonts w:ascii="Times New Roman" w:eastAsia="Times New Roman" w:hAnsi="Times New Roman" w:cs="Times New Roman"/>
      <w:b/>
      <w:bCs/>
      <w:sz w:val="20"/>
      <w:szCs w:val="20"/>
      <w:lang w:val="en-CA" w:eastAsia="zh-CN"/>
    </w:rPr>
  </w:style>
  <w:style w:type="paragraph" w:styleId="Footer">
    <w:name w:val="footer"/>
    <w:basedOn w:val="Normal"/>
    <w:link w:val="FooterChar"/>
    <w:uiPriority w:val="99"/>
    <w:unhideWhenUsed/>
    <w:rsid w:val="000D3568"/>
    <w:pPr>
      <w:tabs>
        <w:tab w:val="center" w:pos="4680"/>
        <w:tab w:val="right" w:pos="9360"/>
      </w:tabs>
    </w:pPr>
  </w:style>
  <w:style w:type="character" w:customStyle="1" w:styleId="FooterChar">
    <w:name w:val="Footer Char"/>
    <w:basedOn w:val="DefaultParagraphFont"/>
    <w:link w:val="Footer"/>
    <w:uiPriority w:val="99"/>
    <w:rsid w:val="000D3568"/>
    <w:rPr>
      <w:rFonts w:ascii="Times New Roman" w:eastAsia="Times New Roman" w:hAnsi="Times New Roman" w:cs="Times New Roman"/>
      <w:lang w:val="en-CA" w:eastAsia="zh-CN"/>
    </w:rPr>
  </w:style>
  <w:style w:type="character" w:styleId="PageNumber">
    <w:name w:val="page number"/>
    <w:basedOn w:val="DefaultParagraphFont"/>
    <w:uiPriority w:val="99"/>
    <w:semiHidden/>
    <w:unhideWhenUsed/>
    <w:rsid w:val="000D3568"/>
  </w:style>
  <w:style w:type="character" w:customStyle="1" w:styleId="apple-converted-space">
    <w:name w:val="apple-converted-space"/>
    <w:basedOn w:val="DefaultParagraphFont"/>
    <w:rsid w:val="00736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2412">
      <w:bodyDiv w:val="1"/>
      <w:marLeft w:val="0"/>
      <w:marRight w:val="0"/>
      <w:marTop w:val="0"/>
      <w:marBottom w:val="0"/>
      <w:divBdr>
        <w:top w:val="none" w:sz="0" w:space="0" w:color="auto"/>
        <w:left w:val="none" w:sz="0" w:space="0" w:color="auto"/>
        <w:bottom w:val="none" w:sz="0" w:space="0" w:color="auto"/>
        <w:right w:val="none" w:sz="0" w:space="0" w:color="auto"/>
      </w:divBdr>
    </w:div>
    <w:div w:id="263274148">
      <w:bodyDiv w:val="1"/>
      <w:marLeft w:val="0"/>
      <w:marRight w:val="0"/>
      <w:marTop w:val="0"/>
      <w:marBottom w:val="0"/>
      <w:divBdr>
        <w:top w:val="none" w:sz="0" w:space="0" w:color="auto"/>
        <w:left w:val="none" w:sz="0" w:space="0" w:color="auto"/>
        <w:bottom w:val="none" w:sz="0" w:space="0" w:color="auto"/>
        <w:right w:val="none" w:sz="0" w:space="0" w:color="auto"/>
      </w:divBdr>
      <w:divsChild>
        <w:div w:id="2048985543">
          <w:marLeft w:val="0"/>
          <w:marRight w:val="0"/>
          <w:marTop w:val="0"/>
          <w:marBottom w:val="0"/>
          <w:divBdr>
            <w:top w:val="none" w:sz="0" w:space="0" w:color="auto"/>
            <w:left w:val="none" w:sz="0" w:space="0" w:color="auto"/>
            <w:bottom w:val="none" w:sz="0" w:space="0" w:color="auto"/>
            <w:right w:val="none" w:sz="0" w:space="0" w:color="auto"/>
          </w:divBdr>
        </w:div>
      </w:divsChild>
    </w:div>
    <w:div w:id="631525286">
      <w:bodyDiv w:val="1"/>
      <w:marLeft w:val="0"/>
      <w:marRight w:val="0"/>
      <w:marTop w:val="0"/>
      <w:marBottom w:val="0"/>
      <w:divBdr>
        <w:top w:val="none" w:sz="0" w:space="0" w:color="auto"/>
        <w:left w:val="none" w:sz="0" w:space="0" w:color="auto"/>
        <w:bottom w:val="none" w:sz="0" w:space="0" w:color="auto"/>
        <w:right w:val="none" w:sz="0" w:space="0" w:color="auto"/>
      </w:divBdr>
    </w:div>
    <w:div w:id="725107254">
      <w:bodyDiv w:val="1"/>
      <w:marLeft w:val="0"/>
      <w:marRight w:val="0"/>
      <w:marTop w:val="0"/>
      <w:marBottom w:val="0"/>
      <w:divBdr>
        <w:top w:val="none" w:sz="0" w:space="0" w:color="auto"/>
        <w:left w:val="none" w:sz="0" w:space="0" w:color="auto"/>
        <w:bottom w:val="none" w:sz="0" w:space="0" w:color="auto"/>
        <w:right w:val="none" w:sz="0" w:space="0" w:color="auto"/>
      </w:divBdr>
      <w:divsChild>
        <w:div w:id="1381636756">
          <w:marLeft w:val="0"/>
          <w:marRight w:val="0"/>
          <w:marTop w:val="0"/>
          <w:marBottom w:val="0"/>
          <w:divBdr>
            <w:top w:val="none" w:sz="0" w:space="0" w:color="auto"/>
            <w:left w:val="none" w:sz="0" w:space="0" w:color="auto"/>
            <w:bottom w:val="none" w:sz="0" w:space="0" w:color="auto"/>
            <w:right w:val="none" w:sz="0" w:space="0" w:color="auto"/>
          </w:divBdr>
          <w:divsChild>
            <w:div w:id="2023824398">
              <w:marLeft w:val="0"/>
              <w:marRight w:val="0"/>
              <w:marTop w:val="0"/>
              <w:marBottom w:val="0"/>
              <w:divBdr>
                <w:top w:val="none" w:sz="0" w:space="0" w:color="auto"/>
                <w:left w:val="none" w:sz="0" w:space="0" w:color="auto"/>
                <w:bottom w:val="none" w:sz="0" w:space="0" w:color="auto"/>
                <w:right w:val="none" w:sz="0" w:space="0" w:color="auto"/>
              </w:divBdr>
              <w:divsChild>
                <w:div w:id="10071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78990">
      <w:bodyDiv w:val="1"/>
      <w:marLeft w:val="0"/>
      <w:marRight w:val="0"/>
      <w:marTop w:val="0"/>
      <w:marBottom w:val="0"/>
      <w:divBdr>
        <w:top w:val="none" w:sz="0" w:space="0" w:color="auto"/>
        <w:left w:val="none" w:sz="0" w:space="0" w:color="auto"/>
        <w:bottom w:val="none" w:sz="0" w:space="0" w:color="auto"/>
        <w:right w:val="none" w:sz="0" w:space="0" w:color="auto"/>
      </w:divBdr>
      <w:divsChild>
        <w:div w:id="1411777257">
          <w:marLeft w:val="720"/>
          <w:marRight w:val="0"/>
          <w:marTop w:val="0"/>
          <w:marBottom w:val="240"/>
          <w:divBdr>
            <w:top w:val="none" w:sz="0" w:space="0" w:color="auto"/>
            <w:left w:val="none" w:sz="0" w:space="0" w:color="auto"/>
            <w:bottom w:val="none" w:sz="0" w:space="0" w:color="auto"/>
            <w:right w:val="none" w:sz="0" w:space="0" w:color="auto"/>
          </w:divBdr>
        </w:div>
      </w:divsChild>
    </w:div>
    <w:div w:id="996112464">
      <w:bodyDiv w:val="1"/>
      <w:marLeft w:val="0"/>
      <w:marRight w:val="0"/>
      <w:marTop w:val="0"/>
      <w:marBottom w:val="0"/>
      <w:divBdr>
        <w:top w:val="none" w:sz="0" w:space="0" w:color="auto"/>
        <w:left w:val="none" w:sz="0" w:space="0" w:color="auto"/>
        <w:bottom w:val="none" w:sz="0" w:space="0" w:color="auto"/>
        <w:right w:val="none" w:sz="0" w:space="0" w:color="auto"/>
      </w:divBdr>
    </w:div>
    <w:div w:id="1314407048">
      <w:bodyDiv w:val="1"/>
      <w:marLeft w:val="0"/>
      <w:marRight w:val="0"/>
      <w:marTop w:val="0"/>
      <w:marBottom w:val="0"/>
      <w:divBdr>
        <w:top w:val="none" w:sz="0" w:space="0" w:color="auto"/>
        <w:left w:val="none" w:sz="0" w:space="0" w:color="auto"/>
        <w:bottom w:val="none" w:sz="0" w:space="0" w:color="auto"/>
        <w:right w:val="none" w:sz="0" w:space="0" w:color="auto"/>
      </w:divBdr>
    </w:div>
    <w:div w:id="1319768921">
      <w:bodyDiv w:val="1"/>
      <w:marLeft w:val="0"/>
      <w:marRight w:val="0"/>
      <w:marTop w:val="0"/>
      <w:marBottom w:val="0"/>
      <w:divBdr>
        <w:top w:val="none" w:sz="0" w:space="0" w:color="auto"/>
        <w:left w:val="none" w:sz="0" w:space="0" w:color="auto"/>
        <w:bottom w:val="none" w:sz="0" w:space="0" w:color="auto"/>
        <w:right w:val="none" w:sz="0" w:space="0" w:color="auto"/>
      </w:divBdr>
    </w:div>
    <w:div w:id="1725328272">
      <w:bodyDiv w:val="1"/>
      <w:marLeft w:val="0"/>
      <w:marRight w:val="0"/>
      <w:marTop w:val="0"/>
      <w:marBottom w:val="0"/>
      <w:divBdr>
        <w:top w:val="none" w:sz="0" w:space="0" w:color="auto"/>
        <w:left w:val="none" w:sz="0" w:space="0" w:color="auto"/>
        <w:bottom w:val="none" w:sz="0" w:space="0" w:color="auto"/>
        <w:right w:val="none" w:sz="0" w:space="0" w:color="auto"/>
      </w:divBdr>
    </w:div>
    <w:div w:id="1753044267">
      <w:bodyDiv w:val="1"/>
      <w:marLeft w:val="0"/>
      <w:marRight w:val="0"/>
      <w:marTop w:val="0"/>
      <w:marBottom w:val="0"/>
      <w:divBdr>
        <w:top w:val="none" w:sz="0" w:space="0" w:color="auto"/>
        <w:left w:val="none" w:sz="0" w:space="0" w:color="auto"/>
        <w:bottom w:val="none" w:sz="0" w:space="0" w:color="auto"/>
        <w:right w:val="none" w:sz="0" w:space="0" w:color="auto"/>
      </w:divBdr>
      <w:divsChild>
        <w:div w:id="1010522735">
          <w:marLeft w:val="720"/>
          <w:marRight w:val="0"/>
          <w:marTop w:val="0"/>
          <w:marBottom w:val="0"/>
          <w:divBdr>
            <w:top w:val="none" w:sz="0" w:space="0" w:color="auto"/>
            <w:left w:val="none" w:sz="0" w:space="0" w:color="auto"/>
            <w:bottom w:val="none" w:sz="0" w:space="0" w:color="auto"/>
            <w:right w:val="none" w:sz="0" w:space="0" w:color="auto"/>
          </w:divBdr>
        </w:div>
      </w:divsChild>
    </w:div>
    <w:div w:id="1808282905">
      <w:bodyDiv w:val="1"/>
      <w:marLeft w:val="0"/>
      <w:marRight w:val="0"/>
      <w:marTop w:val="0"/>
      <w:marBottom w:val="0"/>
      <w:divBdr>
        <w:top w:val="none" w:sz="0" w:space="0" w:color="auto"/>
        <w:left w:val="none" w:sz="0" w:space="0" w:color="auto"/>
        <w:bottom w:val="none" w:sz="0" w:space="0" w:color="auto"/>
        <w:right w:val="none" w:sz="0" w:space="0" w:color="auto"/>
      </w:divBdr>
      <w:divsChild>
        <w:div w:id="494227661">
          <w:marLeft w:val="0"/>
          <w:marRight w:val="0"/>
          <w:marTop w:val="0"/>
          <w:marBottom w:val="0"/>
          <w:divBdr>
            <w:top w:val="none" w:sz="0" w:space="0" w:color="auto"/>
            <w:left w:val="none" w:sz="0" w:space="0" w:color="auto"/>
            <w:bottom w:val="none" w:sz="0" w:space="0" w:color="auto"/>
            <w:right w:val="none" w:sz="0" w:space="0" w:color="auto"/>
          </w:divBdr>
          <w:divsChild>
            <w:div w:id="827551159">
              <w:marLeft w:val="0"/>
              <w:marRight w:val="0"/>
              <w:marTop w:val="0"/>
              <w:marBottom w:val="0"/>
              <w:divBdr>
                <w:top w:val="none" w:sz="0" w:space="0" w:color="auto"/>
                <w:left w:val="none" w:sz="0" w:space="0" w:color="auto"/>
                <w:bottom w:val="none" w:sz="0" w:space="0" w:color="auto"/>
                <w:right w:val="none" w:sz="0" w:space="0" w:color="auto"/>
              </w:divBdr>
              <w:divsChild>
                <w:div w:id="4885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52868">
      <w:bodyDiv w:val="1"/>
      <w:marLeft w:val="0"/>
      <w:marRight w:val="0"/>
      <w:marTop w:val="0"/>
      <w:marBottom w:val="0"/>
      <w:divBdr>
        <w:top w:val="none" w:sz="0" w:space="0" w:color="auto"/>
        <w:left w:val="none" w:sz="0" w:space="0" w:color="auto"/>
        <w:bottom w:val="none" w:sz="0" w:space="0" w:color="auto"/>
        <w:right w:val="none" w:sz="0" w:space="0" w:color="auto"/>
      </w:divBdr>
      <w:divsChild>
        <w:div w:id="432163488">
          <w:marLeft w:val="0"/>
          <w:marRight w:val="0"/>
          <w:marTop w:val="0"/>
          <w:marBottom w:val="0"/>
          <w:divBdr>
            <w:top w:val="none" w:sz="0" w:space="0" w:color="auto"/>
            <w:left w:val="none" w:sz="0" w:space="0" w:color="auto"/>
            <w:bottom w:val="none" w:sz="0" w:space="0" w:color="auto"/>
            <w:right w:val="none" w:sz="0" w:space="0" w:color="auto"/>
          </w:divBdr>
          <w:divsChild>
            <w:div w:id="133255591">
              <w:marLeft w:val="0"/>
              <w:marRight w:val="0"/>
              <w:marTop w:val="0"/>
              <w:marBottom w:val="0"/>
              <w:divBdr>
                <w:top w:val="none" w:sz="0" w:space="0" w:color="auto"/>
                <w:left w:val="none" w:sz="0" w:space="0" w:color="auto"/>
                <w:bottom w:val="none" w:sz="0" w:space="0" w:color="auto"/>
                <w:right w:val="none" w:sz="0" w:space="0" w:color="auto"/>
              </w:divBdr>
              <w:divsChild>
                <w:div w:id="19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3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wo.ca/math/undergraduate/current_students/Help%20Centre.html" TargetMode="External"/><Relationship Id="rId18" Type="http://schemas.openxmlformats.org/officeDocument/2006/relationships/hyperlink" Target="http://academicsupport.uwo.ca/accessible_education/" TargetMode="External"/><Relationship Id="rId26" Type="http://schemas.openxmlformats.org/officeDocument/2006/relationships/hyperlink" Target="https://uwo.ca/univsec//pdf/academic_policies/appeals/undergrad_requests_for_relief_procedure.pdf" TargetMode="External"/><Relationship Id="rId39" Type="http://schemas.openxmlformats.org/officeDocument/2006/relationships/footer" Target="footer2.xml"/><Relationship Id="rId21" Type="http://schemas.openxmlformats.org/officeDocument/2006/relationships/hyperlink" Target="https://www.edi.uwo.ca" TargetMode="External"/><Relationship Id="rId34" Type="http://schemas.openxmlformats.org/officeDocument/2006/relationships/hyperlink" Target="http://academicsupport.uwo.ca/accessible_education/index.html"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gradescope.ca/" TargetMode="External"/><Relationship Id="rId20" Type="http://schemas.openxmlformats.org/officeDocument/2006/relationships/hyperlink" Target="https://www.westerncalendar.uwo.ca/PolicyPages.cfm?Command=showCategory&amp;PolicyCategoryID=5&amp;SelectedCalendar=Live&amp;ArchiveID=" TargetMode="External"/><Relationship Id="rId29" Type="http://schemas.openxmlformats.org/officeDocument/2006/relationships/hyperlink" Target="https://uwo.ca/univsec//pdf/academic_policies/appeals/undergrad_scholastic_offence_procedure.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sterncalendar.uwo.ca/Courses.cfm?CourseAcadCalendarID=MAIN_013891_1&amp;SelectedCalendar=Live&amp;ArchiveID=" TargetMode="External"/><Relationship Id="rId24" Type="http://schemas.openxmlformats.org/officeDocument/2006/relationships/hyperlink" Target="https://www.uwo.ca/univsec/pdf/policies_procedures/section1/mapp113.pdf" TargetMode="External"/><Relationship Id="rId32" Type="http://schemas.openxmlformats.org/officeDocument/2006/relationships/hyperlink" Target="https://uwo.ca/health/" TargetMode="External"/><Relationship Id="rId37" Type="http://schemas.openxmlformats.org/officeDocument/2006/relationships/hyperlink" Target="https://westernusc.ca/services/"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rightspacehelp.uwo.ca/" TargetMode="External"/><Relationship Id="rId23" Type="http://schemas.openxmlformats.org/officeDocument/2006/relationships/hyperlink" Target="https://www.registrar.uwo.ca/" TargetMode="External"/><Relationship Id="rId28" Type="http://schemas.openxmlformats.org/officeDocument/2006/relationships/hyperlink" Target="https://uwo.ca/univsec//pdf/academic_policies/appeals/scholastic_offences.pdf" TargetMode="External"/><Relationship Id="rId36" Type="http://schemas.openxmlformats.org/officeDocument/2006/relationships/hyperlink" Target="https://www.uwo.ca/se/digital/" TargetMode="External"/><Relationship Id="rId10" Type="http://schemas.openxmlformats.org/officeDocument/2006/relationships/hyperlink" Target="https://www.westerncalendar.uwo.ca/Courses.cfm?CourseAcadCalendarID=MAIN_029475_1&amp;SelectedCalendar=Live&amp;ArchiveID=" TargetMode="External"/><Relationship Id="rId19" Type="http://schemas.openxmlformats.org/officeDocument/2006/relationships/hyperlink" Target="https://registrar.uwo.ca/academics/academic_considerations/" TargetMode="External"/><Relationship Id="rId31" Type="http://schemas.openxmlformats.org/officeDocument/2006/relationships/hyperlink" Target="https://www.uwo.ca/sci/counselling/" TargetMode="External"/><Relationship Id="rId4" Type="http://schemas.openxmlformats.org/officeDocument/2006/relationships/webSettings" Target="webSettings.xml"/><Relationship Id="rId9" Type="http://schemas.openxmlformats.org/officeDocument/2006/relationships/hyperlink" Target="https://www.westerncalendar.uwo.ca/Courses.cfm?CourseAcadCalendarID=MAIN_023735_1&amp;SelectedCalendar=Live&amp;ArchiveID=" TargetMode="External"/><Relationship Id="rId14" Type="http://schemas.openxmlformats.org/officeDocument/2006/relationships/hyperlink" Target="https://openstax.org/details/books/calculus-volume-2" TargetMode="External"/><Relationship Id="rId22" Type="http://schemas.openxmlformats.org/officeDocument/2006/relationships/hyperlink" Target="https://www.uwo.ca/univsec/pdf/academic_policies/appeals/Academic%20Accommodation_disabilities.pdf" TargetMode="External"/><Relationship Id="rId27" Type="http://schemas.openxmlformats.org/officeDocument/2006/relationships/hyperlink" Target="https://uwo.ca/univsec//pdf/academic_policies/appeals/graduate_requests_for_relief_procedure.pdf" TargetMode="External"/><Relationship Id="rId30" Type="http://schemas.openxmlformats.org/officeDocument/2006/relationships/hyperlink" Target="https://remoteproctoring.uwo.ca/" TargetMode="External"/><Relationship Id="rId35" Type="http://schemas.openxmlformats.org/officeDocument/2006/relationships/hyperlink" Target="https://learning.uwo.ca/" TargetMode="External"/><Relationship Id="rId8" Type="http://schemas.openxmlformats.org/officeDocument/2006/relationships/hyperlink" Target="https://www.westerncalendar.uwo.ca/Courses.cfm?CourseAcadCalendarID=MAIN_013890_1&amp;SelectedCalendar=Live&amp;ArchiveID=" TargetMode="External"/><Relationship Id="rId3" Type="http://schemas.openxmlformats.org/officeDocument/2006/relationships/settings" Target="settings.xml"/><Relationship Id="rId12" Type="http://schemas.openxmlformats.org/officeDocument/2006/relationships/hyperlink" Target="https://www.westerncalendar.uwo.ca/Courses.cfm?CourseAcadCalendarID=MAIN_029476_1&amp;SelectedCalendar=Live&amp;ArchiveID=" TargetMode="External"/><Relationship Id="rId17" Type="http://schemas.openxmlformats.org/officeDocument/2006/relationships/hyperlink" Target="https://www.uwo.ca/univsec/pdf/academic_policies/appeals/academic_consideration_Sep24.pdf" TargetMode="External"/><Relationship Id="rId25" Type="http://schemas.openxmlformats.org/officeDocument/2006/relationships/hyperlink" Target="https://uwo.ca/univsec//pdf/academic_policies/appeals/requests_for_relief_from_academic_decisions.pdf" TargetMode="External"/><Relationship Id="rId33" Type="http://schemas.openxmlformats.org/officeDocument/2006/relationships/hyperlink" Target="https://www.uwo.ca/health/student_support/survivor_support/get-help.html"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2845</Words>
  <Characters>16806</Characters>
  <Application>Microsoft Office Word</Application>
  <DocSecurity>0</DocSecurity>
  <Lines>481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Ajneet Dhillon</cp:lastModifiedBy>
  <cp:revision>7</cp:revision>
  <dcterms:created xsi:type="dcterms:W3CDTF">2025-12-19T16:09:00Z</dcterms:created>
  <dcterms:modified xsi:type="dcterms:W3CDTF">2025-12-19T19:48:00Z</dcterms:modified>
</cp:coreProperties>
</file>