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3B96F" w14:textId="3CCBCEA8" w:rsidR="00CE3E7F" w:rsidRPr="00CE3E7F" w:rsidRDefault="00CE3E7F" w:rsidP="00CE3E7F">
      <w:pPr>
        <w:ind w:right="6"/>
        <w:jc w:val="right"/>
        <w:rPr>
          <w:rFonts w:ascii="Avenir" w:hAnsi="Avenir" w:cs="Calibri"/>
          <w:b/>
          <w:bCs/>
          <w:color w:val="4F2683"/>
          <w:sz w:val="22"/>
          <w:szCs w:val="22"/>
        </w:rPr>
      </w:pPr>
      <w:r w:rsidRPr="00CE3E7F">
        <w:rPr>
          <w:rFonts w:ascii="Avenir" w:hAnsi="Avenir" w:cs="Calibri"/>
          <w:b/>
          <w:noProof/>
          <w:color w:val="4F2683"/>
          <w:sz w:val="22"/>
          <w:szCs w:val="22"/>
        </w:rPr>
        <w:drawing>
          <wp:anchor distT="0" distB="0" distL="114300" distR="114300" simplePos="0" relativeHeight="251658240" behindDoc="1" locked="0" layoutInCell="1" allowOverlap="1" wp14:anchorId="329F9858" wp14:editId="479D731E">
            <wp:simplePos x="0" y="0"/>
            <wp:positionH relativeFrom="column">
              <wp:posOffset>-99695</wp:posOffset>
            </wp:positionH>
            <wp:positionV relativeFrom="paragraph">
              <wp:posOffset>-175896</wp:posOffset>
            </wp:positionV>
            <wp:extent cx="1565058" cy="499533"/>
            <wp:effectExtent l="0" t="0" r="0" b="0"/>
            <wp:wrapNone/>
            <wp:docPr id="6" name="Picture 6" descr="/var/folders/8p/r6vl783d6qg828r38lvg32ch0000gn/T/com.microsoft.Word/WebArchiveCopyPasteTempFiles/Sci_Stacked_Purple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p/r6vl783d6qg828r38lvg32ch0000gn/T/com.microsoft.Word/WebArchiveCopyPasteTempFiles/Sci_Stacked_PurpleGre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7382" cy="50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2D7A9C" w:rsidRPr="00CE3E7F">
        <w:rPr>
          <w:rFonts w:ascii="Avenir" w:hAnsi="Avenir" w:cs="Calibri"/>
          <w:b/>
          <w:color w:val="4F2683"/>
          <w:sz w:val="22"/>
          <w:szCs w:val="22"/>
        </w:rPr>
        <w:t xml:space="preserve"> </w:t>
      </w:r>
      <w:r w:rsidRPr="00CE3E7F">
        <w:rPr>
          <w:rFonts w:ascii="Avenir" w:hAnsi="Avenir" w:cs="Calibri"/>
          <w:b/>
          <w:color w:val="4F2683"/>
          <w:sz w:val="22"/>
          <w:szCs w:val="22"/>
        </w:rPr>
        <w:fldChar w:fldCharType="begin"/>
      </w:r>
      <w:r w:rsidR="001F7DF8">
        <w:rPr>
          <w:rFonts w:ascii="Avenir" w:hAnsi="Avenir" w:cs="Calibri"/>
          <w:b/>
          <w:color w:val="4F2683"/>
          <w:sz w:val="22"/>
          <w:szCs w:val="22"/>
        </w:rPr>
        <w:instrText xml:space="preserve"> INCLUDEPICTURE "C:\\var\\folders\\8p\\r6vl783d6qg828r38lvg32ch0000gn\\T\\com.microsoft.Word\\WebArchiveCopyPasteTempFiles\\Sci_Stacked_PurpleGrey.png" \* MERGEFORMAT </w:instrText>
      </w:r>
      <w:r w:rsidRPr="00CE3E7F">
        <w:rPr>
          <w:rFonts w:ascii="Avenir" w:hAnsi="Avenir" w:cs="Calibri"/>
          <w:b/>
          <w:color w:val="4F2683"/>
          <w:sz w:val="22"/>
          <w:szCs w:val="22"/>
        </w:rPr>
        <w:fldChar w:fldCharType="end"/>
      </w:r>
    </w:p>
    <w:p w14:paraId="0448B69C" w14:textId="77777777" w:rsidR="00CE3E7F" w:rsidRDefault="00CE3E7F" w:rsidP="00CF2B11">
      <w:pPr>
        <w:rPr>
          <w:b/>
          <w:bCs/>
        </w:rPr>
      </w:pPr>
    </w:p>
    <w:p w14:paraId="44E419CB" w14:textId="77777777" w:rsidR="00CE3E7F" w:rsidRDefault="00CE3E7F" w:rsidP="00CF2B11">
      <w:pPr>
        <w:rPr>
          <w:b/>
          <w:bCs/>
        </w:rPr>
      </w:pPr>
    </w:p>
    <w:p w14:paraId="72B5FC98" w14:textId="29444F5F" w:rsidR="00CF2B11" w:rsidRPr="00371080" w:rsidRDefault="002D7A9C" w:rsidP="002D7A9C">
      <w:pPr>
        <w:jc w:val="center"/>
        <w:rPr>
          <w:rFonts w:ascii="Times New Roman" w:hAnsi="Times New Roman" w:cs="Times New Roman"/>
          <w:b/>
          <w:bCs/>
          <w:sz w:val="40"/>
          <w:szCs w:val="40"/>
        </w:rPr>
      </w:pPr>
      <w:r w:rsidRPr="00371080">
        <w:rPr>
          <w:rFonts w:ascii="Times New Roman" w:hAnsi="Times New Roman" w:cs="Times New Roman"/>
          <w:b/>
          <w:bCs/>
          <w:sz w:val="40"/>
          <w:szCs w:val="40"/>
        </w:rPr>
        <w:t>Department of Mathematics</w:t>
      </w:r>
    </w:p>
    <w:p w14:paraId="2CB08426" w14:textId="77777777" w:rsidR="00CA2D6B" w:rsidRPr="00371080" w:rsidRDefault="00CA2D6B" w:rsidP="00CF2B11">
      <w:pPr>
        <w:rPr>
          <w:rFonts w:ascii="Times New Roman" w:hAnsi="Times New Roman" w:cs="Times New Roman"/>
          <w:bCs/>
        </w:rPr>
      </w:pPr>
    </w:p>
    <w:p w14:paraId="329E75B6" w14:textId="54BA0DE0" w:rsidR="003F0C6D" w:rsidRDefault="00597639" w:rsidP="00597639">
      <w:pPr>
        <w:tabs>
          <w:tab w:val="center" w:pos="5040"/>
        </w:tabs>
        <w:rPr>
          <w:rFonts w:ascii="Times New Roman" w:hAnsi="Times New Roman" w:cs="Times New Roman"/>
          <w:b/>
          <w:sz w:val="36"/>
          <w:szCs w:val="36"/>
        </w:rPr>
      </w:pPr>
      <w:r w:rsidRPr="00371080">
        <w:rPr>
          <w:rFonts w:ascii="Times New Roman" w:hAnsi="Times New Roman" w:cs="Times New Roman"/>
          <w:b/>
          <w:sz w:val="36"/>
          <w:szCs w:val="36"/>
        </w:rPr>
        <w:tab/>
      </w:r>
      <w:r w:rsidR="001F7DF8" w:rsidRPr="00371080">
        <w:rPr>
          <w:rFonts w:ascii="Times New Roman" w:hAnsi="Times New Roman" w:cs="Times New Roman"/>
          <w:b/>
          <w:sz w:val="36"/>
          <w:szCs w:val="36"/>
        </w:rPr>
        <w:t>Calculus 2402A</w:t>
      </w:r>
      <w:r w:rsidRPr="00371080">
        <w:rPr>
          <w:rFonts w:ascii="Times New Roman" w:hAnsi="Times New Roman" w:cs="Times New Roman"/>
          <w:b/>
          <w:sz w:val="36"/>
          <w:szCs w:val="36"/>
        </w:rPr>
        <w:t xml:space="preserve"> Course Outline</w:t>
      </w:r>
    </w:p>
    <w:p w14:paraId="2B8012A9" w14:textId="342C3772" w:rsidR="003D5FA6" w:rsidRPr="00371080" w:rsidRDefault="003D5FA6" w:rsidP="00597639">
      <w:pPr>
        <w:tabs>
          <w:tab w:val="center" w:pos="5040"/>
        </w:tabs>
        <w:rPr>
          <w:rFonts w:ascii="Times New Roman" w:hAnsi="Times New Roman" w:cs="Times New Roman"/>
          <w:b/>
          <w:sz w:val="36"/>
          <w:szCs w:val="36"/>
        </w:rPr>
      </w:pPr>
      <w:r>
        <w:rPr>
          <w:rFonts w:ascii="Times New Roman" w:hAnsi="Times New Roman" w:cs="Times New Roman"/>
          <w:b/>
          <w:sz w:val="36"/>
          <w:szCs w:val="36"/>
        </w:rPr>
        <w:t xml:space="preserve">                                                Fall 2025</w:t>
      </w:r>
    </w:p>
    <w:p w14:paraId="00B33E38" w14:textId="36DD247F" w:rsidR="002D7A9C" w:rsidRPr="00371080" w:rsidRDefault="002D7A9C" w:rsidP="002D7A9C">
      <w:pPr>
        <w:tabs>
          <w:tab w:val="center" w:pos="5040"/>
        </w:tabs>
        <w:jc w:val="center"/>
        <w:rPr>
          <w:rFonts w:ascii="Times New Roman" w:hAnsi="Times New Roman" w:cs="Times New Roman"/>
          <w:b/>
          <w:sz w:val="36"/>
          <w:szCs w:val="36"/>
        </w:rPr>
      </w:pPr>
      <w:r w:rsidRPr="00371080">
        <w:rPr>
          <w:rFonts w:ascii="Times New Roman" w:hAnsi="Times New Roman" w:cs="Times New Roman"/>
          <w:b/>
          <w:sz w:val="36"/>
          <w:szCs w:val="36"/>
        </w:rPr>
        <w:t>Calculus with Analysis for Statistics</w:t>
      </w:r>
    </w:p>
    <w:p w14:paraId="170FD97C" w14:textId="77777777" w:rsidR="00597639" w:rsidRPr="00371080" w:rsidRDefault="00597639" w:rsidP="00CF2B11">
      <w:pPr>
        <w:rPr>
          <w:rFonts w:ascii="Times New Roman" w:hAnsi="Times New Roman" w:cs="Times New Roman"/>
          <w:bCs/>
        </w:rPr>
      </w:pPr>
    </w:p>
    <w:p w14:paraId="56483DA0" w14:textId="0F11FFDE" w:rsidR="00326122" w:rsidRPr="00371080" w:rsidRDefault="00B451DA" w:rsidP="00CF2B11">
      <w:pPr>
        <w:rPr>
          <w:rFonts w:ascii="Times New Roman" w:hAnsi="Times New Roman" w:cs="Times New Roman"/>
          <w:b/>
          <w:bCs/>
          <w:sz w:val="36"/>
          <w:szCs w:val="36"/>
        </w:rPr>
      </w:pPr>
      <w:r w:rsidRPr="00371080">
        <w:rPr>
          <w:rFonts w:ascii="Times New Roman" w:hAnsi="Times New Roman" w:cs="Times New Roman"/>
          <w:b/>
          <w:bCs/>
          <w:sz w:val="36"/>
          <w:szCs w:val="36"/>
        </w:rPr>
        <w:t>1. Course Information</w:t>
      </w:r>
    </w:p>
    <w:p w14:paraId="73A08504" w14:textId="77777777" w:rsidR="00CF2B11" w:rsidRPr="00371080" w:rsidRDefault="00CF2B11" w:rsidP="00CF2B11">
      <w:pPr>
        <w:rPr>
          <w:rFonts w:ascii="Times New Roman" w:hAnsi="Times New Roman" w:cs="Times New Roman"/>
          <w:bCs/>
        </w:rPr>
      </w:pPr>
    </w:p>
    <w:p w14:paraId="701BECC0" w14:textId="0077BA19" w:rsidR="003F0C6D" w:rsidRPr="00371080" w:rsidRDefault="003F0C6D" w:rsidP="00CF2B11">
      <w:pPr>
        <w:rPr>
          <w:rFonts w:ascii="Times New Roman" w:hAnsi="Times New Roman" w:cs="Times New Roman"/>
        </w:rPr>
      </w:pPr>
      <w:r w:rsidRPr="00371080">
        <w:rPr>
          <w:rFonts w:ascii="Times New Roman" w:hAnsi="Times New Roman" w:cs="Times New Roman"/>
          <w:b/>
          <w:bCs/>
        </w:rPr>
        <w:t>Prerequisite</w:t>
      </w:r>
      <w:r w:rsidR="00681697" w:rsidRPr="00371080">
        <w:rPr>
          <w:rFonts w:ascii="Times New Roman" w:hAnsi="Times New Roman" w:cs="Times New Roman"/>
          <w:b/>
          <w:bCs/>
        </w:rPr>
        <w:t>s</w:t>
      </w:r>
      <w:r w:rsidR="00494163" w:rsidRPr="00371080">
        <w:rPr>
          <w:rFonts w:ascii="Times New Roman" w:hAnsi="Times New Roman" w:cs="Times New Roman"/>
          <w:b/>
          <w:bCs/>
        </w:rPr>
        <w:t xml:space="preserve">: </w:t>
      </w:r>
      <w:r w:rsidR="00494163" w:rsidRPr="00371080">
        <w:rPr>
          <w:rFonts w:ascii="Times New Roman" w:hAnsi="Times New Roman" w:cs="Times New Roman"/>
        </w:rPr>
        <w:t>Calculus 1301 A/B or 1501 A/B or Numerical and Mathematical Methods 1414 A/B or the former Applied Mathematics 1413, in each case with a minimum mark of 55%.</w:t>
      </w:r>
      <w:r w:rsidR="009C70D9" w:rsidRPr="00371080">
        <w:rPr>
          <w:rFonts w:ascii="Times New Roman" w:hAnsi="Times New Roman" w:cs="Times New Roman"/>
        </w:rPr>
        <w:t xml:space="preserve"> Integrated Science 1001X with a minimum mark of 60% can be used in place of Calculus 1301 A/B.</w:t>
      </w:r>
    </w:p>
    <w:p w14:paraId="630C47AA" w14:textId="77777777" w:rsidR="003F0C6D" w:rsidRPr="00371080" w:rsidRDefault="003F0C6D" w:rsidP="00CF2B11">
      <w:pPr>
        <w:rPr>
          <w:rFonts w:ascii="Times New Roman" w:hAnsi="Times New Roman" w:cs="Times New Roman"/>
          <w:bCs/>
        </w:rPr>
      </w:pPr>
    </w:p>
    <w:p w14:paraId="69262065" w14:textId="32A40BFD" w:rsidR="00CF2B11" w:rsidRPr="00371080" w:rsidRDefault="001B3977" w:rsidP="00CF2B11">
      <w:pPr>
        <w:rPr>
          <w:rFonts w:ascii="Times New Roman" w:hAnsi="Times New Roman" w:cs="Times New Roman"/>
          <w:bCs/>
        </w:rPr>
      </w:pPr>
      <w:r w:rsidRPr="00371080">
        <w:rPr>
          <w:rFonts w:ascii="Times New Roman" w:hAnsi="Times New Roman" w:cs="Times New Roman"/>
          <w:bCs/>
        </w:rPr>
        <w:t xml:space="preserve">Unless you have either the requisites for this course or written special permission from your Dean’s Designate (Department/Program Counsellors and Science Academic Counselling) </w:t>
      </w:r>
      <w:r w:rsidR="00CF2B11" w:rsidRPr="00371080">
        <w:rPr>
          <w:rFonts w:ascii="Times New Roman" w:hAnsi="Times New Roman" w:cs="Times New Roman"/>
          <w:bCs/>
        </w:rPr>
        <w:t xml:space="preserve">to enroll in it, you may be removed from this </w:t>
      </w:r>
      <w:r w:rsidR="00A617D8" w:rsidRPr="00371080">
        <w:rPr>
          <w:rFonts w:ascii="Times New Roman" w:hAnsi="Times New Roman" w:cs="Times New Roman"/>
          <w:bCs/>
        </w:rPr>
        <w:t>course,</w:t>
      </w:r>
      <w:r w:rsidR="00CF2B11" w:rsidRPr="00371080">
        <w:rPr>
          <w:rFonts w:ascii="Times New Roman" w:hAnsi="Times New Roman" w:cs="Times New Roman"/>
          <w:bCs/>
        </w:rPr>
        <w:t xml:space="preserve"> and it will be deleted from your record. </w:t>
      </w:r>
      <w:r w:rsidR="00852477" w:rsidRPr="00371080">
        <w:rPr>
          <w:rFonts w:ascii="Times New Roman" w:hAnsi="Times New Roman" w:cs="Times New Roman"/>
          <w:bCs/>
        </w:rPr>
        <w:t xml:space="preserve"> </w:t>
      </w:r>
      <w:r w:rsidR="00CF2B11" w:rsidRPr="00371080">
        <w:rPr>
          <w:rFonts w:ascii="Times New Roman" w:hAnsi="Times New Roman" w:cs="Times New Roman"/>
          <w:bCs/>
        </w:rPr>
        <w:t xml:space="preserve">This decision may not be appealed. </w:t>
      </w:r>
      <w:r w:rsidR="00852477" w:rsidRPr="00371080">
        <w:rPr>
          <w:rFonts w:ascii="Times New Roman" w:hAnsi="Times New Roman" w:cs="Times New Roman"/>
          <w:bCs/>
        </w:rPr>
        <w:t xml:space="preserve"> </w:t>
      </w:r>
      <w:r w:rsidR="00CF2B11" w:rsidRPr="00371080">
        <w:rPr>
          <w:rFonts w:ascii="Times New Roman" w:hAnsi="Times New Roman" w:cs="Times New Roman"/>
          <w:bCs/>
        </w:rPr>
        <w:t xml:space="preserve">You will receive no adjustment to your fees in the event that you are dropped from a course for failing to have the </w:t>
      </w:r>
      <w:r w:rsidR="003F0C6D" w:rsidRPr="00371080">
        <w:rPr>
          <w:rFonts w:ascii="Times New Roman" w:hAnsi="Times New Roman" w:cs="Times New Roman"/>
          <w:bCs/>
        </w:rPr>
        <w:t>necessary prerequisites.</w:t>
      </w:r>
    </w:p>
    <w:p w14:paraId="5E05DAC3" w14:textId="77777777" w:rsidR="00204013" w:rsidRPr="00371080" w:rsidRDefault="00204013" w:rsidP="00CF2B11">
      <w:pPr>
        <w:rPr>
          <w:rFonts w:ascii="Times New Roman" w:hAnsi="Times New Roman" w:cs="Times New Roman"/>
          <w:bCs/>
        </w:rPr>
      </w:pPr>
    </w:p>
    <w:p w14:paraId="311A7561" w14:textId="3B8B0729" w:rsidR="00CF2B11" w:rsidRPr="00371080" w:rsidRDefault="00204013" w:rsidP="00CF2B11">
      <w:pPr>
        <w:rPr>
          <w:rFonts w:ascii="Times New Roman" w:hAnsi="Times New Roman" w:cs="Times New Roman"/>
          <w:b/>
        </w:rPr>
      </w:pPr>
      <w:r w:rsidRPr="00371080">
        <w:rPr>
          <w:rFonts w:ascii="Times New Roman" w:hAnsi="Times New Roman" w:cs="Times New Roman"/>
          <w:b/>
        </w:rPr>
        <w:t xml:space="preserve">Anti-requisite: </w:t>
      </w:r>
      <w:r w:rsidRPr="00371080">
        <w:rPr>
          <w:rFonts w:ascii="Times New Roman" w:hAnsi="Times New Roman" w:cs="Times New Roman"/>
          <w:bCs/>
        </w:rPr>
        <w:t>Calculus 2302 A/B, Calculus 2502 A/B.</w:t>
      </w:r>
    </w:p>
    <w:p w14:paraId="4F81AFDD" w14:textId="77777777" w:rsidR="00B451DA" w:rsidRDefault="00B451DA" w:rsidP="003F0C6D">
      <w:pPr>
        <w:rPr>
          <w:b/>
          <w:bCs/>
        </w:rPr>
      </w:pPr>
    </w:p>
    <w:p w14:paraId="0835AC56" w14:textId="0E211E8F" w:rsidR="00B451DA" w:rsidRPr="00B243DC" w:rsidRDefault="00B451DA" w:rsidP="003F0C6D">
      <w:pPr>
        <w:rPr>
          <w:rFonts w:ascii="Times New Roman" w:hAnsi="Times New Roman" w:cs="Times New Roman"/>
          <w:b/>
          <w:bCs/>
        </w:rPr>
      </w:pPr>
      <w:r w:rsidRPr="00B243DC">
        <w:rPr>
          <w:rFonts w:ascii="Times New Roman" w:hAnsi="Times New Roman" w:cs="Times New Roman"/>
          <w:b/>
          <w:bCs/>
          <w:sz w:val="36"/>
          <w:szCs w:val="36"/>
        </w:rPr>
        <w:t>2. Instructor Information</w:t>
      </w:r>
    </w:p>
    <w:p w14:paraId="5F15E187" w14:textId="524C97DD" w:rsidR="00CF2B11" w:rsidRPr="00B243DC" w:rsidRDefault="00CF2B11" w:rsidP="003F0C6D">
      <w:pPr>
        <w:rPr>
          <w:rFonts w:ascii="Times New Roman" w:hAnsi="Times New Roman" w:cs="Times New Roman"/>
          <w:bCs/>
        </w:rPr>
      </w:pPr>
      <w:r w:rsidRPr="00B243DC">
        <w:rPr>
          <w:rFonts w:ascii="Times New Roman" w:hAnsi="Times New Roman" w:cs="Times New Roman"/>
          <w:b/>
          <w:bCs/>
        </w:rPr>
        <w:br/>
      </w:r>
    </w:p>
    <w:p w14:paraId="6579E955" w14:textId="673221A3" w:rsidR="003F0C6D" w:rsidRPr="00B243DC" w:rsidRDefault="003F0C6D" w:rsidP="003F0C6D">
      <w:pPr>
        <w:rPr>
          <w:rFonts w:ascii="Times New Roman" w:hAnsi="Times New Roman" w:cs="Times New Roman"/>
          <w:bCs/>
        </w:rPr>
      </w:pPr>
    </w:p>
    <w:tbl>
      <w:tblPr>
        <w:tblW w:w="101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2250"/>
        <w:gridCol w:w="1530"/>
        <w:gridCol w:w="1530"/>
        <w:gridCol w:w="1530"/>
      </w:tblGrid>
      <w:tr w:rsidR="00597639" w:rsidRPr="00B243DC" w14:paraId="2A60D15D" w14:textId="77777777" w:rsidTr="009F1F74">
        <w:trPr>
          <w:trHeight w:val="315"/>
        </w:trPr>
        <w:tc>
          <w:tcPr>
            <w:tcW w:w="3307" w:type="dxa"/>
            <w:noWrap/>
            <w:vAlign w:val="center"/>
            <w:hideMark/>
          </w:tcPr>
          <w:p w14:paraId="7D2C84A9" w14:textId="024CBB4C" w:rsidR="00597639" w:rsidRPr="00B243DC" w:rsidRDefault="00597639" w:rsidP="00597639">
            <w:pPr>
              <w:rPr>
                <w:rFonts w:ascii="Times New Roman" w:eastAsia="Times New Roman" w:hAnsi="Times New Roman" w:cs="Times New Roman"/>
                <w:b/>
                <w:bCs/>
                <w:color w:val="000000"/>
                <w:lang w:val="en-CA" w:eastAsia="en-CA"/>
              </w:rPr>
            </w:pPr>
            <w:r w:rsidRPr="00B243DC">
              <w:rPr>
                <w:rFonts w:ascii="Times New Roman" w:eastAsia="Times New Roman" w:hAnsi="Times New Roman" w:cs="Times New Roman"/>
                <w:b/>
                <w:bCs/>
                <w:color w:val="000000"/>
                <w:lang w:val="en-CA" w:eastAsia="en-CA"/>
              </w:rPr>
              <w:t>Instructor</w:t>
            </w:r>
          </w:p>
        </w:tc>
        <w:tc>
          <w:tcPr>
            <w:tcW w:w="2250" w:type="dxa"/>
            <w:noWrap/>
            <w:vAlign w:val="center"/>
            <w:hideMark/>
          </w:tcPr>
          <w:p w14:paraId="2FEA44D3" w14:textId="77777777" w:rsidR="00597639" w:rsidRPr="00B243DC" w:rsidRDefault="00597639" w:rsidP="00597639">
            <w:pPr>
              <w:rPr>
                <w:rFonts w:ascii="Times New Roman" w:eastAsia="Times New Roman" w:hAnsi="Times New Roman" w:cs="Times New Roman"/>
                <w:b/>
                <w:bCs/>
                <w:color w:val="000000"/>
                <w:lang w:val="en-CA" w:eastAsia="en-CA"/>
              </w:rPr>
            </w:pPr>
            <w:r w:rsidRPr="00B243DC">
              <w:rPr>
                <w:rFonts w:ascii="Times New Roman" w:eastAsia="Times New Roman" w:hAnsi="Times New Roman" w:cs="Times New Roman"/>
                <w:b/>
                <w:bCs/>
                <w:color w:val="000000"/>
                <w:lang w:val="en-CA" w:eastAsia="en-CA"/>
              </w:rPr>
              <w:t>Email</w:t>
            </w:r>
          </w:p>
        </w:tc>
        <w:tc>
          <w:tcPr>
            <w:tcW w:w="1530" w:type="dxa"/>
            <w:noWrap/>
            <w:vAlign w:val="center"/>
            <w:hideMark/>
          </w:tcPr>
          <w:p w14:paraId="495F2F30" w14:textId="77777777" w:rsidR="00597639" w:rsidRPr="00B243DC" w:rsidRDefault="00597639" w:rsidP="00597639">
            <w:pPr>
              <w:rPr>
                <w:rFonts w:ascii="Times New Roman" w:eastAsia="Times New Roman" w:hAnsi="Times New Roman" w:cs="Times New Roman"/>
                <w:b/>
                <w:bCs/>
                <w:color w:val="000000"/>
                <w:lang w:val="en-CA" w:eastAsia="en-CA"/>
              </w:rPr>
            </w:pPr>
            <w:r w:rsidRPr="00B243DC">
              <w:rPr>
                <w:rFonts w:ascii="Times New Roman" w:eastAsia="Times New Roman" w:hAnsi="Times New Roman" w:cs="Times New Roman"/>
                <w:b/>
                <w:bCs/>
                <w:color w:val="000000"/>
                <w:lang w:val="en-CA" w:eastAsia="en-CA"/>
              </w:rPr>
              <w:t>Office</w:t>
            </w:r>
          </w:p>
        </w:tc>
        <w:tc>
          <w:tcPr>
            <w:tcW w:w="1530" w:type="dxa"/>
            <w:vAlign w:val="center"/>
            <w:hideMark/>
          </w:tcPr>
          <w:p w14:paraId="63A22ACA" w14:textId="77777777" w:rsidR="00597639" w:rsidRPr="00B243DC" w:rsidRDefault="00597639" w:rsidP="00597639">
            <w:pPr>
              <w:rPr>
                <w:rFonts w:ascii="Times New Roman" w:eastAsia="Times New Roman" w:hAnsi="Times New Roman" w:cs="Times New Roman"/>
                <w:b/>
                <w:bCs/>
                <w:color w:val="000000"/>
                <w:lang w:val="en-CA" w:eastAsia="en-CA"/>
              </w:rPr>
            </w:pPr>
            <w:r w:rsidRPr="00B243DC">
              <w:rPr>
                <w:rFonts w:ascii="Times New Roman" w:eastAsia="Times New Roman" w:hAnsi="Times New Roman" w:cs="Times New Roman"/>
                <w:b/>
                <w:bCs/>
                <w:color w:val="000000"/>
                <w:lang w:val="en-CA" w:eastAsia="en-CA"/>
              </w:rPr>
              <w:t>Phone</w:t>
            </w:r>
          </w:p>
        </w:tc>
        <w:tc>
          <w:tcPr>
            <w:tcW w:w="1530" w:type="dxa"/>
            <w:noWrap/>
            <w:vAlign w:val="center"/>
            <w:hideMark/>
          </w:tcPr>
          <w:p w14:paraId="5F5065DE" w14:textId="77777777" w:rsidR="00597639" w:rsidRPr="00B243DC" w:rsidRDefault="00597639" w:rsidP="00597639">
            <w:pPr>
              <w:rPr>
                <w:rFonts w:ascii="Times New Roman" w:eastAsia="Times New Roman" w:hAnsi="Times New Roman" w:cs="Times New Roman"/>
                <w:b/>
                <w:bCs/>
                <w:color w:val="000000"/>
                <w:lang w:val="en-CA" w:eastAsia="en-CA"/>
              </w:rPr>
            </w:pPr>
            <w:r w:rsidRPr="00B243DC">
              <w:rPr>
                <w:rFonts w:ascii="Times New Roman" w:eastAsia="Times New Roman" w:hAnsi="Times New Roman" w:cs="Times New Roman"/>
                <w:b/>
                <w:bCs/>
                <w:color w:val="000000"/>
                <w:lang w:val="en-CA" w:eastAsia="en-CA"/>
              </w:rPr>
              <w:t>Office Hours</w:t>
            </w:r>
          </w:p>
        </w:tc>
      </w:tr>
      <w:tr w:rsidR="00597639" w:rsidRPr="00B243DC" w14:paraId="4BF0A8BD" w14:textId="77777777" w:rsidTr="009F1F74">
        <w:trPr>
          <w:trHeight w:val="315"/>
        </w:trPr>
        <w:tc>
          <w:tcPr>
            <w:tcW w:w="3307" w:type="dxa"/>
            <w:noWrap/>
            <w:vAlign w:val="bottom"/>
            <w:hideMark/>
          </w:tcPr>
          <w:p w14:paraId="192A164A" w14:textId="30739949" w:rsidR="00597639" w:rsidRPr="00B243DC" w:rsidRDefault="00597639" w:rsidP="00A77CEE">
            <w:pPr>
              <w:rPr>
                <w:rFonts w:ascii="Times New Roman" w:eastAsia="Times New Roman" w:hAnsi="Times New Roman" w:cs="Times New Roman"/>
                <w:color w:val="000000"/>
                <w:lang w:val="en-CA" w:eastAsia="en-CA"/>
              </w:rPr>
            </w:pPr>
            <w:r w:rsidRPr="00B243DC">
              <w:rPr>
                <w:rFonts w:ascii="Times New Roman" w:eastAsia="Times New Roman" w:hAnsi="Times New Roman" w:cs="Times New Roman"/>
                <w:color w:val="000000"/>
                <w:lang w:val="en-CA" w:eastAsia="en-CA"/>
              </w:rPr>
              <w:t xml:space="preserve">Dr. </w:t>
            </w:r>
            <w:r w:rsidR="001F7DF8" w:rsidRPr="00B243DC">
              <w:rPr>
                <w:rFonts w:ascii="Times New Roman" w:eastAsia="Times New Roman" w:hAnsi="Times New Roman" w:cs="Times New Roman"/>
                <w:color w:val="000000"/>
                <w:lang w:val="en-CA" w:eastAsia="en-CA"/>
              </w:rPr>
              <w:t>Khoa Nguyen</w:t>
            </w:r>
          </w:p>
        </w:tc>
        <w:tc>
          <w:tcPr>
            <w:tcW w:w="2250" w:type="dxa"/>
            <w:noWrap/>
            <w:vAlign w:val="bottom"/>
            <w:hideMark/>
          </w:tcPr>
          <w:p w14:paraId="7EA5C61B" w14:textId="0617FC08" w:rsidR="00597639" w:rsidRPr="00B243DC" w:rsidRDefault="001F7DF8" w:rsidP="00A77CEE">
            <w:pPr>
              <w:rPr>
                <w:rFonts w:ascii="Times New Roman" w:eastAsia="Times New Roman" w:hAnsi="Times New Roman" w:cs="Times New Roman"/>
                <w:color w:val="000000"/>
                <w:lang w:val="en-CA" w:eastAsia="en-CA"/>
              </w:rPr>
            </w:pPr>
            <w:hyperlink r:id="rId6" w:history="1">
              <w:r w:rsidRPr="00B243DC">
                <w:rPr>
                  <w:rStyle w:val="Hyperlink"/>
                  <w:rFonts w:ascii="Times New Roman" w:eastAsia="Times New Roman" w:hAnsi="Times New Roman" w:cs="Times New Roman"/>
                  <w:lang w:val="en-CA" w:eastAsia="en-CA"/>
                </w:rPr>
                <w:t>knguyen@uwo.ca</w:t>
              </w:r>
            </w:hyperlink>
          </w:p>
        </w:tc>
        <w:tc>
          <w:tcPr>
            <w:tcW w:w="1530" w:type="dxa"/>
            <w:noWrap/>
            <w:vAlign w:val="bottom"/>
            <w:hideMark/>
          </w:tcPr>
          <w:p w14:paraId="38AE06F9" w14:textId="4D40BCF2" w:rsidR="00597639" w:rsidRPr="00B243DC" w:rsidRDefault="00597639" w:rsidP="00A77CEE">
            <w:pPr>
              <w:rPr>
                <w:rFonts w:ascii="Times New Roman" w:eastAsia="Times New Roman" w:hAnsi="Times New Roman" w:cs="Times New Roman"/>
                <w:color w:val="000000"/>
                <w:lang w:val="en-CA" w:eastAsia="en-CA"/>
              </w:rPr>
            </w:pPr>
          </w:p>
        </w:tc>
        <w:tc>
          <w:tcPr>
            <w:tcW w:w="1530" w:type="dxa"/>
            <w:hideMark/>
          </w:tcPr>
          <w:p w14:paraId="074E6064" w14:textId="56C7E248" w:rsidR="00597639" w:rsidRPr="00B243DC" w:rsidRDefault="00597639" w:rsidP="00A77CEE">
            <w:pPr>
              <w:rPr>
                <w:rFonts w:ascii="Times New Roman" w:eastAsia="Times New Roman" w:hAnsi="Times New Roman" w:cs="Times New Roman"/>
                <w:color w:val="000000"/>
                <w:lang w:val="en-CA" w:eastAsia="en-CA"/>
              </w:rPr>
            </w:pPr>
          </w:p>
        </w:tc>
        <w:tc>
          <w:tcPr>
            <w:tcW w:w="1530" w:type="dxa"/>
            <w:noWrap/>
            <w:vAlign w:val="bottom"/>
            <w:hideMark/>
          </w:tcPr>
          <w:p w14:paraId="64D49F50" w14:textId="7565291D" w:rsidR="00597639" w:rsidRPr="00B243DC" w:rsidRDefault="00965077" w:rsidP="00A77CEE">
            <w:pPr>
              <w:rPr>
                <w:rFonts w:ascii="Times New Roman" w:eastAsia="Times New Roman" w:hAnsi="Times New Roman" w:cs="Times New Roman"/>
                <w:color w:val="000000"/>
                <w:lang w:val="en-CA" w:eastAsia="en-CA"/>
              </w:rPr>
            </w:pPr>
            <w:r w:rsidRPr="00B243DC">
              <w:rPr>
                <w:rFonts w:ascii="Times New Roman" w:eastAsia="Times New Roman" w:hAnsi="Times New Roman" w:cs="Times New Roman"/>
                <w:color w:val="000000"/>
                <w:lang w:val="en-CA" w:eastAsia="en-CA"/>
              </w:rPr>
              <w:t>Wednesday</w:t>
            </w:r>
            <w:r w:rsidR="001F7DF8" w:rsidRPr="00B243DC">
              <w:rPr>
                <w:rFonts w:ascii="Times New Roman" w:eastAsia="Times New Roman" w:hAnsi="Times New Roman" w:cs="Times New Roman"/>
                <w:color w:val="000000"/>
                <w:lang w:val="en-CA" w:eastAsia="en-CA"/>
              </w:rPr>
              <w:t xml:space="preserve">, </w:t>
            </w:r>
            <w:r w:rsidRPr="00B243DC">
              <w:rPr>
                <w:rFonts w:ascii="Times New Roman" w:eastAsia="Times New Roman" w:hAnsi="Times New Roman" w:cs="Times New Roman"/>
                <w:color w:val="000000"/>
                <w:lang w:val="en-CA" w:eastAsia="en-CA"/>
              </w:rPr>
              <w:t>3</w:t>
            </w:r>
            <w:r w:rsidR="008D18E5" w:rsidRPr="00B243DC">
              <w:rPr>
                <w:rFonts w:ascii="Times New Roman" w:eastAsia="Times New Roman" w:hAnsi="Times New Roman" w:cs="Times New Roman"/>
                <w:color w:val="000000"/>
                <w:lang w:val="en-CA" w:eastAsia="en-CA"/>
              </w:rPr>
              <w:t>:</w:t>
            </w:r>
            <w:r w:rsidRPr="00B243DC">
              <w:rPr>
                <w:rFonts w:ascii="Times New Roman" w:eastAsia="Times New Roman" w:hAnsi="Times New Roman" w:cs="Times New Roman"/>
                <w:color w:val="000000"/>
                <w:lang w:val="en-CA" w:eastAsia="en-CA"/>
              </w:rPr>
              <w:t>0</w:t>
            </w:r>
            <w:r w:rsidR="008D18E5" w:rsidRPr="00B243DC">
              <w:rPr>
                <w:rFonts w:ascii="Times New Roman" w:eastAsia="Times New Roman" w:hAnsi="Times New Roman" w:cs="Times New Roman"/>
                <w:color w:val="000000"/>
                <w:lang w:val="en-CA" w:eastAsia="en-CA"/>
              </w:rPr>
              <w:t>0pm-</w:t>
            </w:r>
            <w:r w:rsidRPr="00B243DC">
              <w:rPr>
                <w:rFonts w:ascii="Times New Roman" w:eastAsia="Times New Roman" w:hAnsi="Times New Roman" w:cs="Times New Roman"/>
                <w:color w:val="000000"/>
                <w:lang w:val="en-CA" w:eastAsia="en-CA"/>
              </w:rPr>
              <w:t>4</w:t>
            </w:r>
            <w:r w:rsidR="008D18E5" w:rsidRPr="00B243DC">
              <w:rPr>
                <w:rFonts w:ascii="Times New Roman" w:eastAsia="Times New Roman" w:hAnsi="Times New Roman" w:cs="Times New Roman"/>
                <w:color w:val="000000"/>
                <w:lang w:val="en-CA" w:eastAsia="en-CA"/>
              </w:rPr>
              <w:t>:</w:t>
            </w:r>
            <w:r w:rsidRPr="00B243DC">
              <w:rPr>
                <w:rFonts w:ascii="Times New Roman" w:eastAsia="Times New Roman" w:hAnsi="Times New Roman" w:cs="Times New Roman"/>
                <w:color w:val="000000"/>
                <w:lang w:val="en-CA" w:eastAsia="en-CA"/>
              </w:rPr>
              <w:t>0</w:t>
            </w:r>
            <w:r w:rsidR="008D18E5" w:rsidRPr="00B243DC">
              <w:rPr>
                <w:rFonts w:ascii="Times New Roman" w:eastAsia="Times New Roman" w:hAnsi="Times New Roman" w:cs="Times New Roman"/>
                <w:color w:val="000000"/>
                <w:lang w:val="en-CA" w:eastAsia="en-CA"/>
              </w:rPr>
              <w:t xml:space="preserve">0pm </w:t>
            </w:r>
          </w:p>
        </w:tc>
      </w:tr>
      <w:tr w:rsidR="00597639" w:rsidRPr="00B243DC" w14:paraId="1ABF0845" w14:textId="77777777" w:rsidTr="009F1F74">
        <w:trPr>
          <w:trHeight w:val="315"/>
        </w:trPr>
        <w:tc>
          <w:tcPr>
            <w:tcW w:w="3307" w:type="dxa"/>
            <w:noWrap/>
            <w:vAlign w:val="bottom"/>
          </w:tcPr>
          <w:p w14:paraId="29A487F9" w14:textId="63680A6F" w:rsidR="00597639" w:rsidRPr="00B243DC" w:rsidRDefault="00597639" w:rsidP="00A77CEE">
            <w:pPr>
              <w:rPr>
                <w:rFonts w:ascii="Times New Roman" w:eastAsia="Times New Roman" w:hAnsi="Times New Roman" w:cs="Times New Roman"/>
                <w:color w:val="000000"/>
                <w:lang w:val="en-CA" w:eastAsia="en-CA"/>
              </w:rPr>
            </w:pPr>
            <w:r w:rsidRPr="00B243DC">
              <w:rPr>
                <w:rFonts w:ascii="Times New Roman" w:eastAsia="Times New Roman" w:hAnsi="Times New Roman" w:cs="Times New Roman"/>
                <w:color w:val="000000"/>
                <w:lang w:val="en-CA" w:eastAsia="en-CA"/>
              </w:rPr>
              <w:t>TA</w:t>
            </w:r>
          </w:p>
        </w:tc>
        <w:tc>
          <w:tcPr>
            <w:tcW w:w="2250" w:type="dxa"/>
            <w:noWrap/>
            <w:vAlign w:val="bottom"/>
          </w:tcPr>
          <w:p w14:paraId="28013500" w14:textId="3DD47EA6" w:rsidR="00597639" w:rsidRPr="00B243DC" w:rsidRDefault="001F7DF8" w:rsidP="00A77CEE">
            <w:pPr>
              <w:rPr>
                <w:rFonts w:ascii="Times New Roman" w:eastAsia="Times New Roman" w:hAnsi="Times New Roman" w:cs="Times New Roman"/>
                <w:color w:val="000000"/>
                <w:lang w:val="en-CA" w:eastAsia="en-CA"/>
              </w:rPr>
            </w:pPr>
            <w:r w:rsidRPr="00B243DC">
              <w:rPr>
                <w:rFonts w:ascii="Times New Roman" w:eastAsia="Times New Roman" w:hAnsi="Times New Roman" w:cs="Times New Roman"/>
                <w:color w:val="000000"/>
                <w:lang w:val="en-CA" w:eastAsia="en-CA"/>
              </w:rPr>
              <w:t>TBA</w:t>
            </w:r>
          </w:p>
        </w:tc>
        <w:tc>
          <w:tcPr>
            <w:tcW w:w="1530" w:type="dxa"/>
            <w:noWrap/>
            <w:vAlign w:val="bottom"/>
          </w:tcPr>
          <w:p w14:paraId="515AF6CC" w14:textId="77777777" w:rsidR="00597639" w:rsidRPr="00B243DC" w:rsidRDefault="00597639" w:rsidP="00A77CEE">
            <w:pPr>
              <w:rPr>
                <w:rFonts w:ascii="Times New Roman" w:eastAsia="Times New Roman" w:hAnsi="Times New Roman" w:cs="Times New Roman"/>
                <w:color w:val="000000"/>
                <w:lang w:val="en-CA" w:eastAsia="en-CA"/>
              </w:rPr>
            </w:pPr>
          </w:p>
        </w:tc>
        <w:tc>
          <w:tcPr>
            <w:tcW w:w="1530" w:type="dxa"/>
          </w:tcPr>
          <w:p w14:paraId="29BAD9FC" w14:textId="77777777" w:rsidR="00597639" w:rsidRPr="00B243DC" w:rsidRDefault="00597639" w:rsidP="00A77CEE">
            <w:pPr>
              <w:rPr>
                <w:rFonts w:ascii="Times New Roman" w:eastAsia="Times New Roman" w:hAnsi="Times New Roman" w:cs="Times New Roman"/>
                <w:color w:val="000000"/>
                <w:lang w:val="en-CA" w:eastAsia="en-CA"/>
              </w:rPr>
            </w:pPr>
          </w:p>
        </w:tc>
        <w:tc>
          <w:tcPr>
            <w:tcW w:w="1530" w:type="dxa"/>
            <w:noWrap/>
            <w:vAlign w:val="bottom"/>
          </w:tcPr>
          <w:p w14:paraId="00496547" w14:textId="77777777" w:rsidR="00597639" w:rsidRPr="00B243DC" w:rsidRDefault="00597639" w:rsidP="00A77CEE">
            <w:pPr>
              <w:rPr>
                <w:rFonts w:ascii="Times New Roman" w:eastAsia="Times New Roman" w:hAnsi="Times New Roman" w:cs="Times New Roman"/>
                <w:color w:val="000000"/>
                <w:lang w:val="en-CA" w:eastAsia="en-CA"/>
              </w:rPr>
            </w:pPr>
          </w:p>
        </w:tc>
      </w:tr>
    </w:tbl>
    <w:p w14:paraId="0941487A" w14:textId="28863721" w:rsidR="00597639" w:rsidRPr="00B243DC" w:rsidRDefault="00597639" w:rsidP="003F0C6D">
      <w:pPr>
        <w:rPr>
          <w:rFonts w:ascii="Times New Roman" w:hAnsi="Times New Roman" w:cs="Times New Roman"/>
          <w:bCs/>
        </w:rPr>
      </w:pPr>
    </w:p>
    <w:p w14:paraId="10F9544C" w14:textId="21DB288D" w:rsidR="003F0C6D" w:rsidRPr="00B243DC" w:rsidRDefault="003F0C6D" w:rsidP="003F0C6D">
      <w:pPr>
        <w:rPr>
          <w:rFonts w:ascii="Times New Roman" w:hAnsi="Times New Roman" w:cs="Times New Roman"/>
          <w:bCs/>
        </w:rPr>
      </w:pPr>
      <w:r w:rsidRPr="00B243DC">
        <w:rPr>
          <w:rFonts w:ascii="Times New Roman" w:hAnsi="Times New Roman" w:cs="Times New Roman"/>
          <w:bCs/>
        </w:rPr>
        <w:t>Students must use their Western (@uwo.ca) email addresses when contacting their instructors</w:t>
      </w:r>
      <w:r w:rsidR="006C3B0F" w:rsidRPr="00B243DC">
        <w:rPr>
          <w:rFonts w:ascii="Times New Roman" w:hAnsi="Times New Roman" w:cs="Times New Roman"/>
          <w:bCs/>
        </w:rPr>
        <w:t xml:space="preserve"> and </w:t>
      </w:r>
      <w:r w:rsidR="006C3B0F" w:rsidRPr="00B243DC">
        <w:rPr>
          <w:rFonts w:ascii="Times New Roman" w:hAnsi="Times New Roman" w:cs="Times New Roman"/>
          <w:b/>
        </w:rPr>
        <w:t>must say</w:t>
      </w:r>
      <w:r w:rsidR="006C3B0F" w:rsidRPr="00B243DC">
        <w:rPr>
          <w:rFonts w:ascii="Times New Roman" w:hAnsi="Times New Roman" w:cs="Times New Roman"/>
          <w:bCs/>
        </w:rPr>
        <w:t xml:space="preserve"> </w:t>
      </w:r>
      <w:r w:rsidR="006C3B0F" w:rsidRPr="00B243DC">
        <w:rPr>
          <w:rFonts w:ascii="Times New Roman" w:hAnsi="Times New Roman" w:cs="Times New Roman"/>
          <w:b/>
        </w:rPr>
        <w:t>Calculus 2402A in the subject line</w:t>
      </w:r>
      <w:r w:rsidRPr="00B243DC">
        <w:rPr>
          <w:rFonts w:ascii="Times New Roman" w:hAnsi="Times New Roman" w:cs="Times New Roman"/>
          <w:bCs/>
        </w:rPr>
        <w:t xml:space="preserve">. </w:t>
      </w:r>
    </w:p>
    <w:p w14:paraId="4823A919" w14:textId="77777777" w:rsidR="003F0C6D" w:rsidRPr="00B243DC" w:rsidRDefault="003F0C6D" w:rsidP="003F0C6D">
      <w:pPr>
        <w:rPr>
          <w:rFonts w:ascii="Times New Roman" w:hAnsi="Times New Roman" w:cs="Times New Roman"/>
          <w:bCs/>
        </w:rPr>
      </w:pPr>
    </w:p>
    <w:p w14:paraId="2C2C2FE5" w14:textId="77777777" w:rsidR="00326122" w:rsidRPr="00C22C65" w:rsidRDefault="00326122" w:rsidP="003F0C6D">
      <w:pPr>
        <w:rPr>
          <w:bCs/>
          <w:color w:val="00B050"/>
        </w:rPr>
      </w:pPr>
    </w:p>
    <w:p w14:paraId="3827869A" w14:textId="5F63A54C" w:rsidR="00326122" w:rsidRDefault="00326122" w:rsidP="003F0C6D">
      <w:pPr>
        <w:rPr>
          <w:bCs/>
        </w:rPr>
      </w:pPr>
    </w:p>
    <w:p w14:paraId="2A8D3D0A" w14:textId="77777777" w:rsidR="00597639" w:rsidRDefault="00597639" w:rsidP="00845B86">
      <w:pPr>
        <w:rPr>
          <w:b/>
          <w:bCs/>
          <w:sz w:val="36"/>
          <w:szCs w:val="36"/>
        </w:rPr>
      </w:pPr>
    </w:p>
    <w:p w14:paraId="3FAD6DD5" w14:textId="77777777" w:rsidR="00597639" w:rsidRDefault="00597639" w:rsidP="00845B86">
      <w:pPr>
        <w:rPr>
          <w:b/>
          <w:bCs/>
          <w:sz w:val="36"/>
          <w:szCs w:val="36"/>
        </w:rPr>
      </w:pPr>
    </w:p>
    <w:p w14:paraId="18C86A5F" w14:textId="77777777" w:rsidR="005C2477" w:rsidRDefault="005C2477" w:rsidP="00845B86">
      <w:pPr>
        <w:rPr>
          <w:rFonts w:ascii="Times New Roman" w:hAnsi="Times New Roman" w:cs="Times New Roman"/>
          <w:b/>
          <w:bCs/>
          <w:sz w:val="36"/>
          <w:szCs w:val="36"/>
        </w:rPr>
      </w:pPr>
    </w:p>
    <w:p w14:paraId="02218B5F" w14:textId="349A269F" w:rsidR="00B451DA" w:rsidRPr="00371080" w:rsidRDefault="00B451DA" w:rsidP="00845B86">
      <w:pPr>
        <w:rPr>
          <w:rFonts w:ascii="Times New Roman" w:hAnsi="Times New Roman" w:cs="Times New Roman"/>
          <w:b/>
          <w:bCs/>
        </w:rPr>
      </w:pPr>
      <w:r w:rsidRPr="00371080">
        <w:rPr>
          <w:rFonts w:ascii="Times New Roman" w:hAnsi="Times New Roman" w:cs="Times New Roman"/>
          <w:b/>
          <w:bCs/>
          <w:sz w:val="36"/>
          <w:szCs w:val="36"/>
        </w:rPr>
        <w:t>3. Course Syllabus, Schedule, Delivery Mode</w:t>
      </w:r>
    </w:p>
    <w:p w14:paraId="53E908F2" w14:textId="170A2C49" w:rsidR="00845B86" w:rsidRPr="00371080" w:rsidRDefault="00204013" w:rsidP="00845B86">
      <w:pPr>
        <w:rPr>
          <w:rFonts w:ascii="Times New Roman" w:hAnsi="Times New Roman" w:cs="Times New Roman"/>
          <w:bCs/>
          <w:color w:val="0432FF"/>
        </w:rPr>
      </w:pPr>
      <w:r w:rsidRPr="00371080">
        <w:rPr>
          <w:rFonts w:ascii="Times New Roman" w:hAnsi="Times New Roman" w:cs="Times New Roman"/>
          <w:b/>
          <w:bCs/>
        </w:rPr>
        <w:lastRenderedPageBreak/>
        <w:t xml:space="preserve">Description: </w:t>
      </w:r>
      <w:r w:rsidRPr="00371080">
        <w:rPr>
          <w:rFonts w:ascii="Times New Roman" w:hAnsi="Times New Roman" w:cs="Times New Roman"/>
        </w:rPr>
        <w:t>Functions of multiple variables and their differential calculus. The gradient and the Hessian. Constrained and unconstrained optimization of scalar-valued functions of many variables: Lagrange multipliers. Multidimensional Taylor series. Integrating scalar-valued functions of several variables: Jacobian transformations. Pointwise and uniform convergence. Power series</w:t>
      </w:r>
      <w:r w:rsidR="00CF2B11" w:rsidRPr="00371080">
        <w:rPr>
          <w:rFonts w:ascii="Times New Roman" w:hAnsi="Times New Roman" w:cs="Times New Roman"/>
          <w:b/>
          <w:bCs/>
        </w:rPr>
        <w:br/>
      </w:r>
    </w:p>
    <w:p w14:paraId="47D558F3" w14:textId="1E7AE872" w:rsidR="00C22C65" w:rsidRPr="00371080" w:rsidRDefault="008D18E5" w:rsidP="00845B86">
      <w:pPr>
        <w:rPr>
          <w:rFonts w:ascii="Times New Roman" w:hAnsi="Times New Roman" w:cs="Times New Roman"/>
          <w:bCs/>
          <w:color w:val="000000" w:themeColor="text1"/>
        </w:rPr>
      </w:pPr>
      <w:r w:rsidRPr="00371080">
        <w:rPr>
          <w:rFonts w:ascii="Times New Roman" w:hAnsi="Times New Roman" w:cs="Times New Roman"/>
          <w:b/>
          <w:color w:val="000000" w:themeColor="text1"/>
        </w:rPr>
        <w:t xml:space="preserve">Objectives: </w:t>
      </w:r>
      <w:r w:rsidRPr="00371080">
        <w:rPr>
          <w:rFonts w:ascii="Times New Roman" w:hAnsi="Times New Roman" w:cs="Times New Roman"/>
          <w:bCs/>
          <w:color w:val="000000" w:themeColor="text1"/>
        </w:rPr>
        <w:t>At the end of the course, a student should be able to</w:t>
      </w:r>
    </w:p>
    <w:p w14:paraId="6C3410F6" w14:textId="3D7DBD9F" w:rsidR="008D18E5" w:rsidRPr="00371080" w:rsidRDefault="007A6705" w:rsidP="008D18E5">
      <w:pPr>
        <w:pStyle w:val="ListParagraph"/>
        <w:numPr>
          <w:ilvl w:val="0"/>
          <w:numId w:val="4"/>
        </w:numPr>
        <w:rPr>
          <w:rFonts w:ascii="Times New Roman" w:hAnsi="Times New Roman" w:cs="Times New Roman"/>
          <w:b/>
          <w:color w:val="000000" w:themeColor="text1"/>
        </w:rPr>
      </w:pPr>
      <w:r w:rsidRPr="00371080">
        <w:rPr>
          <w:rFonts w:ascii="Times New Roman" w:hAnsi="Times New Roman" w:cs="Times New Roman"/>
          <w:b/>
          <w:color w:val="000000" w:themeColor="text1"/>
        </w:rPr>
        <w:t>Define a</w:t>
      </w:r>
      <w:r w:rsidR="008D18E5" w:rsidRPr="00371080">
        <w:rPr>
          <w:rFonts w:ascii="Times New Roman" w:hAnsi="Times New Roman" w:cs="Times New Roman"/>
          <w:b/>
          <w:color w:val="000000" w:themeColor="text1"/>
        </w:rPr>
        <w:t xml:space="preserve"> function of two or more variables</w:t>
      </w:r>
    </w:p>
    <w:p w14:paraId="6316F176" w14:textId="7BDC3344" w:rsidR="008D18E5" w:rsidRPr="00371080" w:rsidRDefault="008D18E5" w:rsidP="008D18E5">
      <w:pPr>
        <w:pStyle w:val="ListParagraph"/>
        <w:numPr>
          <w:ilvl w:val="0"/>
          <w:numId w:val="4"/>
        </w:numPr>
        <w:rPr>
          <w:rFonts w:ascii="Times New Roman" w:hAnsi="Times New Roman" w:cs="Times New Roman"/>
          <w:b/>
          <w:color w:val="000000" w:themeColor="text1"/>
        </w:rPr>
      </w:pPr>
      <w:r w:rsidRPr="00371080">
        <w:rPr>
          <w:rFonts w:ascii="Times New Roman" w:hAnsi="Times New Roman" w:cs="Times New Roman"/>
          <w:b/>
          <w:color w:val="000000" w:themeColor="text1"/>
        </w:rPr>
        <w:t>Write an equation of a tangent plane and normal line to a surface at a given point</w:t>
      </w:r>
    </w:p>
    <w:p w14:paraId="49A7A5D9" w14:textId="39FA960B" w:rsidR="008D18E5" w:rsidRPr="00371080" w:rsidRDefault="008D18E5" w:rsidP="008D18E5">
      <w:pPr>
        <w:pStyle w:val="ListParagraph"/>
        <w:numPr>
          <w:ilvl w:val="0"/>
          <w:numId w:val="4"/>
        </w:numPr>
        <w:rPr>
          <w:rFonts w:ascii="Times New Roman" w:hAnsi="Times New Roman" w:cs="Times New Roman"/>
          <w:b/>
          <w:color w:val="000000" w:themeColor="text1"/>
        </w:rPr>
      </w:pPr>
      <w:r w:rsidRPr="00371080">
        <w:rPr>
          <w:rFonts w:ascii="Times New Roman" w:hAnsi="Times New Roman" w:cs="Times New Roman"/>
          <w:b/>
          <w:color w:val="000000" w:themeColor="text1"/>
        </w:rPr>
        <w:t>Use the Chain Rule for functions of several variables</w:t>
      </w:r>
    </w:p>
    <w:p w14:paraId="5D5AEF13" w14:textId="45BDB24F" w:rsidR="008D18E5" w:rsidRPr="00371080" w:rsidRDefault="008D18E5" w:rsidP="008D18E5">
      <w:pPr>
        <w:pStyle w:val="ListParagraph"/>
        <w:numPr>
          <w:ilvl w:val="0"/>
          <w:numId w:val="4"/>
        </w:numPr>
        <w:rPr>
          <w:rFonts w:ascii="Times New Roman" w:hAnsi="Times New Roman" w:cs="Times New Roman"/>
          <w:b/>
          <w:color w:val="000000" w:themeColor="text1"/>
        </w:rPr>
      </w:pPr>
      <w:r w:rsidRPr="00371080">
        <w:rPr>
          <w:rFonts w:ascii="Times New Roman" w:hAnsi="Times New Roman" w:cs="Times New Roman"/>
          <w:b/>
          <w:color w:val="000000" w:themeColor="text1"/>
        </w:rPr>
        <w:t>Obtain the gradient and directional derivative of a function of several variables</w:t>
      </w:r>
    </w:p>
    <w:p w14:paraId="196E663B" w14:textId="1C0992B0" w:rsidR="008D18E5" w:rsidRPr="00371080" w:rsidRDefault="008D18E5" w:rsidP="008D18E5">
      <w:pPr>
        <w:pStyle w:val="ListParagraph"/>
        <w:numPr>
          <w:ilvl w:val="0"/>
          <w:numId w:val="4"/>
        </w:numPr>
        <w:rPr>
          <w:rFonts w:ascii="Times New Roman" w:hAnsi="Times New Roman" w:cs="Times New Roman"/>
          <w:b/>
          <w:color w:val="000000" w:themeColor="text1"/>
        </w:rPr>
      </w:pPr>
      <w:r w:rsidRPr="00371080">
        <w:rPr>
          <w:rFonts w:ascii="Times New Roman" w:hAnsi="Times New Roman" w:cs="Times New Roman"/>
          <w:b/>
          <w:color w:val="000000" w:themeColor="text1"/>
        </w:rPr>
        <w:t>Write a Taylor expansion and Hessian of a function of two variables</w:t>
      </w:r>
    </w:p>
    <w:p w14:paraId="364D352B" w14:textId="04FE945E" w:rsidR="008D18E5" w:rsidRPr="00371080" w:rsidRDefault="008D18E5" w:rsidP="008D18E5">
      <w:pPr>
        <w:pStyle w:val="ListParagraph"/>
        <w:numPr>
          <w:ilvl w:val="0"/>
          <w:numId w:val="4"/>
        </w:numPr>
        <w:rPr>
          <w:rFonts w:ascii="Times New Roman" w:hAnsi="Times New Roman" w:cs="Times New Roman"/>
          <w:b/>
          <w:color w:val="000000" w:themeColor="text1"/>
        </w:rPr>
      </w:pPr>
      <w:r w:rsidRPr="00371080">
        <w:rPr>
          <w:rFonts w:ascii="Times New Roman" w:hAnsi="Times New Roman" w:cs="Times New Roman"/>
          <w:b/>
          <w:color w:val="000000" w:themeColor="text1"/>
        </w:rPr>
        <w:t>Find extreme value</w:t>
      </w:r>
      <w:r w:rsidR="002B6ECC" w:rsidRPr="00371080">
        <w:rPr>
          <w:rFonts w:ascii="Times New Roman" w:hAnsi="Times New Roman" w:cs="Times New Roman"/>
          <w:b/>
          <w:color w:val="000000" w:themeColor="text1"/>
        </w:rPr>
        <w:t>s of a function of several variables by using Lagrange multiplier</w:t>
      </w:r>
    </w:p>
    <w:p w14:paraId="358E81B6" w14:textId="676258AD" w:rsidR="00BD15F1" w:rsidRPr="00371080" w:rsidRDefault="00BD15F1" w:rsidP="008D18E5">
      <w:pPr>
        <w:pStyle w:val="ListParagraph"/>
        <w:numPr>
          <w:ilvl w:val="0"/>
          <w:numId w:val="4"/>
        </w:numPr>
        <w:rPr>
          <w:rFonts w:ascii="Times New Roman" w:hAnsi="Times New Roman" w:cs="Times New Roman"/>
          <w:b/>
          <w:color w:val="000000" w:themeColor="text1"/>
        </w:rPr>
      </w:pPr>
      <w:r w:rsidRPr="00371080">
        <w:rPr>
          <w:rFonts w:ascii="Times New Roman" w:hAnsi="Times New Roman" w:cs="Times New Roman"/>
          <w:b/>
          <w:color w:val="000000" w:themeColor="text1"/>
        </w:rPr>
        <w:t>Evaluate double integrals, triple integrals in several coordinate systems</w:t>
      </w:r>
    </w:p>
    <w:p w14:paraId="42F0DCA8" w14:textId="6B652F36" w:rsidR="00BD15F1" w:rsidRPr="00371080" w:rsidRDefault="00BD15F1" w:rsidP="008D18E5">
      <w:pPr>
        <w:pStyle w:val="ListParagraph"/>
        <w:numPr>
          <w:ilvl w:val="0"/>
          <w:numId w:val="4"/>
        </w:numPr>
        <w:rPr>
          <w:rFonts w:ascii="Times New Roman" w:hAnsi="Times New Roman" w:cs="Times New Roman"/>
          <w:b/>
          <w:color w:val="000000" w:themeColor="text1"/>
        </w:rPr>
      </w:pPr>
      <w:r w:rsidRPr="00371080">
        <w:rPr>
          <w:rFonts w:ascii="Times New Roman" w:hAnsi="Times New Roman" w:cs="Times New Roman"/>
          <w:b/>
          <w:color w:val="000000" w:themeColor="text1"/>
        </w:rPr>
        <w:t>Apply the methods of functions of several variables to physics, probability, and geometry</w:t>
      </w:r>
    </w:p>
    <w:p w14:paraId="23D127F9" w14:textId="0717A204" w:rsidR="00BD15F1" w:rsidRPr="00371080" w:rsidRDefault="00BD15F1" w:rsidP="008D18E5">
      <w:pPr>
        <w:pStyle w:val="ListParagraph"/>
        <w:numPr>
          <w:ilvl w:val="0"/>
          <w:numId w:val="4"/>
        </w:numPr>
        <w:rPr>
          <w:rFonts w:ascii="Times New Roman" w:hAnsi="Times New Roman" w:cs="Times New Roman"/>
          <w:b/>
          <w:color w:val="000000" w:themeColor="text1"/>
        </w:rPr>
      </w:pPr>
      <w:r w:rsidRPr="00371080">
        <w:rPr>
          <w:rFonts w:ascii="Times New Roman" w:hAnsi="Times New Roman" w:cs="Times New Roman"/>
          <w:b/>
          <w:color w:val="000000" w:themeColor="text1"/>
        </w:rPr>
        <w:t>Compute Jacobian of a transformation in a double or triple integral</w:t>
      </w:r>
    </w:p>
    <w:p w14:paraId="30AF19F8" w14:textId="3D37E839" w:rsidR="00BD15F1" w:rsidRPr="00371080" w:rsidRDefault="00BD15F1" w:rsidP="008D18E5">
      <w:pPr>
        <w:pStyle w:val="ListParagraph"/>
        <w:numPr>
          <w:ilvl w:val="0"/>
          <w:numId w:val="4"/>
        </w:numPr>
        <w:rPr>
          <w:rFonts w:ascii="Times New Roman" w:hAnsi="Times New Roman" w:cs="Times New Roman"/>
          <w:b/>
          <w:color w:val="000000" w:themeColor="text1"/>
        </w:rPr>
      </w:pPr>
      <w:r w:rsidRPr="00371080">
        <w:rPr>
          <w:rFonts w:ascii="Times New Roman" w:hAnsi="Times New Roman" w:cs="Times New Roman"/>
          <w:b/>
          <w:color w:val="000000" w:themeColor="text1"/>
        </w:rPr>
        <w:t>Distinguish the concepts of Pointwise and Uniform Convergence</w:t>
      </w:r>
    </w:p>
    <w:p w14:paraId="25A0FA19" w14:textId="2DEBC430" w:rsidR="00B96E71" w:rsidRPr="00371080" w:rsidRDefault="00B96E71" w:rsidP="00845B86">
      <w:pPr>
        <w:rPr>
          <w:rFonts w:ascii="Times New Roman" w:hAnsi="Times New Roman" w:cs="Times New Roman"/>
          <w:bCs/>
          <w:color w:val="0432FF"/>
        </w:rPr>
      </w:pPr>
    </w:p>
    <w:p w14:paraId="443A91E2" w14:textId="424C5159" w:rsidR="00C70D02" w:rsidRPr="00371080" w:rsidRDefault="005130AF" w:rsidP="00845B86">
      <w:pPr>
        <w:rPr>
          <w:rFonts w:ascii="Times New Roman" w:hAnsi="Times New Roman" w:cs="Times New Roman"/>
          <w:b/>
        </w:rPr>
      </w:pPr>
      <w:r w:rsidRPr="00371080">
        <w:rPr>
          <w:rFonts w:ascii="Times New Roman" w:hAnsi="Times New Roman" w:cs="Times New Roman"/>
          <w:b/>
        </w:rPr>
        <w:t>Important Dates:</w:t>
      </w:r>
    </w:p>
    <w:p w14:paraId="5B97A031" w14:textId="0ACEB109" w:rsidR="00C70D02" w:rsidRPr="00371080" w:rsidRDefault="00C70D02" w:rsidP="00B96E71">
      <w:pPr>
        <w:ind w:left="284"/>
        <w:rPr>
          <w:rFonts w:ascii="Times New Roman" w:hAnsi="Times New Roman" w:cs="Times New Roman"/>
          <w:bCs/>
          <w:color w:val="000000" w:themeColor="text1"/>
        </w:rPr>
      </w:pPr>
      <w:r w:rsidRPr="00371080">
        <w:rPr>
          <w:rFonts w:ascii="Times New Roman" w:hAnsi="Times New Roman" w:cs="Times New Roman"/>
          <w:bCs/>
          <w:color w:val="000000" w:themeColor="text1"/>
        </w:rPr>
        <w:t xml:space="preserve">Classes begin: September </w:t>
      </w:r>
      <w:r w:rsidR="00965077" w:rsidRPr="00371080">
        <w:rPr>
          <w:rFonts w:ascii="Times New Roman" w:hAnsi="Times New Roman" w:cs="Times New Roman"/>
          <w:bCs/>
          <w:color w:val="000000" w:themeColor="text1"/>
        </w:rPr>
        <w:t>4</w:t>
      </w:r>
      <w:r w:rsidR="00C62B7E" w:rsidRPr="00371080">
        <w:rPr>
          <w:rFonts w:ascii="Times New Roman" w:hAnsi="Times New Roman" w:cs="Times New Roman"/>
          <w:bCs/>
          <w:color w:val="000000" w:themeColor="text1"/>
        </w:rPr>
        <w:t>, 202</w:t>
      </w:r>
      <w:r w:rsidR="00965077" w:rsidRPr="00371080">
        <w:rPr>
          <w:rFonts w:ascii="Times New Roman" w:hAnsi="Times New Roman" w:cs="Times New Roman"/>
          <w:bCs/>
          <w:color w:val="000000" w:themeColor="text1"/>
        </w:rPr>
        <w:t>5</w:t>
      </w:r>
    </w:p>
    <w:p w14:paraId="5F77DC58" w14:textId="4DB2A0A5" w:rsidR="007540DB" w:rsidRPr="00371080" w:rsidRDefault="007540DB" w:rsidP="00B96E71">
      <w:pPr>
        <w:ind w:left="284"/>
        <w:rPr>
          <w:rFonts w:ascii="Times New Roman" w:hAnsi="Times New Roman" w:cs="Times New Roman"/>
          <w:bCs/>
          <w:color w:val="000000" w:themeColor="text1"/>
        </w:rPr>
      </w:pPr>
      <w:r w:rsidRPr="00371080">
        <w:rPr>
          <w:rFonts w:ascii="Times New Roman" w:hAnsi="Times New Roman" w:cs="Times New Roman"/>
          <w:bCs/>
          <w:color w:val="000000" w:themeColor="text1"/>
        </w:rPr>
        <w:t xml:space="preserve">National Day for Truth and Reconciliation: September </w:t>
      </w:r>
      <w:r w:rsidR="003B3F5C" w:rsidRPr="00371080">
        <w:rPr>
          <w:rFonts w:ascii="Times New Roman" w:hAnsi="Times New Roman" w:cs="Times New Roman"/>
          <w:bCs/>
          <w:color w:val="000000" w:themeColor="text1"/>
        </w:rPr>
        <w:t>30</w:t>
      </w:r>
      <w:r w:rsidRPr="00371080">
        <w:rPr>
          <w:rFonts w:ascii="Times New Roman" w:hAnsi="Times New Roman" w:cs="Times New Roman"/>
          <w:bCs/>
          <w:color w:val="000000" w:themeColor="text1"/>
        </w:rPr>
        <w:t>, 202</w:t>
      </w:r>
      <w:r w:rsidR="003B3F5C" w:rsidRPr="00371080">
        <w:rPr>
          <w:rFonts w:ascii="Times New Roman" w:hAnsi="Times New Roman" w:cs="Times New Roman"/>
          <w:bCs/>
          <w:color w:val="000000" w:themeColor="text1"/>
        </w:rPr>
        <w:t>5</w:t>
      </w:r>
      <w:r w:rsidRPr="00371080">
        <w:rPr>
          <w:rFonts w:ascii="Times New Roman" w:hAnsi="Times New Roman" w:cs="Times New Roman"/>
          <w:bCs/>
          <w:color w:val="000000" w:themeColor="text1"/>
        </w:rPr>
        <w:t xml:space="preserve"> </w:t>
      </w:r>
      <w:r w:rsidR="008C5552" w:rsidRPr="00371080">
        <w:rPr>
          <w:rFonts w:ascii="Times New Roman" w:hAnsi="Times New Roman" w:cs="Times New Roman"/>
          <w:bCs/>
          <w:color w:val="000000" w:themeColor="text1"/>
        </w:rPr>
        <w:t>(no classes)</w:t>
      </w:r>
    </w:p>
    <w:p w14:paraId="0117896F" w14:textId="790B44AE" w:rsidR="00802A0B" w:rsidRPr="00371080" w:rsidRDefault="00802A0B" w:rsidP="00B96E71">
      <w:pPr>
        <w:ind w:left="284"/>
        <w:rPr>
          <w:rFonts w:ascii="Times New Roman" w:hAnsi="Times New Roman" w:cs="Times New Roman"/>
          <w:bCs/>
          <w:color w:val="000000" w:themeColor="text1"/>
        </w:rPr>
      </w:pPr>
      <w:r w:rsidRPr="00371080">
        <w:rPr>
          <w:rFonts w:ascii="Times New Roman" w:hAnsi="Times New Roman" w:cs="Times New Roman"/>
          <w:bCs/>
          <w:color w:val="000000" w:themeColor="text1"/>
        </w:rPr>
        <w:t xml:space="preserve">Thanksgiving: October </w:t>
      </w:r>
      <w:r w:rsidR="003B3F5C" w:rsidRPr="00371080">
        <w:rPr>
          <w:rFonts w:ascii="Times New Roman" w:hAnsi="Times New Roman" w:cs="Times New Roman"/>
          <w:bCs/>
          <w:color w:val="000000" w:themeColor="text1"/>
        </w:rPr>
        <w:t>13</w:t>
      </w:r>
      <w:r w:rsidRPr="00371080">
        <w:rPr>
          <w:rFonts w:ascii="Times New Roman" w:hAnsi="Times New Roman" w:cs="Times New Roman"/>
          <w:bCs/>
          <w:color w:val="000000" w:themeColor="text1"/>
        </w:rPr>
        <w:t>, 202</w:t>
      </w:r>
      <w:r w:rsidR="003B3F5C" w:rsidRPr="00371080">
        <w:rPr>
          <w:rFonts w:ascii="Times New Roman" w:hAnsi="Times New Roman" w:cs="Times New Roman"/>
          <w:bCs/>
          <w:color w:val="000000" w:themeColor="text1"/>
        </w:rPr>
        <w:t>5</w:t>
      </w:r>
    </w:p>
    <w:p w14:paraId="0D5FBE6C" w14:textId="4A0B7F47" w:rsidR="00C70D02" w:rsidRPr="00371080" w:rsidRDefault="001B3977" w:rsidP="00B96E71">
      <w:pPr>
        <w:ind w:left="284"/>
        <w:rPr>
          <w:rFonts w:ascii="Times New Roman" w:hAnsi="Times New Roman" w:cs="Times New Roman"/>
          <w:bCs/>
          <w:color w:val="000000" w:themeColor="text1"/>
        </w:rPr>
      </w:pPr>
      <w:r w:rsidRPr="00371080">
        <w:rPr>
          <w:rFonts w:ascii="Times New Roman" w:hAnsi="Times New Roman" w:cs="Times New Roman"/>
          <w:bCs/>
          <w:color w:val="000000" w:themeColor="text1"/>
        </w:rPr>
        <w:t xml:space="preserve">Fall </w:t>
      </w:r>
      <w:r w:rsidR="00C70D02" w:rsidRPr="00371080">
        <w:rPr>
          <w:rFonts w:ascii="Times New Roman" w:hAnsi="Times New Roman" w:cs="Times New Roman"/>
          <w:bCs/>
          <w:color w:val="000000" w:themeColor="text1"/>
        </w:rPr>
        <w:t xml:space="preserve">Reading Week: </w:t>
      </w:r>
      <w:r w:rsidR="003B3F5C" w:rsidRPr="00371080">
        <w:rPr>
          <w:rFonts w:ascii="Times New Roman" w:hAnsi="Times New Roman" w:cs="Times New Roman"/>
          <w:bCs/>
          <w:color w:val="000000" w:themeColor="text1"/>
        </w:rPr>
        <w:t>Novem</w:t>
      </w:r>
      <w:r w:rsidR="00C70D02" w:rsidRPr="00371080">
        <w:rPr>
          <w:rFonts w:ascii="Times New Roman" w:hAnsi="Times New Roman" w:cs="Times New Roman"/>
          <w:bCs/>
          <w:color w:val="000000" w:themeColor="text1"/>
        </w:rPr>
        <w:t xml:space="preserve">ber </w:t>
      </w:r>
      <w:r w:rsidR="00E00EC2" w:rsidRPr="00371080">
        <w:rPr>
          <w:rFonts w:ascii="Times New Roman" w:hAnsi="Times New Roman" w:cs="Times New Roman"/>
          <w:bCs/>
          <w:color w:val="000000" w:themeColor="text1"/>
        </w:rPr>
        <w:t>3</w:t>
      </w:r>
      <w:r w:rsidR="00C62B7E" w:rsidRPr="00371080">
        <w:rPr>
          <w:rFonts w:ascii="Times New Roman" w:hAnsi="Times New Roman" w:cs="Times New Roman"/>
          <w:bCs/>
          <w:color w:val="000000" w:themeColor="text1"/>
        </w:rPr>
        <w:t>–</w:t>
      </w:r>
      <w:r w:rsidR="00E00EC2" w:rsidRPr="00371080">
        <w:rPr>
          <w:rFonts w:ascii="Times New Roman" w:hAnsi="Times New Roman" w:cs="Times New Roman"/>
          <w:bCs/>
          <w:color w:val="000000" w:themeColor="text1"/>
        </w:rPr>
        <w:t xml:space="preserve">November </w:t>
      </w:r>
      <w:r w:rsidR="003B3F5C" w:rsidRPr="00371080">
        <w:rPr>
          <w:rFonts w:ascii="Times New Roman" w:hAnsi="Times New Roman" w:cs="Times New Roman"/>
          <w:bCs/>
          <w:color w:val="000000" w:themeColor="text1"/>
        </w:rPr>
        <w:t>9</w:t>
      </w:r>
      <w:r w:rsidR="00C62B7E" w:rsidRPr="00371080">
        <w:rPr>
          <w:rFonts w:ascii="Times New Roman" w:hAnsi="Times New Roman" w:cs="Times New Roman"/>
          <w:bCs/>
          <w:color w:val="000000" w:themeColor="text1"/>
        </w:rPr>
        <w:t>, 202</w:t>
      </w:r>
      <w:r w:rsidR="003B3F5C" w:rsidRPr="00371080">
        <w:rPr>
          <w:rFonts w:ascii="Times New Roman" w:hAnsi="Times New Roman" w:cs="Times New Roman"/>
          <w:bCs/>
          <w:color w:val="000000" w:themeColor="text1"/>
        </w:rPr>
        <w:t>5</w:t>
      </w:r>
    </w:p>
    <w:p w14:paraId="4F0EE24C" w14:textId="182E9A91" w:rsidR="00C70D02" w:rsidRDefault="00C70D02" w:rsidP="00B96E71">
      <w:pPr>
        <w:ind w:left="284"/>
        <w:rPr>
          <w:rFonts w:ascii="Times New Roman" w:hAnsi="Times New Roman" w:cs="Times New Roman"/>
          <w:bCs/>
          <w:color w:val="000000" w:themeColor="text1"/>
        </w:rPr>
      </w:pPr>
      <w:r w:rsidRPr="00371080">
        <w:rPr>
          <w:rFonts w:ascii="Times New Roman" w:hAnsi="Times New Roman" w:cs="Times New Roman"/>
          <w:bCs/>
          <w:color w:val="000000" w:themeColor="text1"/>
        </w:rPr>
        <w:t xml:space="preserve">Classes end: December </w:t>
      </w:r>
      <w:r w:rsidR="003B3F5C" w:rsidRPr="00371080">
        <w:rPr>
          <w:rFonts w:ascii="Times New Roman" w:hAnsi="Times New Roman" w:cs="Times New Roman"/>
          <w:bCs/>
          <w:color w:val="000000" w:themeColor="text1"/>
        </w:rPr>
        <w:t>9</w:t>
      </w:r>
      <w:r w:rsidR="00C62B7E" w:rsidRPr="00371080">
        <w:rPr>
          <w:rFonts w:ascii="Times New Roman" w:hAnsi="Times New Roman" w:cs="Times New Roman"/>
          <w:bCs/>
          <w:color w:val="000000" w:themeColor="text1"/>
        </w:rPr>
        <w:t>, 202</w:t>
      </w:r>
      <w:r w:rsidR="003B3F5C" w:rsidRPr="00371080">
        <w:rPr>
          <w:rFonts w:ascii="Times New Roman" w:hAnsi="Times New Roman" w:cs="Times New Roman"/>
          <w:bCs/>
          <w:color w:val="000000" w:themeColor="text1"/>
        </w:rPr>
        <w:t>5</w:t>
      </w:r>
    </w:p>
    <w:p w14:paraId="77C37D35" w14:textId="70291189" w:rsidR="00B243DC" w:rsidRPr="00371080" w:rsidRDefault="00B243DC" w:rsidP="00B243DC">
      <w:pPr>
        <w:ind w:left="284"/>
        <w:rPr>
          <w:rFonts w:ascii="Times New Roman" w:hAnsi="Times New Roman" w:cs="Times New Roman"/>
          <w:bCs/>
          <w:color w:val="000000" w:themeColor="text1"/>
        </w:rPr>
      </w:pPr>
      <w:r>
        <w:rPr>
          <w:rFonts w:ascii="Times New Roman" w:hAnsi="Times New Roman" w:cs="Times New Roman"/>
          <w:bCs/>
          <w:color w:val="000000" w:themeColor="text1"/>
        </w:rPr>
        <w:t>Exam period: December 11-22, 2025</w:t>
      </w:r>
    </w:p>
    <w:p w14:paraId="3140AA64" w14:textId="249AD08B" w:rsidR="00326122" w:rsidRPr="00371080" w:rsidRDefault="00326122" w:rsidP="00845B86">
      <w:pPr>
        <w:rPr>
          <w:rFonts w:ascii="Times New Roman" w:hAnsi="Times New Roman" w:cs="Times New Roman"/>
          <w:bCs/>
          <w:color w:val="0432FF"/>
        </w:rPr>
      </w:pPr>
    </w:p>
    <w:p w14:paraId="2A8471C0" w14:textId="49CA4802" w:rsidR="00610064" w:rsidRPr="00371080" w:rsidRDefault="00610064" w:rsidP="00610064">
      <w:pPr>
        <w:rPr>
          <w:rFonts w:ascii="Times New Roman" w:hAnsi="Times New Roman" w:cs="Times New Roman"/>
          <w:b/>
          <w:bCs/>
          <w:lang w:val="en-CA"/>
        </w:rPr>
      </w:pPr>
      <w:r w:rsidRPr="00371080">
        <w:rPr>
          <w:rFonts w:ascii="Times New Roman" w:hAnsi="Times New Roman" w:cs="Times New Roman"/>
          <w:b/>
          <w:bCs/>
          <w:lang w:val="en-CA"/>
        </w:rPr>
        <w:t>Contingency plan for an in-person class pivoting to 100% online learning</w:t>
      </w:r>
    </w:p>
    <w:p w14:paraId="623F1E90" w14:textId="0340AEDC" w:rsidR="00610064" w:rsidRPr="00371080" w:rsidRDefault="000C27C0" w:rsidP="00610064">
      <w:pPr>
        <w:rPr>
          <w:rFonts w:ascii="Times New Roman" w:hAnsi="Times New Roman" w:cs="Times New Roman"/>
        </w:rPr>
      </w:pPr>
      <w:r w:rsidRPr="00371080">
        <w:rPr>
          <w:rFonts w:ascii="Times New Roman" w:hAnsi="Times New Roman" w:cs="Times New Roman"/>
        </w:rPr>
        <w:t xml:space="preserve">Although the intent is for this course to be delivered in person, should any university-declared emergency require some or all of the course to be delivered online, either synchronously or asynchronously, the course will adapt accordingly.  The grading scheme will </w:t>
      </w:r>
      <w:r w:rsidRPr="00371080">
        <w:rPr>
          <w:rFonts w:ascii="Times New Roman" w:hAnsi="Times New Roman" w:cs="Times New Roman"/>
          <w:b/>
          <w:bCs/>
        </w:rPr>
        <w:t>not</w:t>
      </w:r>
      <w:r w:rsidRPr="00371080">
        <w:rPr>
          <w:rFonts w:ascii="Times New Roman" w:hAnsi="Times New Roman" w:cs="Times New Roman"/>
        </w:rPr>
        <w:t xml:space="preserve"> change. Any assessments affected will be conducted online as determined by the course instructor.</w:t>
      </w:r>
      <w:r w:rsidRPr="00371080">
        <w:rPr>
          <w:rFonts w:ascii="Times New Roman" w:hAnsi="Times New Roman" w:cs="Times New Roman"/>
          <w:bCs/>
          <w:color w:val="000000" w:themeColor="text1"/>
        </w:rPr>
        <w:br/>
      </w:r>
      <w:r w:rsidR="00F416FE" w:rsidRPr="00371080">
        <w:rPr>
          <w:rFonts w:ascii="Times New Roman" w:hAnsi="Times New Roman" w:cs="Times New Roman"/>
          <w:b/>
          <w:bCs/>
          <w:lang w:val="en-CA"/>
        </w:rPr>
        <w:t>In the event that Test/Exam cannot be help in-person</w:t>
      </w:r>
      <w:r w:rsidR="00F416FE" w:rsidRPr="00371080">
        <w:rPr>
          <w:rFonts w:ascii="Times New Roman" w:hAnsi="Times New Roman" w:cs="Times New Roman"/>
          <w:lang w:val="en-CA"/>
        </w:rPr>
        <w:t>, please see the last page of this document.</w:t>
      </w:r>
      <w:r w:rsidR="00610064" w:rsidRPr="00371080">
        <w:rPr>
          <w:rFonts w:ascii="Times New Roman" w:hAnsi="Times New Roman" w:cs="Times New Roman"/>
          <w:bCs/>
          <w:color w:val="000000" w:themeColor="text1"/>
          <w:lang w:val="en-CA"/>
        </w:rPr>
        <w:br/>
      </w:r>
    </w:p>
    <w:p w14:paraId="782F6DE1" w14:textId="77777777" w:rsidR="00B451DA" w:rsidRPr="00371080" w:rsidRDefault="00B451DA" w:rsidP="00845B86">
      <w:pPr>
        <w:rPr>
          <w:rFonts w:ascii="Times New Roman" w:hAnsi="Times New Roman" w:cs="Times New Roman"/>
          <w:bCs/>
        </w:rPr>
      </w:pPr>
    </w:p>
    <w:p w14:paraId="1B2C0034" w14:textId="02108CFB" w:rsidR="00B451DA" w:rsidRPr="00371080" w:rsidRDefault="00B451DA" w:rsidP="00845B86">
      <w:pPr>
        <w:rPr>
          <w:rFonts w:ascii="Times New Roman" w:hAnsi="Times New Roman" w:cs="Times New Roman"/>
          <w:bCs/>
        </w:rPr>
      </w:pPr>
      <w:r w:rsidRPr="00371080">
        <w:rPr>
          <w:rFonts w:ascii="Times New Roman" w:hAnsi="Times New Roman" w:cs="Times New Roman"/>
          <w:b/>
          <w:bCs/>
          <w:sz w:val="36"/>
          <w:szCs w:val="36"/>
        </w:rPr>
        <w:t>4. Course Materials</w:t>
      </w:r>
    </w:p>
    <w:p w14:paraId="79B7AA7E" w14:textId="115258FC" w:rsidR="009F463E" w:rsidRPr="00371080" w:rsidRDefault="00CF2B11" w:rsidP="00845B86">
      <w:pPr>
        <w:rPr>
          <w:rFonts w:ascii="Times New Roman" w:hAnsi="Times New Roman" w:cs="Times New Roman"/>
          <w:bCs/>
          <w:color w:val="0432FF"/>
        </w:rPr>
      </w:pPr>
      <w:r w:rsidRPr="00371080">
        <w:rPr>
          <w:rFonts w:ascii="Times New Roman" w:hAnsi="Times New Roman" w:cs="Times New Roman"/>
          <w:bCs/>
        </w:rPr>
        <w:br/>
      </w:r>
      <w:r w:rsidR="00865643" w:rsidRPr="00371080">
        <w:rPr>
          <w:rFonts w:ascii="Times New Roman" w:hAnsi="Times New Roman" w:cs="Times New Roman"/>
          <w:b/>
          <w:color w:val="000000" w:themeColor="text1"/>
        </w:rPr>
        <w:t>Required Textbook: Multivariable Calculus, 9</w:t>
      </w:r>
      <w:r w:rsidR="00865643" w:rsidRPr="00371080">
        <w:rPr>
          <w:rFonts w:ascii="Times New Roman" w:hAnsi="Times New Roman" w:cs="Times New Roman"/>
          <w:b/>
          <w:color w:val="000000" w:themeColor="text1"/>
          <w:vertAlign w:val="superscript"/>
        </w:rPr>
        <w:t>th</w:t>
      </w:r>
      <w:r w:rsidR="00865643" w:rsidRPr="00371080">
        <w:rPr>
          <w:rFonts w:ascii="Times New Roman" w:hAnsi="Times New Roman" w:cs="Times New Roman"/>
          <w:b/>
          <w:color w:val="000000" w:themeColor="text1"/>
        </w:rPr>
        <w:t xml:space="preserve"> Edition, by </w:t>
      </w:r>
      <w:r w:rsidR="00934A76" w:rsidRPr="00371080">
        <w:rPr>
          <w:rFonts w:ascii="Times New Roman" w:hAnsi="Times New Roman" w:cs="Times New Roman"/>
          <w:b/>
          <w:color w:val="000000" w:themeColor="text1"/>
        </w:rPr>
        <w:t xml:space="preserve">James Stewart, Daniel Clegg and </w:t>
      </w:r>
    </w:p>
    <w:p w14:paraId="01D0BF39" w14:textId="25952A52" w:rsidR="00B243DC" w:rsidRDefault="00934A76" w:rsidP="00845B86">
      <w:pPr>
        <w:rPr>
          <w:rFonts w:ascii="Times New Roman" w:hAnsi="Times New Roman" w:cs="Times New Roman"/>
        </w:rPr>
      </w:pPr>
      <w:r w:rsidRPr="00371080">
        <w:rPr>
          <w:rFonts w:ascii="Times New Roman" w:hAnsi="Times New Roman" w:cs="Times New Roman"/>
          <w:b/>
          <w:color w:val="000000" w:themeColor="text1"/>
        </w:rPr>
        <w:t xml:space="preserve">Saleem Watson, </w:t>
      </w:r>
      <w:r w:rsidR="004D7B6B" w:rsidRPr="00371080">
        <w:rPr>
          <w:rFonts w:ascii="Times New Roman" w:hAnsi="Times New Roman" w:cs="Times New Roman"/>
          <w:b/>
          <w:color w:val="000000" w:themeColor="text1"/>
        </w:rPr>
        <w:t xml:space="preserve">ISBN: </w:t>
      </w:r>
      <w:r w:rsidR="004D7B6B" w:rsidRPr="00371080">
        <w:rPr>
          <w:rFonts w:ascii="Times New Roman" w:hAnsi="Times New Roman" w:cs="Times New Roman"/>
        </w:rPr>
        <w:t xml:space="preserve">9780357042922 which is available at UWO </w:t>
      </w:r>
      <w:r w:rsidR="001926B6">
        <w:rPr>
          <w:rFonts w:ascii="Times New Roman" w:hAnsi="Times New Roman" w:cs="Times New Roman"/>
        </w:rPr>
        <w:t>B</w:t>
      </w:r>
      <w:r w:rsidR="004D7B6B" w:rsidRPr="00371080">
        <w:rPr>
          <w:rFonts w:ascii="Times New Roman" w:hAnsi="Times New Roman" w:cs="Times New Roman"/>
        </w:rPr>
        <w:t>ookstore.</w:t>
      </w:r>
      <w:r w:rsidR="00B243DC">
        <w:rPr>
          <w:rFonts w:ascii="Times New Roman" w:hAnsi="Times New Roman" w:cs="Times New Roman"/>
        </w:rPr>
        <w:t xml:space="preserve"> </w:t>
      </w:r>
      <w:r w:rsidR="00B243DC" w:rsidRPr="00B243DC">
        <w:rPr>
          <w:rFonts w:ascii="Times New Roman" w:hAnsi="Times New Roman" w:cs="Times New Roman"/>
          <w:b/>
          <w:bCs/>
        </w:rPr>
        <w:t>The textbook costs $173.35.</w:t>
      </w:r>
      <w:r w:rsidR="004D7B6B" w:rsidRPr="00371080">
        <w:rPr>
          <w:rFonts w:ascii="Times New Roman" w:hAnsi="Times New Roman" w:cs="Times New Roman"/>
        </w:rPr>
        <w:t xml:space="preserve"> </w:t>
      </w:r>
    </w:p>
    <w:p w14:paraId="469A5B92" w14:textId="77777777" w:rsidR="007967F1" w:rsidRDefault="00B243DC" w:rsidP="007967F1">
      <w:pPr>
        <w:rPr>
          <w:rFonts w:ascii="Times New Roman" w:hAnsi="Times New Roman" w:cs="Times New Roman"/>
        </w:rPr>
      </w:pPr>
      <w:r>
        <w:rPr>
          <w:rFonts w:ascii="Times New Roman" w:hAnsi="Times New Roman" w:cs="Times New Roman"/>
        </w:rPr>
        <w:t>Or the eBook version of the textbook</w:t>
      </w:r>
    </w:p>
    <w:p w14:paraId="53E84239" w14:textId="7C721B3F" w:rsidR="007967F1" w:rsidRDefault="007967F1" w:rsidP="007967F1">
      <w:pPr>
        <w:rPr>
          <w:rFonts w:ascii="Times New Roman" w:eastAsia="Times New Roman" w:hAnsi="Times New Roman" w:cs="Times New Roman"/>
          <w:b/>
          <w:bCs/>
          <w:kern w:val="36"/>
          <w:lang w:val="en-CA" w:eastAsia="en-CA"/>
        </w:rPr>
      </w:pPr>
      <w:r w:rsidRPr="007967F1">
        <w:rPr>
          <w:rFonts w:ascii="Times New Roman" w:eastAsia="Times New Roman" w:hAnsi="Times New Roman" w:cs="Times New Roman"/>
          <w:b/>
          <w:bCs/>
          <w:kern w:val="36"/>
          <w:lang w:val="en-CA" w:eastAsia="en-CA"/>
        </w:rPr>
        <w:t xml:space="preserve">Multivariable Calculus </w:t>
      </w:r>
      <w:r w:rsidR="00223539" w:rsidRPr="007967F1">
        <w:rPr>
          <w:rFonts w:ascii="Times New Roman" w:eastAsia="Times New Roman" w:hAnsi="Times New Roman" w:cs="Times New Roman"/>
          <w:b/>
          <w:bCs/>
          <w:kern w:val="36"/>
          <w:lang w:val="en-CA" w:eastAsia="en-CA"/>
        </w:rPr>
        <w:t>eBook</w:t>
      </w:r>
      <w:r w:rsidRPr="007967F1">
        <w:rPr>
          <w:rFonts w:ascii="Times New Roman" w:eastAsia="Times New Roman" w:hAnsi="Times New Roman" w:cs="Times New Roman"/>
          <w:b/>
          <w:bCs/>
          <w:kern w:val="36"/>
          <w:lang w:val="en-CA" w:eastAsia="en-CA"/>
        </w:rPr>
        <w:t xml:space="preserve"> 365 Day Rental</w:t>
      </w:r>
      <w:r>
        <w:rPr>
          <w:rFonts w:ascii="Times New Roman" w:eastAsia="Times New Roman" w:hAnsi="Times New Roman" w:cs="Times New Roman"/>
          <w:b/>
          <w:bCs/>
          <w:kern w:val="36"/>
          <w:lang w:val="en-CA" w:eastAsia="en-CA"/>
        </w:rPr>
        <w:t xml:space="preserve"> costs $80.00.</w:t>
      </w:r>
    </w:p>
    <w:p w14:paraId="4EA80949" w14:textId="0DCDEBE8" w:rsidR="001926B6" w:rsidRDefault="001926B6" w:rsidP="007967F1">
      <w:pPr>
        <w:rPr>
          <w:rFonts w:ascii="Times New Roman" w:eastAsia="Times New Roman" w:hAnsi="Times New Roman" w:cs="Times New Roman"/>
          <w:b/>
          <w:bCs/>
          <w:kern w:val="36"/>
          <w:lang w:val="en-CA" w:eastAsia="en-CA"/>
        </w:rPr>
      </w:pPr>
    </w:p>
    <w:p w14:paraId="42A5A67D" w14:textId="3893D03F" w:rsidR="001926B6" w:rsidRPr="007967F1" w:rsidRDefault="001926B6" w:rsidP="007967F1">
      <w:pPr>
        <w:rPr>
          <w:rFonts w:ascii="Times New Roman" w:hAnsi="Times New Roman" w:cs="Times New Roman"/>
          <w:b/>
          <w:bCs/>
        </w:rPr>
      </w:pPr>
      <w:r w:rsidRPr="001926B6">
        <w:rPr>
          <w:b/>
          <w:bCs/>
        </w:rPr>
        <w:t xml:space="preserve">Students may </w:t>
      </w:r>
      <w:r>
        <w:rPr>
          <w:b/>
          <w:bCs/>
        </w:rPr>
        <w:t>purchase</w:t>
      </w:r>
      <w:r w:rsidRPr="001926B6">
        <w:rPr>
          <w:b/>
          <w:bCs/>
        </w:rPr>
        <w:t xml:space="preserve"> a second-hand copy, provided it is the 9th edition of the textbook.</w:t>
      </w:r>
    </w:p>
    <w:p w14:paraId="666A32FA" w14:textId="13999A1C" w:rsidR="00934A76" w:rsidRPr="00371080" w:rsidRDefault="001926B6" w:rsidP="00845B86">
      <w:pPr>
        <w:rPr>
          <w:rFonts w:ascii="Times New Roman" w:hAnsi="Times New Roman" w:cs="Times New Roman"/>
        </w:rPr>
      </w:pPr>
      <w:r>
        <w:t xml:space="preserve">Both versions of the textbook are available in </w:t>
      </w:r>
      <w:r w:rsidR="004A5E26">
        <w:t>the UWO Bookstore:</w:t>
      </w:r>
    </w:p>
    <w:p w14:paraId="255059EA" w14:textId="77777777" w:rsidR="007D1977" w:rsidRPr="00371080" w:rsidRDefault="007D1977" w:rsidP="00845B86">
      <w:pPr>
        <w:rPr>
          <w:rStyle w:val="Hyperlink"/>
          <w:rFonts w:ascii="Times New Roman" w:hAnsi="Times New Roman" w:cs="Times New Roman"/>
          <w:bCs/>
        </w:rPr>
      </w:pPr>
    </w:p>
    <w:p w14:paraId="0875164B" w14:textId="2A6144A3" w:rsidR="002369D0" w:rsidRPr="00371080" w:rsidRDefault="00901C78" w:rsidP="00845B86">
      <w:pPr>
        <w:rPr>
          <w:rFonts w:ascii="Times New Roman" w:hAnsi="Times New Roman" w:cs="Times New Roman"/>
          <w:bCs/>
          <w:color w:val="000000" w:themeColor="text1"/>
        </w:rPr>
      </w:pPr>
      <w:hyperlink r:id="rId7" w:history="1">
        <w:r w:rsidRPr="00371080">
          <w:rPr>
            <w:rStyle w:val="Hyperlink"/>
            <w:rFonts w:ascii="Times New Roman" w:hAnsi="Times New Roman" w:cs="Times New Roman"/>
            <w:bCs/>
          </w:rPr>
          <w:t>https://bookstore.uwo.ca/textbook-search?campus=UWO&amp;term=W2025A&amp;courses%5B0%5D=001_UW/CAL2402A</w:t>
        </w:r>
      </w:hyperlink>
    </w:p>
    <w:p w14:paraId="4746315D" w14:textId="3766709B" w:rsidR="00845B86" w:rsidRPr="00371080" w:rsidRDefault="00845B86" w:rsidP="00C62B7E">
      <w:pPr>
        <w:rPr>
          <w:rFonts w:ascii="Times New Roman" w:hAnsi="Times New Roman" w:cs="Times New Roman"/>
          <w:bCs/>
          <w:color w:val="000000" w:themeColor="text1"/>
          <w:lang w:val="en-CA"/>
        </w:rPr>
      </w:pPr>
      <w:r w:rsidRPr="00371080">
        <w:rPr>
          <w:rFonts w:ascii="Times New Roman" w:hAnsi="Times New Roman" w:cs="Times New Roman"/>
          <w:bCs/>
          <w:color w:val="000000" w:themeColor="text1"/>
          <w:lang w:val="en-CA"/>
        </w:rPr>
        <w:lastRenderedPageBreak/>
        <w:t xml:space="preserve">Students </w:t>
      </w:r>
      <w:r w:rsidR="00C62B7E" w:rsidRPr="00371080">
        <w:rPr>
          <w:rFonts w:ascii="Times New Roman" w:hAnsi="Times New Roman" w:cs="Times New Roman"/>
          <w:bCs/>
          <w:color w:val="000000" w:themeColor="text1"/>
          <w:lang w:val="en-CA"/>
        </w:rPr>
        <w:t>are responsible for</w:t>
      </w:r>
      <w:r w:rsidRPr="00371080">
        <w:rPr>
          <w:rFonts w:ascii="Times New Roman" w:hAnsi="Times New Roman" w:cs="Times New Roman"/>
          <w:bCs/>
          <w:color w:val="000000" w:themeColor="text1"/>
          <w:lang w:val="en-CA"/>
        </w:rPr>
        <w:t xml:space="preserve"> check</w:t>
      </w:r>
      <w:r w:rsidR="00C62B7E" w:rsidRPr="00371080">
        <w:rPr>
          <w:rFonts w:ascii="Times New Roman" w:hAnsi="Times New Roman" w:cs="Times New Roman"/>
          <w:bCs/>
          <w:color w:val="000000" w:themeColor="text1"/>
          <w:lang w:val="en-CA"/>
        </w:rPr>
        <w:t>ing the course</w:t>
      </w:r>
      <w:r w:rsidRPr="00371080">
        <w:rPr>
          <w:rFonts w:ascii="Times New Roman" w:hAnsi="Times New Roman" w:cs="Times New Roman"/>
          <w:bCs/>
          <w:color w:val="000000" w:themeColor="text1"/>
          <w:lang w:val="en-CA"/>
        </w:rPr>
        <w:t xml:space="preserve"> OWL</w:t>
      </w:r>
      <w:r w:rsidR="00C62B7E" w:rsidRPr="00371080">
        <w:rPr>
          <w:rFonts w:ascii="Times New Roman" w:hAnsi="Times New Roman" w:cs="Times New Roman"/>
          <w:bCs/>
          <w:color w:val="000000" w:themeColor="text1"/>
          <w:lang w:val="en-CA"/>
        </w:rPr>
        <w:t xml:space="preserve"> site</w:t>
      </w:r>
      <w:r w:rsidRPr="00371080">
        <w:rPr>
          <w:rFonts w:ascii="Times New Roman" w:hAnsi="Times New Roman" w:cs="Times New Roman"/>
          <w:bCs/>
          <w:color w:val="000000" w:themeColor="text1"/>
          <w:lang w:val="en-CA"/>
        </w:rPr>
        <w:t xml:space="preserve"> (</w:t>
      </w:r>
      <w:hyperlink r:id="rId8" w:history="1">
        <w:r w:rsidR="00901C78" w:rsidRPr="00371080">
          <w:rPr>
            <w:rStyle w:val="Hyperlink"/>
            <w:rFonts w:ascii="Times New Roman" w:hAnsi="Times New Roman" w:cs="Times New Roman"/>
            <w:bCs/>
            <w:lang w:val="en-CA"/>
          </w:rPr>
          <w:t>https://westernu.brightspace.com</w:t>
        </w:r>
      </w:hyperlink>
      <w:r w:rsidRPr="00371080">
        <w:rPr>
          <w:rFonts w:ascii="Times New Roman" w:hAnsi="Times New Roman" w:cs="Times New Roman"/>
          <w:bCs/>
          <w:color w:val="000000" w:themeColor="text1"/>
          <w:lang w:val="en-CA"/>
        </w:rPr>
        <w:t>) on a regular basis for news and updates.</w:t>
      </w:r>
      <w:r w:rsidR="00C62B7E" w:rsidRPr="00371080">
        <w:rPr>
          <w:rFonts w:ascii="Times New Roman" w:hAnsi="Times New Roman" w:cs="Times New Roman"/>
          <w:bCs/>
          <w:color w:val="000000" w:themeColor="text1"/>
          <w:lang w:val="en-CA"/>
        </w:rPr>
        <w:t xml:space="preserve"> </w:t>
      </w:r>
      <w:r w:rsidRPr="00371080">
        <w:rPr>
          <w:rFonts w:ascii="Times New Roman" w:hAnsi="Times New Roman" w:cs="Times New Roman"/>
          <w:bCs/>
          <w:color w:val="000000" w:themeColor="text1"/>
          <w:lang w:val="en-CA"/>
        </w:rPr>
        <w:t xml:space="preserve"> </w:t>
      </w:r>
      <w:r w:rsidRPr="00371080">
        <w:rPr>
          <w:rFonts w:ascii="Times New Roman" w:hAnsi="Times New Roman" w:cs="Times New Roman"/>
          <w:bCs/>
          <w:color w:val="000000" w:themeColor="text1"/>
        </w:rPr>
        <w:t>This is the primary method by which information will be disseminated to all students in the class.</w:t>
      </w:r>
    </w:p>
    <w:p w14:paraId="30F5C726" w14:textId="041F284F" w:rsidR="00681697" w:rsidRPr="00371080" w:rsidRDefault="00681697" w:rsidP="00845B86">
      <w:pPr>
        <w:rPr>
          <w:rFonts w:ascii="Times New Roman" w:hAnsi="Times New Roman" w:cs="Times New Roman"/>
          <w:bCs/>
          <w:color w:val="0432FF"/>
        </w:rPr>
      </w:pPr>
    </w:p>
    <w:p w14:paraId="18B7BFB3" w14:textId="319050D4" w:rsidR="008C038D" w:rsidRPr="00371080" w:rsidRDefault="008C038D" w:rsidP="008C038D">
      <w:pPr>
        <w:rPr>
          <w:rFonts w:ascii="Times New Roman" w:hAnsi="Times New Roman" w:cs="Times New Roman"/>
          <w:bCs/>
          <w:color w:val="000000" w:themeColor="text1"/>
        </w:rPr>
      </w:pPr>
      <w:r w:rsidRPr="00371080">
        <w:rPr>
          <w:rFonts w:ascii="Times New Roman" w:hAnsi="Times New Roman" w:cs="Times New Roman"/>
          <w:bCs/>
          <w:color w:val="000000" w:themeColor="text1"/>
        </w:rPr>
        <w:t xml:space="preserve">All course material will be posted to OWL: </w:t>
      </w:r>
      <w:r w:rsidR="00901C78" w:rsidRPr="00371080">
        <w:rPr>
          <w:rFonts w:ascii="Times New Roman" w:hAnsi="Times New Roman" w:cs="Times New Roman"/>
          <w:bCs/>
          <w:color w:val="000000" w:themeColor="text1"/>
        </w:rPr>
        <w:t>https://westernu.brightspace.com</w:t>
      </w:r>
      <w:r w:rsidRPr="00371080">
        <w:rPr>
          <w:rFonts w:ascii="Times New Roman" w:hAnsi="Times New Roman" w:cs="Times New Roman"/>
          <w:bCs/>
          <w:color w:val="000000" w:themeColor="text1"/>
        </w:rPr>
        <w:t xml:space="preserve"> </w:t>
      </w:r>
    </w:p>
    <w:p w14:paraId="5C41F26B" w14:textId="77777777" w:rsidR="008C038D" w:rsidRPr="00371080" w:rsidRDefault="008C038D" w:rsidP="008C038D">
      <w:pPr>
        <w:rPr>
          <w:rFonts w:ascii="Times New Roman" w:hAnsi="Times New Roman" w:cs="Times New Roman"/>
          <w:bCs/>
          <w:color w:val="000000" w:themeColor="text1"/>
        </w:rPr>
      </w:pPr>
    </w:p>
    <w:p w14:paraId="3A5A1865" w14:textId="5BD3EF6C" w:rsidR="008C038D" w:rsidRPr="00371080" w:rsidRDefault="008C038D" w:rsidP="008C038D">
      <w:pPr>
        <w:rPr>
          <w:rFonts w:ascii="Times New Roman" w:hAnsi="Times New Roman" w:cs="Times New Roman"/>
          <w:bCs/>
          <w:color w:val="000000" w:themeColor="text1"/>
        </w:rPr>
      </w:pPr>
      <w:r w:rsidRPr="00371080">
        <w:rPr>
          <w:rFonts w:ascii="Times New Roman" w:hAnsi="Times New Roman" w:cs="Times New Roman"/>
          <w:bCs/>
          <w:color w:val="000000" w:themeColor="text1"/>
        </w:rPr>
        <w:t>If students need assistance</w:t>
      </w:r>
      <w:r w:rsidR="00C62B7E" w:rsidRPr="00371080">
        <w:rPr>
          <w:rFonts w:ascii="Times New Roman" w:hAnsi="Times New Roman" w:cs="Times New Roman"/>
          <w:bCs/>
          <w:color w:val="000000" w:themeColor="text1"/>
        </w:rPr>
        <w:t xml:space="preserve"> with the course OWL site</w:t>
      </w:r>
      <w:r w:rsidRPr="00371080">
        <w:rPr>
          <w:rFonts w:ascii="Times New Roman" w:hAnsi="Times New Roman" w:cs="Times New Roman"/>
          <w:bCs/>
          <w:color w:val="000000" w:themeColor="text1"/>
        </w:rPr>
        <w:t>, they can seek support on the OWL Help page.</w:t>
      </w:r>
      <w:r w:rsidR="00C62B7E" w:rsidRPr="00371080">
        <w:rPr>
          <w:rFonts w:ascii="Times New Roman" w:hAnsi="Times New Roman" w:cs="Times New Roman"/>
          <w:bCs/>
          <w:color w:val="000000" w:themeColor="text1"/>
        </w:rPr>
        <w:t xml:space="preserve"> </w:t>
      </w:r>
      <w:r w:rsidRPr="00371080">
        <w:rPr>
          <w:rFonts w:ascii="Times New Roman" w:hAnsi="Times New Roman" w:cs="Times New Roman"/>
          <w:bCs/>
          <w:color w:val="000000" w:themeColor="text1"/>
        </w:rPr>
        <w:t xml:space="preserve"> Alternatively, they can contact the Western Technology Services Helpdesk. </w:t>
      </w:r>
      <w:r w:rsidR="00C62B7E" w:rsidRPr="00371080">
        <w:rPr>
          <w:rFonts w:ascii="Times New Roman" w:hAnsi="Times New Roman" w:cs="Times New Roman"/>
          <w:bCs/>
          <w:color w:val="000000" w:themeColor="text1"/>
        </w:rPr>
        <w:t xml:space="preserve"> </w:t>
      </w:r>
      <w:r w:rsidRPr="00371080">
        <w:rPr>
          <w:rFonts w:ascii="Times New Roman" w:hAnsi="Times New Roman" w:cs="Times New Roman"/>
          <w:bCs/>
          <w:color w:val="000000" w:themeColor="text1"/>
        </w:rPr>
        <w:t>They can be contacted by phone at 519-661-3800 or ext. 83800.</w:t>
      </w:r>
    </w:p>
    <w:p w14:paraId="6C94ECC8" w14:textId="77777777" w:rsidR="004E5399" w:rsidRPr="00371080" w:rsidRDefault="004E5399" w:rsidP="008C038D">
      <w:pPr>
        <w:rPr>
          <w:rFonts w:ascii="Times New Roman" w:hAnsi="Times New Roman" w:cs="Times New Roman"/>
          <w:bCs/>
          <w:color w:val="000000" w:themeColor="text1"/>
        </w:rPr>
      </w:pPr>
    </w:p>
    <w:p w14:paraId="0943C7C5" w14:textId="284C99BC" w:rsidR="009F463E" w:rsidRPr="00371080" w:rsidRDefault="009F463E" w:rsidP="009F463E">
      <w:pPr>
        <w:rPr>
          <w:rFonts w:ascii="Times New Roman" w:hAnsi="Times New Roman" w:cs="Times New Roman"/>
          <w:b/>
          <w:bCs/>
          <w:color w:val="000000" w:themeColor="text1"/>
        </w:rPr>
      </w:pPr>
      <w:r w:rsidRPr="00371080">
        <w:rPr>
          <w:rFonts w:ascii="Times New Roman" w:hAnsi="Times New Roman" w:cs="Times New Roman"/>
          <w:b/>
          <w:bCs/>
          <w:color w:val="000000" w:themeColor="text1"/>
        </w:rPr>
        <w:t>Technical Requirements</w:t>
      </w:r>
    </w:p>
    <w:p w14:paraId="1DB29C7D" w14:textId="77777777" w:rsidR="004E5399" w:rsidRPr="00371080" w:rsidRDefault="004E5399" w:rsidP="009F463E">
      <w:pPr>
        <w:rPr>
          <w:rFonts w:ascii="Times New Roman" w:hAnsi="Times New Roman" w:cs="Times New Roman"/>
          <w:b/>
          <w:bCs/>
          <w:color w:val="000000" w:themeColor="text1"/>
        </w:rPr>
      </w:pPr>
    </w:p>
    <w:p w14:paraId="1F12D13B" w14:textId="401B02B8" w:rsidR="004E5399" w:rsidRPr="00371080" w:rsidRDefault="004E5399" w:rsidP="009F463E">
      <w:pPr>
        <w:rPr>
          <w:rFonts w:ascii="Times New Roman" w:hAnsi="Times New Roman" w:cs="Times New Roman"/>
          <w:color w:val="000000" w:themeColor="text1"/>
        </w:rPr>
      </w:pPr>
      <w:r w:rsidRPr="00371080">
        <w:rPr>
          <w:rFonts w:ascii="Times New Roman" w:hAnsi="Times New Roman" w:cs="Times New Roman"/>
          <w:color w:val="000000" w:themeColor="text1"/>
        </w:rPr>
        <w:t>To use</w:t>
      </w:r>
      <w:r w:rsidRPr="00371080">
        <w:rPr>
          <w:rFonts w:ascii="Times New Roman" w:hAnsi="Times New Roman" w:cs="Times New Roman"/>
          <w:b/>
          <w:bCs/>
          <w:color w:val="000000" w:themeColor="text1"/>
        </w:rPr>
        <w:t xml:space="preserve"> WeBWorK, </w:t>
      </w:r>
      <w:r w:rsidRPr="00371080">
        <w:rPr>
          <w:rFonts w:ascii="Times New Roman" w:hAnsi="Times New Roman" w:cs="Times New Roman"/>
          <w:color w:val="000000" w:themeColor="text1"/>
        </w:rPr>
        <w:t xml:space="preserve">students will need stable internet connection, a laptop or computer and recent browsers </w:t>
      </w:r>
      <w:r w:rsidR="00802A0B" w:rsidRPr="00371080">
        <w:rPr>
          <w:rFonts w:ascii="Times New Roman" w:hAnsi="Times New Roman" w:cs="Times New Roman"/>
          <w:color w:val="000000" w:themeColor="text1"/>
        </w:rPr>
        <w:t>like</w:t>
      </w:r>
      <w:r w:rsidRPr="00371080">
        <w:rPr>
          <w:rFonts w:ascii="Times New Roman" w:hAnsi="Times New Roman" w:cs="Times New Roman"/>
          <w:color w:val="000000" w:themeColor="text1"/>
        </w:rPr>
        <w:t xml:space="preserve"> Firefox or Chrome.</w:t>
      </w:r>
    </w:p>
    <w:p w14:paraId="062083BB" w14:textId="56EF5D1F" w:rsidR="00845B86" w:rsidRPr="00371080" w:rsidRDefault="00845B86" w:rsidP="00845B86">
      <w:pPr>
        <w:rPr>
          <w:rFonts w:ascii="Times New Roman" w:hAnsi="Times New Roman" w:cs="Times New Roman"/>
          <w:bCs/>
          <w:color w:val="00B050"/>
        </w:rPr>
      </w:pPr>
    </w:p>
    <w:p w14:paraId="4D59D0B1" w14:textId="77777777" w:rsidR="00B451DA" w:rsidRDefault="00B451DA" w:rsidP="00681697">
      <w:pPr>
        <w:rPr>
          <w:bCs/>
          <w:color w:val="0432FF"/>
        </w:rPr>
      </w:pPr>
    </w:p>
    <w:p w14:paraId="0A444BCC" w14:textId="080D08C7" w:rsidR="00B451DA" w:rsidRPr="00371080" w:rsidRDefault="00B451DA" w:rsidP="00681697">
      <w:pPr>
        <w:rPr>
          <w:rFonts w:ascii="Times New Roman" w:hAnsi="Times New Roman" w:cs="Times New Roman"/>
          <w:bCs/>
          <w:color w:val="0432FF"/>
        </w:rPr>
      </w:pPr>
      <w:r w:rsidRPr="00371080">
        <w:rPr>
          <w:rFonts w:ascii="Times New Roman" w:hAnsi="Times New Roman" w:cs="Times New Roman"/>
          <w:b/>
          <w:bCs/>
          <w:sz w:val="36"/>
          <w:szCs w:val="36"/>
        </w:rPr>
        <w:t>5. Methods of Evaluation</w:t>
      </w:r>
    </w:p>
    <w:p w14:paraId="571CD465" w14:textId="77777777" w:rsidR="00B451DA" w:rsidRPr="00371080" w:rsidRDefault="00B451DA" w:rsidP="00681697">
      <w:pPr>
        <w:rPr>
          <w:rFonts w:ascii="Times New Roman" w:hAnsi="Times New Roman" w:cs="Times New Roman"/>
          <w:bCs/>
          <w:color w:val="0432FF"/>
        </w:rPr>
      </w:pPr>
    </w:p>
    <w:p w14:paraId="78A069D3" w14:textId="0137405E" w:rsidR="00DA1165" w:rsidRPr="00371080" w:rsidRDefault="004F4F29" w:rsidP="00DA1165">
      <w:pPr>
        <w:rPr>
          <w:rFonts w:ascii="Times New Roman" w:hAnsi="Times New Roman" w:cs="Times New Roman"/>
          <w:bCs/>
        </w:rPr>
      </w:pPr>
      <w:r w:rsidRPr="00371080">
        <w:rPr>
          <w:rFonts w:ascii="Times New Roman" w:hAnsi="Times New Roman" w:cs="Times New Roman"/>
          <w:bCs/>
        </w:rPr>
        <w:t xml:space="preserve">The overall course grade will be calculated as listed below: </w:t>
      </w:r>
    </w:p>
    <w:p w14:paraId="3D08C68D" w14:textId="77777777" w:rsidR="00DA1165" w:rsidRPr="00371080" w:rsidRDefault="00DA1165" w:rsidP="00DA1165">
      <w:pPr>
        <w:rPr>
          <w:rFonts w:ascii="Times New Roman" w:hAnsi="Times New Roman" w:cs="Times New Roman"/>
        </w:rPr>
      </w:pPr>
      <w:r w:rsidRPr="00371080">
        <w:rPr>
          <w:rFonts w:ascii="Times New Roman" w:hAnsi="Times New Roman" w:cs="Times New Roman"/>
        </w:rPr>
        <w:t>Regular Assigned Problems (not graded)</w:t>
      </w:r>
    </w:p>
    <w:p w14:paraId="14B5F5A7" w14:textId="77777777" w:rsidR="00DA1165" w:rsidRPr="00371080" w:rsidRDefault="00DA1165" w:rsidP="00DA1165">
      <w:pPr>
        <w:rPr>
          <w:rFonts w:ascii="Times New Roman" w:hAnsi="Times New Roman" w:cs="Times New Roman"/>
        </w:rPr>
      </w:pPr>
      <w:r w:rsidRPr="00371080">
        <w:rPr>
          <w:rFonts w:ascii="Times New Roman" w:hAnsi="Times New Roman" w:cs="Times New Roman"/>
        </w:rPr>
        <w:t>5%: Marked on participation only using iClicker. The score you receive is based on the % of questions you answer:</w:t>
      </w:r>
    </w:p>
    <w:p w14:paraId="239DC6C2" w14:textId="77777777" w:rsidR="00DA1165" w:rsidRPr="00371080" w:rsidRDefault="00DA1165" w:rsidP="00DA1165">
      <w:pPr>
        <w:rPr>
          <w:rFonts w:ascii="Times New Roman" w:hAnsi="Times New Roman" w:cs="Times New Roman"/>
        </w:rPr>
      </w:pPr>
      <w:r w:rsidRPr="00371080">
        <w:rPr>
          <w:rFonts w:ascii="Times New Roman" w:hAnsi="Times New Roman" w:cs="Times New Roman"/>
        </w:rPr>
        <w:t xml:space="preserve">At least 80% = 5; 70-79% = 4; 60-69% = 3; 50-59% = 2; 40-49% = 1; Less than 40% = 0 </w:t>
      </w:r>
    </w:p>
    <w:p w14:paraId="70A4AD7C" w14:textId="77777777" w:rsidR="00DA1165" w:rsidRPr="00371080" w:rsidRDefault="00DA1165" w:rsidP="004F4F29">
      <w:pPr>
        <w:rPr>
          <w:rFonts w:ascii="Times New Roman" w:hAnsi="Times New Roman" w:cs="Times New Roman"/>
          <w:bCs/>
        </w:rPr>
      </w:pPr>
    </w:p>
    <w:p w14:paraId="10344DFC" w14:textId="48A5F93B" w:rsidR="004F4F29" w:rsidRPr="00371080" w:rsidRDefault="004F4F29" w:rsidP="004F4F29">
      <w:pPr>
        <w:rPr>
          <w:rFonts w:ascii="Times New Roman" w:hAnsi="Times New Roman" w:cs="Times New Roman"/>
          <w:bCs/>
        </w:rPr>
      </w:pPr>
      <w:r w:rsidRPr="00371080">
        <w:rPr>
          <w:rFonts w:ascii="Times New Roman" w:hAnsi="Times New Roman" w:cs="Times New Roman"/>
          <w:bCs/>
        </w:rPr>
        <w:t>Assignments (</w:t>
      </w:r>
      <w:r w:rsidR="00C930D4" w:rsidRPr="00371080">
        <w:rPr>
          <w:rFonts w:ascii="Times New Roman" w:hAnsi="Times New Roman" w:cs="Times New Roman"/>
          <w:bCs/>
        </w:rPr>
        <w:t>6</w:t>
      </w:r>
      <w:r w:rsidRPr="00371080">
        <w:rPr>
          <w:rFonts w:ascii="Times New Roman" w:hAnsi="Times New Roman" w:cs="Times New Roman"/>
          <w:bCs/>
        </w:rPr>
        <w:t>)</w:t>
      </w:r>
      <w:r w:rsidRPr="00371080">
        <w:rPr>
          <w:rFonts w:ascii="Times New Roman" w:hAnsi="Times New Roman" w:cs="Times New Roman"/>
          <w:bCs/>
        </w:rPr>
        <w:tab/>
      </w:r>
      <w:r w:rsidR="00EA6741" w:rsidRPr="00371080">
        <w:rPr>
          <w:rFonts w:ascii="Times New Roman" w:hAnsi="Times New Roman" w:cs="Times New Roman"/>
          <w:bCs/>
        </w:rPr>
        <w:t>20%</w:t>
      </w:r>
      <w:r w:rsidRPr="00371080">
        <w:rPr>
          <w:rFonts w:ascii="Times New Roman" w:hAnsi="Times New Roman" w:cs="Times New Roman"/>
          <w:bCs/>
        </w:rPr>
        <w:tab/>
      </w:r>
    </w:p>
    <w:p w14:paraId="41A07FFC" w14:textId="5C00DCAA" w:rsidR="004F4F29" w:rsidRPr="00371080" w:rsidRDefault="004F4F29" w:rsidP="004F4F29">
      <w:pPr>
        <w:rPr>
          <w:rFonts w:ascii="Times New Roman" w:hAnsi="Times New Roman" w:cs="Times New Roman"/>
          <w:bCs/>
        </w:rPr>
      </w:pPr>
      <w:r w:rsidRPr="00371080">
        <w:rPr>
          <w:rFonts w:ascii="Times New Roman" w:hAnsi="Times New Roman" w:cs="Times New Roman"/>
          <w:bCs/>
        </w:rPr>
        <w:t xml:space="preserve">Midterm </w:t>
      </w:r>
      <w:r w:rsidR="009F1F74" w:rsidRPr="00371080">
        <w:rPr>
          <w:rFonts w:ascii="Times New Roman" w:hAnsi="Times New Roman" w:cs="Times New Roman"/>
          <w:bCs/>
        </w:rPr>
        <w:t>Test</w:t>
      </w:r>
      <w:r w:rsidR="009F1F74" w:rsidRPr="00371080">
        <w:rPr>
          <w:rFonts w:ascii="Times New Roman" w:hAnsi="Times New Roman" w:cs="Times New Roman"/>
          <w:bCs/>
        </w:rPr>
        <w:tab/>
      </w:r>
      <w:r w:rsidRPr="00371080">
        <w:rPr>
          <w:rFonts w:ascii="Times New Roman" w:hAnsi="Times New Roman" w:cs="Times New Roman"/>
          <w:bCs/>
        </w:rPr>
        <w:tab/>
      </w:r>
      <w:r w:rsidR="00C930D4" w:rsidRPr="00371080">
        <w:rPr>
          <w:rFonts w:ascii="Times New Roman" w:hAnsi="Times New Roman" w:cs="Times New Roman"/>
          <w:bCs/>
        </w:rPr>
        <w:t>35</w:t>
      </w:r>
      <w:r w:rsidRPr="00371080">
        <w:rPr>
          <w:rFonts w:ascii="Times New Roman" w:hAnsi="Times New Roman" w:cs="Times New Roman"/>
          <w:bCs/>
        </w:rPr>
        <w:t>%</w:t>
      </w:r>
      <w:r w:rsidR="00C930D4" w:rsidRPr="00371080">
        <w:rPr>
          <w:rFonts w:ascii="Times New Roman" w:hAnsi="Times New Roman" w:cs="Times New Roman"/>
          <w:bCs/>
        </w:rPr>
        <w:t xml:space="preserve">, Saturday, October </w:t>
      </w:r>
      <w:r w:rsidR="002B7AC6" w:rsidRPr="00371080">
        <w:rPr>
          <w:rFonts w:ascii="Times New Roman" w:hAnsi="Times New Roman" w:cs="Times New Roman"/>
          <w:bCs/>
        </w:rPr>
        <w:t>18</w:t>
      </w:r>
      <w:r w:rsidR="00386E89" w:rsidRPr="00371080">
        <w:rPr>
          <w:rFonts w:ascii="Times New Roman" w:hAnsi="Times New Roman" w:cs="Times New Roman"/>
          <w:bCs/>
        </w:rPr>
        <w:t xml:space="preserve">, </w:t>
      </w:r>
      <w:r w:rsidR="00EA6741" w:rsidRPr="00371080">
        <w:rPr>
          <w:rFonts w:ascii="Times New Roman" w:hAnsi="Times New Roman" w:cs="Times New Roman"/>
          <w:bCs/>
        </w:rPr>
        <w:t>2025,</w:t>
      </w:r>
      <w:r w:rsidR="00386E89" w:rsidRPr="00371080">
        <w:rPr>
          <w:rFonts w:ascii="Times New Roman" w:hAnsi="Times New Roman" w:cs="Times New Roman"/>
          <w:bCs/>
        </w:rPr>
        <w:t xml:space="preserve"> from 1:00pm-3:00pm (in person)</w:t>
      </w:r>
    </w:p>
    <w:p w14:paraId="455AAC4E" w14:textId="06EDBFE1" w:rsidR="004F4F29" w:rsidRPr="00371080" w:rsidRDefault="004F4F29" w:rsidP="004F4F29">
      <w:pPr>
        <w:rPr>
          <w:rFonts w:ascii="Times New Roman" w:hAnsi="Times New Roman" w:cs="Times New Roman"/>
          <w:bCs/>
        </w:rPr>
      </w:pPr>
      <w:r w:rsidRPr="00371080">
        <w:rPr>
          <w:rFonts w:ascii="Times New Roman" w:hAnsi="Times New Roman" w:cs="Times New Roman"/>
          <w:bCs/>
        </w:rPr>
        <w:t>Final Exam</w:t>
      </w:r>
      <w:r w:rsidRPr="00371080">
        <w:rPr>
          <w:rFonts w:ascii="Times New Roman" w:hAnsi="Times New Roman" w:cs="Times New Roman"/>
          <w:bCs/>
        </w:rPr>
        <w:tab/>
      </w:r>
      <w:r w:rsidRPr="00371080">
        <w:rPr>
          <w:rFonts w:ascii="Times New Roman" w:hAnsi="Times New Roman" w:cs="Times New Roman"/>
          <w:bCs/>
        </w:rPr>
        <w:tab/>
      </w:r>
      <w:r w:rsidR="00EA6741" w:rsidRPr="00371080">
        <w:rPr>
          <w:rFonts w:ascii="Times New Roman" w:hAnsi="Times New Roman" w:cs="Times New Roman"/>
          <w:bCs/>
        </w:rPr>
        <w:t>40%</w:t>
      </w:r>
      <w:r w:rsidR="00386E89" w:rsidRPr="00371080">
        <w:rPr>
          <w:rFonts w:ascii="Times New Roman" w:hAnsi="Times New Roman" w:cs="Times New Roman"/>
          <w:bCs/>
        </w:rPr>
        <w:t xml:space="preserve"> scheduled by the Registrar Office (in person)</w:t>
      </w:r>
    </w:p>
    <w:p w14:paraId="79153C74" w14:textId="77777777" w:rsidR="00EA6741" w:rsidRPr="00371080" w:rsidRDefault="007A6705" w:rsidP="00EA6741">
      <w:pPr>
        <w:rPr>
          <w:rFonts w:ascii="Times New Roman" w:hAnsi="Times New Roman" w:cs="Times New Roman"/>
          <w:bCs/>
        </w:rPr>
      </w:pPr>
      <w:r w:rsidRPr="00371080">
        <w:rPr>
          <w:rFonts w:ascii="Times New Roman" w:hAnsi="Times New Roman" w:cs="Times New Roman"/>
          <w:bCs/>
        </w:rPr>
        <w:t>The final exam is a comprehensive exam. It</w:t>
      </w:r>
      <w:r w:rsidR="00E0728A" w:rsidRPr="00371080">
        <w:rPr>
          <w:rFonts w:ascii="Times New Roman" w:hAnsi="Times New Roman" w:cs="Times New Roman"/>
          <w:bCs/>
        </w:rPr>
        <w:t xml:space="preserve"> covers the entire material of the course. </w:t>
      </w:r>
    </w:p>
    <w:p w14:paraId="1598D8C9" w14:textId="17B7BAC9" w:rsidR="00EA6741" w:rsidRPr="00371080" w:rsidRDefault="00EA6741" w:rsidP="00EA6741">
      <w:pPr>
        <w:rPr>
          <w:rFonts w:ascii="Times New Roman" w:hAnsi="Times New Roman" w:cs="Times New Roman"/>
          <w:bCs/>
        </w:rPr>
      </w:pPr>
      <w:r w:rsidRPr="00371080">
        <w:rPr>
          <w:rFonts w:ascii="Times New Roman" w:eastAsia="Times New Roman" w:hAnsi="Times New Roman" w:cs="Times New Roman"/>
          <w:lang w:val="en-CA" w:eastAsia="zh-CN"/>
        </w:rPr>
        <w:t>In the case of midterm exam, a makeup exam will be offered during the week following the date of the term test. In the case of missed quizzes or missed makeup midterm exam with an excuse, the weight will be shifted to the final exam.</w:t>
      </w:r>
    </w:p>
    <w:p w14:paraId="6B3B545E" w14:textId="77777777" w:rsidR="00E0728A" w:rsidRPr="00371080" w:rsidRDefault="00E0728A" w:rsidP="004F4F29">
      <w:pPr>
        <w:rPr>
          <w:rFonts w:ascii="Times New Roman" w:hAnsi="Times New Roman" w:cs="Times New Roman"/>
          <w:bCs/>
        </w:rPr>
      </w:pPr>
    </w:p>
    <w:p w14:paraId="13215D75" w14:textId="202843A4" w:rsidR="002369D0" w:rsidRPr="00371080" w:rsidRDefault="002369D0" w:rsidP="004F4F29">
      <w:pPr>
        <w:rPr>
          <w:rFonts w:ascii="Times New Roman" w:hAnsi="Times New Roman" w:cs="Times New Roman"/>
          <w:bCs/>
        </w:rPr>
      </w:pPr>
      <w:r w:rsidRPr="00371080">
        <w:rPr>
          <w:rFonts w:ascii="Times New Roman" w:hAnsi="Times New Roman" w:cs="Times New Roman"/>
          <w:b/>
        </w:rPr>
        <w:t xml:space="preserve">Assignments: </w:t>
      </w:r>
      <w:r w:rsidRPr="00371080">
        <w:rPr>
          <w:rFonts w:ascii="Times New Roman" w:hAnsi="Times New Roman" w:cs="Times New Roman"/>
          <w:bCs/>
        </w:rPr>
        <w:t xml:space="preserve">Students do their assignments in </w:t>
      </w:r>
      <w:r w:rsidRPr="00371080">
        <w:rPr>
          <w:rFonts w:ascii="Times New Roman" w:hAnsi="Times New Roman" w:cs="Times New Roman"/>
          <w:b/>
        </w:rPr>
        <w:t>WeBWorK</w:t>
      </w:r>
      <w:r w:rsidRPr="00371080">
        <w:rPr>
          <w:rFonts w:ascii="Times New Roman" w:hAnsi="Times New Roman" w:cs="Times New Roman"/>
          <w:bCs/>
        </w:rPr>
        <w:t>. There are 6 assignments, and the best five of six are chosen.</w:t>
      </w:r>
    </w:p>
    <w:p w14:paraId="43B7AF5D" w14:textId="745FAC65" w:rsidR="002369D0" w:rsidRPr="00371080" w:rsidRDefault="002369D0" w:rsidP="004F4F29">
      <w:pPr>
        <w:rPr>
          <w:rFonts w:ascii="Times New Roman" w:hAnsi="Times New Roman" w:cs="Times New Roman"/>
          <w:bCs/>
        </w:rPr>
      </w:pPr>
      <w:r w:rsidRPr="00371080">
        <w:rPr>
          <w:rFonts w:ascii="Times New Roman" w:hAnsi="Times New Roman" w:cs="Times New Roman"/>
          <w:bCs/>
        </w:rPr>
        <w:t xml:space="preserve">Assignment 1: released September </w:t>
      </w:r>
      <w:r w:rsidR="006A4A8D" w:rsidRPr="00371080">
        <w:rPr>
          <w:rFonts w:ascii="Times New Roman" w:hAnsi="Times New Roman" w:cs="Times New Roman"/>
          <w:bCs/>
        </w:rPr>
        <w:t>1</w:t>
      </w:r>
      <w:r w:rsidR="002B7AC6" w:rsidRPr="00371080">
        <w:rPr>
          <w:rFonts w:ascii="Times New Roman" w:hAnsi="Times New Roman" w:cs="Times New Roman"/>
          <w:bCs/>
        </w:rPr>
        <w:t>5</w:t>
      </w:r>
      <w:r w:rsidRPr="00371080">
        <w:rPr>
          <w:rFonts w:ascii="Times New Roman" w:hAnsi="Times New Roman" w:cs="Times New Roman"/>
          <w:bCs/>
        </w:rPr>
        <w:t xml:space="preserve">, due September </w:t>
      </w:r>
      <w:r w:rsidR="009327F2" w:rsidRPr="00371080">
        <w:rPr>
          <w:rFonts w:ascii="Times New Roman" w:hAnsi="Times New Roman" w:cs="Times New Roman"/>
          <w:bCs/>
        </w:rPr>
        <w:t>2</w:t>
      </w:r>
      <w:r w:rsidR="00371080">
        <w:rPr>
          <w:rFonts w:ascii="Times New Roman" w:hAnsi="Times New Roman" w:cs="Times New Roman"/>
          <w:bCs/>
        </w:rPr>
        <w:t>0</w:t>
      </w:r>
    </w:p>
    <w:p w14:paraId="1BF8AB32" w14:textId="73320F87" w:rsidR="002369D0" w:rsidRPr="00371080" w:rsidRDefault="002369D0" w:rsidP="004F4F29">
      <w:pPr>
        <w:rPr>
          <w:rFonts w:ascii="Times New Roman" w:hAnsi="Times New Roman" w:cs="Times New Roman"/>
          <w:bCs/>
        </w:rPr>
      </w:pPr>
      <w:r w:rsidRPr="00371080">
        <w:rPr>
          <w:rFonts w:ascii="Times New Roman" w:hAnsi="Times New Roman" w:cs="Times New Roman"/>
          <w:bCs/>
        </w:rPr>
        <w:t xml:space="preserve">Assignment 2: </w:t>
      </w:r>
      <w:r w:rsidR="006A4A8D" w:rsidRPr="00371080">
        <w:rPr>
          <w:rFonts w:ascii="Times New Roman" w:hAnsi="Times New Roman" w:cs="Times New Roman"/>
          <w:bCs/>
        </w:rPr>
        <w:t>released September 2</w:t>
      </w:r>
      <w:r w:rsidR="009327F2" w:rsidRPr="00371080">
        <w:rPr>
          <w:rFonts w:ascii="Times New Roman" w:hAnsi="Times New Roman" w:cs="Times New Roman"/>
          <w:bCs/>
        </w:rPr>
        <w:t>9</w:t>
      </w:r>
      <w:r w:rsidR="006A4A8D" w:rsidRPr="00371080">
        <w:rPr>
          <w:rFonts w:ascii="Times New Roman" w:hAnsi="Times New Roman" w:cs="Times New Roman"/>
          <w:bCs/>
        </w:rPr>
        <w:t xml:space="preserve">, due October </w:t>
      </w:r>
      <w:r w:rsidR="00371080">
        <w:rPr>
          <w:rFonts w:ascii="Times New Roman" w:hAnsi="Times New Roman" w:cs="Times New Roman"/>
          <w:bCs/>
        </w:rPr>
        <w:t>4</w:t>
      </w:r>
    </w:p>
    <w:p w14:paraId="3E0E8F57" w14:textId="7DE99198" w:rsidR="002369D0" w:rsidRPr="00371080" w:rsidRDefault="002369D0" w:rsidP="004F4F29">
      <w:pPr>
        <w:rPr>
          <w:rFonts w:ascii="Times New Roman" w:hAnsi="Times New Roman" w:cs="Times New Roman"/>
          <w:bCs/>
        </w:rPr>
      </w:pPr>
      <w:r w:rsidRPr="00371080">
        <w:rPr>
          <w:rFonts w:ascii="Times New Roman" w:hAnsi="Times New Roman" w:cs="Times New Roman"/>
          <w:bCs/>
        </w:rPr>
        <w:t>Assignment 3</w:t>
      </w:r>
      <w:r w:rsidR="006A4A8D" w:rsidRPr="00371080">
        <w:rPr>
          <w:rFonts w:ascii="Times New Roman" w:hAnsi="Times New Roman" w:cs="Times New Roman"/>
          <w:bCs/>
        </w:rPr>
        <w:t xml:space="preserve">: released </w:t>
      </w:r>
      <w:r w:rsidR="0088539A" w:rsidRPr="00371080">
        <w:rPr>
          <w:rFonts w:ascii="Times New Roman" w:hAnsi="Times New Roman" w:cs="Times New Roman"/>
          <w:bCs/>
        </w:rPr>
        <w:t>Octo</w:t>
      </w:r>
      <w:r w:rsidR="006A4A8D" w:rsidRPr="00371080">
        <w:rPr>
          <w:rFonts w:ascii="Times New Roman" w:hAnsi="Times New Roman" w:cs="Times New Roman"/>
          <w:bCs/>
        </w:rPr>
        <w:t xml:space="preserve">ber </w:t>
      </w:r>
      <w:r w:rsidR="0088539A" w:rsidRPr="00371080">
        <w:rPr>
          <w:rFonts w:ascii="Times New Roman" w:hAnsi="Times New Roman" w:cs="Times New Roman"/>
          <w:bCs/>
        </w:rPr>
        <w:t>1</w:t>
      </w:r>
      <w:r w:rsidR="009327F2" w:rsidRPr="00371080">
        <w:rPr>
          <w:rFonts w:ascii="Times New Roman" w:hAnsi="Times New Roman" w:cs="Times New Roman"/>
          <w:bCs/>
        </w:rPr>
        <w:t>3</w:t>
      </w:r>
      <w:r w:rsidR="006A4A8D" w:rsidRPr="00371080">
        <w:rPr>
          <w:rFonts w:ascii="Times New Roman" w:hAnsi="Times New Roman" w:cs="Times New Roman"/>
          <w:bCs/>
        </w:rPr>
        <w:t xml:space="preserve">, due October </w:t>
      </w:r>
      <w:r w:rsidR="0088539A" w:rsidRPr="00371080">
        <w:rPr>
          <w:rFonts w:ascii="Times New Roman" w:hAnsi="Times New Roman" w:cs="Times New Roman"/>
          <w:bCs/>
        </w:rPr>
        <w:t>1</w:t>
      </w:r>
      <w:r w:rsidR="00371080">
        <w:rPr>
          <w:rFonts w:ascii="Times New Roman" w:hAnsi="Times New Roman" w:cs="Times New Roman"/>
          <w:bCs/>
        </w:rPr>
        <w:t>8</w:t>
      </w:r>
    </w:p>
    <w:p w14:paraId="32403523" w14:textId="3EE2E9EA" w:rsidR="002369D0" w:rsidRPr="00371080" w:rsidRDefault="002369D0" w:rsidP="004F4F29">
      <w:pPr>
        <w:rPr>
          <w:rFonts w:ascii="Times New Roman" w:hAnsi="Times New Roman" w:cs="Times New Roman"/>
          <w:bCs/>
        </w:rPr>
      </w:pPr>
      <w:r w:rsidRPr="00371080">
        <w:rPr>
          <w:rFonts w:ascii="Times New Roman" w:hAnsi="Times New Roman" w:cs="Times New Roman"/>
          <w:bCs/>
        </w:rPr>
        <w:t>Assignment 4</w:t>
      </w:r>
      <w:r w:rsidR="0088539A" w:rsidRPr="00371080">
        <w:rPr>
          <w:rFonts w:ascii="Times New Roman" w:hAnsi="Times New Roman" w:cs="Times New Roman"/>
          <w:bCs/>
        </w:rPr>
        <w:t>: released October 2</w:t>
      </w:r>
      <w:r w:rsidR="009327F2" w:rsidRPr="00371080">
        <w:rPr>
          <w:rFonts w:ascii="Times New Roman" w:hAnsi="Times New Roman" w:cs="Times New Roman"/>
          <w:bCs/>
        </w:rPr>
        <w:t>7</w:t>
      </w:r>
      <w:r w:rsidR="0088539A" w:rsidRPr="00371080">
        <w:rPr>
          <w:rFonts w:ascii="Times New Roman" w:hAnsi="Times New Roman" w:cs="Times New Roman"/>
          <w:bCs/>
        </w:rPr>
        <w:t xml:space="preserve">, due </w:t>
      </w:r>
      <w:r w:rsidR="009327F2" w:rsidRPr="00371080">
        <w:rPr>
          <w:rFonts w:ascii="Times New Roman" w:hAnsi="Times New Roman" w:cs="Times New Roman"/>
          <w:bCs/>
        </w:rPr>
        <w:t>N</w:t>
      </w:r>
      <w:r w:rsidR="0088539A" w:rsidRPr="00371080">
        <w:rPr>
          <w:rFonts w:ascii="Times New Roman" w:hAnsi="Times New Roman" w:cs="Times New Roman"/>
          <w:bCs/>
        </w:rPr>
        <w:t>o</w:t>
      </w:r>
      <w:r w:rsidR="009327F2" w:rsidRPr="00371080">
        <w:rPr>
          <w:rFonts w:ascii="Times New Roman" w:hAnsi="Times New Roman" w:cs="Times New Roman"/>
          <w:bCs/>
        </w:rPr>
        <w:t>vem</w:t>
      </w:r>
      <w:r w:rsidR="0088539A" w:rsidRPr="00371080">
        <w:rPr>
          <w:rFonts w:ascii="Times New Roman" w:hAnsi="Times New Roman" w:cs="Times New Roman"/>
          <w:bCs/>
        </w:rPr>
        <w:t xml:space="preserve">ber </w:t>
      </w:r>
      <w:r w:rsidR="00371080">
        <w:rPr>
          <w:rFonts w:ascii="Times New Roman" w:hAnsi="Times New Roman" w:cs="Times New Roman"/>
          <w:bCs/>
        </w:rPr>
        <w:t>1</w:t>
      </w:r>
    </w:p>
    <w:p w14:paraId="304CD592" w14:textId="554E6BB4" w:rsidR="002369D0" w:rsidRPr="00371080" w:rsidRDefault="002369D0" w:rsidP="004F4F29">
      <w:pPr>
        <w:rPr>
          <w:rFonts w:ascii="Times New Roman" w:hAnsi="Times New Roman" w:cs="Times New Roman"/>
          <w:bCs/>
        </w:rPr>
      </w:pPr>
      <w:r w:rsidRPr="00371080">
        <w:rPr>
          <w:rFonts w:ascii="Times New Roman" w:hAnsi="Times New Roman" w:cs="Times New Roman"/>
          <w:bCs/>
        </w:rPr>
        <w:t>Assignment 5</w:t>
      </w:r>
      <w:r w:rsidR="0088539A" w:rsidRPr="00371080">
        <w:rPr>
          <w:rFonts w:ascii="Times New Roman" w:hAnsi="Times New Roman" w:cs="Times New Roman"/>
          <w:bCs/>
        </w:rPr>
        <w:t xml:space="preserve">: November </w:t>
      </w:r>
      <w:r w:rsidR="009327F2" w:rsidRPr="00371080">
        <w:rPr>
          <w:rFonts w:ascii="Times New Roman" w:hAnsi="Times New Roman" w:cs="Times New Roman"/>
          <w:bCs/>
        </w:rPr>
        <w:t>10</w:t>
      </w:r>
      <w:r w:rsidR="0088539A" w:rsidRPr="00371080">
        <w:rPr>
          <w:rFonts w:ascii="Times New Roman" w:hAnsi="Times New Roman" w:cs="Times New Roman"/>
          <w:bCs/>
        </w:rPr>
        <w:t>, due November 1</w:t>
      </w:r>
      <w:r w:rsidR="00371080">
        <w:rPr>
          <w:rFonts w:ascii="Times New Roman" w:hAnsi="Times New Roman" w:cs="Times New Roman"/>
          <w:bCs/>
        </w:rPr>
        <w:t>5</w:t>
      </w:r>
    </w:p>
    <w:p w14:paraId="0A12E584" w14:textId="315C0B7E" w:rsidR="002369D0" w:rsidRPr="00371080" w:rsidRDefault="002369D0" w:rsidP="004F4F29">
      <w:pPr>
        <w:rPr>
          <w:rFonts w:ascii="Times New Roman" w:hAnsi="Times New Roman" w:cs="Times New Roman"/>
          <w:bCs/>
        </w:rPr>
      </w:pPr>
      <w:r w:rsidRPr="00371080">
        <w:rPr>
          <w:rFonts w:ascii="Times New Roman" w:hAnsi="Times New Roman" w:cs="Times New Roman"/>
          <w:bCs/>
        </w:rPr>
        <w:t>Assignment 6</w:t>
      </w:r>
      <w:r w:rsidR="0088539A" w:rsidRPr="00371080">
        <w:rPr>
          <w:rFonts w:ascii="Times New Roman" w:hAnsi="Times New Roman" w:cs="Times New Roman"/>
          <w:bCs/>
        </w:rPr>
        <w:t>: November 2</w:t>
      </w:r>
      <w:r w:rsidR="009327F2" w:rsidRPr="00371080">
        <w:rPr>
          <w:rFonts w:ascii="Times New Roman" w:hAnsi="Times New Roman" w:cs="Times New Roman"/>
          <w:bCs/>
        </w:rPr>
        <w:t>4</w:t>
      </w:r>
      <w:r w:rsidR="0088539A" w:rsidRPr="00371080">
        <w:rPr>
          <w:rFonts w:ascii="Times New Roman" w:hAnsi="Times New Roman" w:cs="Times New Roman"/>
          <w:bCs/>
        </w:rPr>
        <w:t xml:space="preserve">, due November </w:t>
      </w:r>
      <w:r w:rsidR="00371080">
        <w:rPr>
          <w:rFonts w:ascii="Times New Roman" w:hAnsi="Times New Roman" w:cs="Times New Roman"/>
          <w:bCs/>
        </w:rPr>
        <w:t>29</w:t>
      </w:r>
    </w:p>
    <w:p w14:paraId="43CC1983" w14:textId="07FB9B39" w:rsidR="0019297B" w:rsidRDefault="0019297B" w:rsidP="004F4F29">
      <w:pPr>
        <w:rPr>
          <w:bCs/>
        </w:rPr>
      </w:pPr>
    </w:p>
    <w:p w14:paraId="3A5FE516" w14:textId="77777777" w:rsidR="009D2543" w:rsidRPr="0019297B" w:rsidRDefault="009D2543" w:rsidP="004F4F29">
      <w:pPr>
        <w:rPr>
          <w:b/>
        </w:rPr>
      </w:pPr>
    </w:p>
    <w:tbl>
      <w:tblPr>
        <w:tblStyle w:val="TableGrid"/>
        <w:tblW w:w="0" w:type="auto"/>
        <w:tblLook w:val="04A0" w:firstRow="1" w:lastRow="0" w:firstColumn="1" w:lastColumn="0" w:noHBand="0" w:noVBand="1"/>
      </w:tblPr>
      <w:tblGrid>
        <w:gridCol w:w="2519"/>
        <w:gridCol w:w="2519"/>
        <w:gridCol w:w="2519"/>
        <w:gridCol w:w="2519"/>
      </w:tblGrid>
      <w:tr w:rsidR="009D2543" w14:paraId="72978D2A" w14:textId="77777777" w:rsidTr="007B6EF9">
        <w:tc>
          <w:tcPr>
            <w:tcW w:w="2519" w:type="dxa"/>
          </w:tcPr>
          <w:p w14:paraId="333E2A25" w14:textId="543BBB03" w:rsidR="009D2543" w:rsidRPr="009D2543" w:rsidRDefault="009D2543" w:rsidP="009D2543">
            <w:pPr>
              <w:jc w:val="center"/>
              <w:rPr>
                <w:b/>
                <w:color w:val="FF0000"/>
              </w:rPr>
            </w:pPr>
            <w:r w:rsidRPr="009D2543">
              <w:rPr>
                <w:b/>
              </w:rPr>
              <w:t>Week</w:t>
            </w:r>
          </w:p>
        </w:tc>
        <w:tc>
          <w:tcPr>
            <w:tcW w:w="2519" w:type="dxa"/>
          </w:tcPr>
          <w:p w14:paraId="72E38EA0" w14:textId="643F83B7" w:rsidR="009D2543" w:rsidRPr="009D2543" w:rsidRDefault="009D2543" w:rsidP="009D2543">
            <w:pPr>
              <w:jc w:val="center"/>
              <w:rPr>
                <w:b/>
                <w:color w:val="FF0000"/>
              </w:rPr>
            </w:pPr>
            <w:r w:rsidRPr="009D2543">
              <w:rPr>
                <w:b/>
              </w:rPr>
              <w:t>Dates</w:t>
            </w:r>
          </w:p>
        </w:tc>
        <w:tc>
          <w:tcPr>
            <w:tcW w:w="2519" w:type="dxa"/>
          </w:tcPr>
          <w:p w14:paraId="1EE39161" w14:textId="05B8FEA8" w:rsidR="009D2543" w:rsidRPr="009D2543" w:rsidRDefault="009D2543" w:rsidP="009D2543">
            <w:pPr>
              <w:jc w:val="center"/>
              <w:rPr>
                <w:b/>
                <w:color w:val="FF0000"/>
              </w:rPr>
            </w:pPr>
            <w:r w:rsidRPr="009D2543">
              <w:rPr>
                <w:b/>
              </w:rPr>
              <w:t>Topics by Chapters</w:t>
            </w:r>
          </w:p>
        </w:tc>
        <w:tc>
          <w:tcPr>
            <w:tcW w:w="2519" w:type="dxa"/>
          </w:tcPr>
          <w:p w14:paraId="1B4CF674" w14:textId="5510069A" w:rsidR="009D2543" w:rsidRPr="009D2543" w:rsidRDefault="009D2543" w:rsidP="009D2543">
            <w:pPr>
              <w:jc w:val="center"/>
              <w:rPr>
                <w:b/>
                <w:color w:val="FF0000"/>
              </w:rPr>
            </w:pPr>
            <w:r w:rsidRPr="009D2543">
              <w:rPr>
                <w:b/>
              </w:rPr>
              <w:t>Comments</w:t>
            </w:r>
          </w:p>
        </w:tc>
      </w:tr>
      <w:tr w:rsidR="009D2543" w14:paraId="536175A7" w14:textId="77777777" w:rsidTr="007B6EF9">
        <w:tc>
          <w:tcPr>
            <w:tcW w:w="2519" w:type="dxa"/>
          </w:tcPr>
          <w:p w14:paraId="3B0F79F9" w14:textId="0DEC11E4" w:rsidR="009D2543" w:rsidRPr="000A19C4" w:rsidRDefault="009D2543" w:rsidP="00D7028B">
            <w:pPr>
              <w:rPr>
                <w:bCs/>
                <w:color w:val="000000" w:themeColor="text1"/>
              </w:rPr>
            </w:pPr>
            <w:r w:rsidRPr="000A19C4">
              <w:rPr>
                <w:bCs/>
                <w:color w:val="000000" w:themeColor="text1"/>
              </w:rPr>
              <w:t>1</w:t>
            </w:r>
          </w:p>
        </w:tc>
        <w:tc>
          <w:tcPr>
            <w:tcW w:w="2519" w:type="dxa"/>
          </w:tcPr>
          <w:p w14:paraId="5BC706B8" w14:textId="4835FB00" w:rsidR="009D2543" w:rsidRPr="000A19C4" w:rsidRDefault="009D2543" w:rsidP="00D7028B">
            <w:pPr>
              <w:rPr>
                <w:bCs/>
                <w:color w:val="000000" w:themeColor="text1"/>
              </w:rPr>
            </w:pPr>
            <w:r w:rsidRPr="000A19C4">
              <w:rPr>
                <w:bCs/>
                <w:color w:val="000000" w:themeColor="text1"/>
              </w:rPr>
              <w:t xml:space="preserve">September </w:t>
            </w:r>
            <w:r w:rsidR="009327F2">
              <w:rPr>
                <w:bCs/>
                <w:color w:val="000000" w:themeColor="text1"/>
              </w:rPr>
              <w:t>4</w:t>
            </w:r>
            <w:r w:rsidRPr="000A19C4">
              <w:rPr>
                <w:bCs/>
                <w:color w:val="000000" w:themeColor="text1"/>
              </w:rPr>
              <w:t>-</w:t>
            </w:r>
            <w:r w:rsidR="009327F2">
              <w:rPr>
                <w:bCs/>
                <w:color w:val="000000" w:themeColor="text1"/>
              </w:rPr>
              <w:t>5</w:t>
            </w:r>
          </w:p>
        </w:tc>
        <w:tc>
          <w:tcPr>
            <w:tcW w:w="2519" w:type="dxa"/>
          </w:tcPr>
          <w:p w14:paraId="7D59A2B2" w14:textId="4A1BBA10" w:rsidR="009D2543" w:rsidRPr="000A19C4" w:rsidRDefault="009D2543" w:rsidP="00D7028B">
            <w:pPr>
              <w:rPr>
                <w:bCs/>
                <w:color w:val="000000" w:themeColor="text1"/>
              </w:rPr>
            </w:pPr>
            <w:r w:rsidRPr="000A19C4">
              <w:rPr>
                <w:bCs/>
                <w:color w:val="000000" w:themeColor="text1"/>
              </w:rPr>
              <w:t>14.1</w:t>
            </w:r>
          </w:p>
        </w:tc>
        <w:tc>
          <w:tcPr>
            <w:tcW w:w="2519" w:type="dxa"/>
          </w:tcPr>
          <w:p w14:paraId="72C38F68" w14:textId="70D90F40" w:rsidR="009D2543" w:rsidRPr="000A19C4" w:rsidRDefault="009D2543" w:rsidP="00D7028B">
            <w:pPr>
              <w:rPr>
                <w:bCs/>
                <w:color w:val="000000" w:themeColor="text1"/>
              </w:rPr>
            </w:pPr>
            <w:r w:rsidRPr="000A19C4">
              <w:rPr>
                <w:bCs/>
                <w:color w:val="000000" w:themeColor="text1"/>
              </w:rPr>
              <w:t>Functions of several variables</w:t>
            </w:r>
          </w:p>
        </w:tc>
      </w:tr>
      <w:tr w:rsidR="009D2543" w14:paraId="561A3FF5" w14:textId="77777777" w:rsidTr="007B6EF9">
        <w:tc>
          <w:tcPr>
            <w:tcW w:w="2519" w:type="dxa"/>
          </w:tcPr>
          <w:p w14:paraId="5CEB5EA9" w14:textId="1D54A107" w:rsidR="009D2543" w:rsidRPr="000A19C4" w:rsidRDefault="009D2543" w:rsidP="00D7028B">
            <w:pPr>
              <w:rPr>
                <w:bCs/>
                <w:color w:val="000000" w:themeColor="text1"/>
              </w:rPr>
            </w:pPr>
            <w:r w:rsidRPr="000A19C4">
              <w:rPr>
                <w:bCs/>
                <w:color w:val="000000" w:themeColor="text1"/>
              </w:rPr>
              <w:t>2</w:t>
            </w:r>
          </w:p>
        </w:tc>
        <w:tc>
          <w:tcPr>
            <w:tcW w:w="2519" w:type="dxa"/>
          </w:tcPr>
          <w:p w14:paraId="4C9B4ED0" w14:textId="01BC9590" w:rsidR="009D2543" w:rsidRPr="000A19C4" w:rsidRDefault="009D2543" w:rsidP="00D7028B">
            <w:pPr>
              <w:rPr>
                <w:bCs/>
                <w:color w:val="000000" w:themeColor="text1"/>
              </w:rPr>
            </w:pPr>
            <w:r w:rsidRPr="000A19C4">
              <w:rPr>
                <w:bCs/>
                <w:color w:val="000000" w:themeColor="text1"/>
              </w:rPr>
              <w:t xml:space="preserve">September </w:t>
            </w:r>
            <w:r w:rsidR="009327F2">
              <w:rPr>
                <w:bCs/>
                <w:color w:val="000000" w:themeColor="text1"/>
              </w:rPr>
              <w:t>8</w:t>
            </w:r>
            <w:r w:rsidR="00E00EC2">
              <w:rPr>
                <w:bCs/>
                <w:color w:val="000000" w:themeColor="text1"/>
              </w:rPr>
              <w:t>-</w:t>
            </w:r>
            <w:r w:rsidRPr="000A19C4">
              <w:rPr>
                <w:bCs/>
                <w:color w:val="000000" w:themeColor="text1"/>
              </w:rPr>
              <w:t>1</w:t>
            </w:r>
            <w:r w:rsidR="009327F2">
              <w:rPr>
                <w:bCs/>
                <w:color w:val="000000" w:themeColor="text1"/>
              </w:rPr>
              <w:t>2</w:t>
            </w:r>
          </w:p>
        </w:tc>
        <w:tc>
          <w:tcPr>
            <w:tcW w:w="2519" w:type="dxa"/>
          </w:tcPr>
          <w:p w14:paraId="7D2B5E18" w14:textId="44864626" w:rsidR="009D2543" w:rsidRPr="000A19C4" w:rsidRDefault="009D2543" w:rsidP="00D7028B">
            <w:pPr>
              <w:rPr>
                <w:bCs/>
                <w:color w:val="000000" w:themeColor="text1"/>
              </w:rPr>
            </w:pPr>
            <w:r w:rsidRPr="000A19C4">
              <w:rPr>
                <w:bCs/>
                <w:color w:val="000000" w:themeColor="text1"/>
              </w:rPr>
              <w:t>14.2</w:t>
            </w:r>
          </w:p>
        </w:tc>
        <w:tc>
          <w:tcPr>
            <w:tcW w:w="2519" w:type="dxa"/>
          </w:tcPr>
          <w:p w14:paraId="03C5CB70" w14:textId="0179B493" w:rsidR="009D2543" w:rsidRPr="000A19C4" w:rsidRDefault="00E00EC2" w:rsidP="00D7028B">
            <w:pPr>
              <w:rPr>
                <w:bCs/>
                <w:color w:val="000000" w:themeColor="text1"/>
              </w:rPr>
            </w:pPr>
            <w:r>
              <w:rPr>
                <w:bCs/>
                <w:color w:val="000000" w:themeColor="text1"/>
              </w:rPr>
              <w:t xml:space="preserve">Limits, </w:t>
            </w:r>
            <w:r w:rsidR="007B6EF9" w:rsidRPr="000A19C4">
              <w:rPr>
                <w:bCs/>
                <w:color w:val="000000" w:themeColor="text1"/>
              </w:rPr>
              <w:t xml:space="preserve">Continuity </w:t>
            </w:r>
          </w:p>
        </w:tc>
      </w:tr>
      <w:tr w:rsidR="009D2543" w14:paraId="51344CE6" w14:textId="77777777" w:rsidTr="007B6EF9">
        <w:tc>
          <w:tcPr>
            <w:tcW w:w="2519" w:type="dxa"/>
          </w:tcPr>
          <w:p w14:paraId="481483A7" w14:textId="1F544F8E" w:rsidR="009D2543" w:rsidRPr="000A19C4" w:rsidRDefault="007B6EF9" w:rsidP="00D7028B">
            <w:pPr>
              <w:rPr>
                <w:bCs/>
                <w:color w:val="000000" w:themeColor="text1"/>
              </w:rPr>
            </w:pPr>
            <w:r w:rsidRPr="000A19C4">
              <w:rPr>
                <w:bCs/>
                <w:color w:val="000000" w:themeColor="text1"/>
              </w:rPr>
              <w:t>3</w:t>
            </w:r>
          </w:p>
        </w:tc>
        <w:tc>
          <w:tcPr>
            <w:tcW w:w="2519" w:type="dxa"/>
          </w:tcPr>
          <w:p w14:paraId="560B7BDA" w14:textId="4E9E2D59" w:rsidR="009D2543" w:rsidRPr="000A19C4" w:rsidRDefault="007B6EF9" w:rsidP="00D7028B">
            <w:pPr>
              <w:rPr>
                <w:bCs/>
                <w:color w:val="000000" w:themeColor="text1"/>
              </w:rPr>
            </w:pPr>
            <w:r w:rsidRPr="000A19C4">
              <w:rPr>
                <w:bCs/>
                <w:color w:val="000000" w:themeColor="text1"/>
              </w:rPr>
              <w:t xml:space="preserve">September </w:t>
            </w:r>
            <w:r w:rsidR="00765D42">
              <w:rPr>
                <w:bCs/>
                <w:color w:val="000000" w:themeColor="text1"/>
              </w:rPr>
              <w:t>1</w:t>
            </w:r>
            <w:r w:rsidR="009327F2">
              <w:rPr>
                <w:bCs/>
                <w:color w:val="000000" w:themeColor="text1"/>
              </w:rPr>
              <w:t>5</w:t>
            </w:r>
            <w:r w:rsidRPr="000A19C4">
              <w:rPr>
                <w:bCs/>
                <w:color w:val="000000" w:themeColor="text1"/>
              </w:rPr>
              <w:t>-</w:t>
            </w:r>
            <w:r w:rsidR="009327F2">
              <w:rPr>
                <w:bCs/>
                <w:color w:val="000000" w:themeColor="text1"/>
              </w:rPr>
              <w:t>19</w:t>
            </w:r>
          </w:p>
        </w:tc>
        <w:tc>
          <w:tcPr>
            <w:tcW w:w="2519" w:type="dxa"/>
          </w:tcPr>
          <w:p w14:paraId="119B4067" w14:textId="394285AA" w:rsidR="009D2543" w:rsidRPr="000A19C4" w:rsidRDefault="00B97F09" w:rsidP="00D7028B">
            <w:pPr>
              <w:rPr>
                <w:bCs/>
                <w:color w:val="000000" w:themeColor="text1"/>
              </w:rPr>
            </w:pPr>
            <w:r>
              <w:rPr>
                <w:bCs/>
                <w:color w:val="000000" w:themeColor="text1"/>
              </w:rPr>
              <w:t xml:space="preserve">14.3, </w:t>
            </w:r>
            <w:r w:rsidR="005C39F9">
              <w:rPr>
                <w:bCs/>
                <w:color w:val="000000" w:themeColor="text1"/>
              </w:rPr>
              <w:t>14.4</w:t>
            </w:r>
          </w:p>
        </w:tc>
        <w:tc>
          <w:tcPr>
            <w:tcW w:w="2519" w:type="dxa"/>
          </w:tcPr>
          <w:p w14:paraId="487B3E01" w14:textId="54606827" w:rsidR="00B97F09" w:rsidRDefault="00B97F09" w:rsidP="00D7028B">
            <w:pPr>
              <w:rPr>
                <w:bCs/>
                <w:color w:val="000000" w:themeColor="text1"/>
              </w:rPr>
            </w:pPr>
            <w:r>
              <w:rPr>
                <w:bCs/>
                <w:color w:val="000000" w:themeColor="text1"/>
              </w:rPr>
              <w:t>Partial derivatives,</w:t>
            </w:r>
          </w:p>
          <w:p w14:paraId="0C02599B" w14:textId="40A65798" w:rsidR="009D2543" w:rsidRPr="000A19C4" w:rsidRDefault="005C39F9" w:rsidP="00D7028B">
            <w:pPr>
              <w:rPr>
                <w:bCs/>
                <w:color w:val="000000" w:themeColor="text1"/>
              </w:rPr>
            </w:pPr>
            <w:r>
              <w:rPr>
                <w:bCs/>
                <w:color w:val="000000" w:themeColor="text1"/>
              </w:rPr>
              <w:lastRenderedPageBreak/>
              <w:t>T</w:t>
            </w:r>
            <w:r w:rsidRPr="000A19C4">
              <w:rPr>
                <w:bCs/>
                <w:color w:val="000000" w:themeColor="text1"/>
              </w:rPr>
              <w:t>angent plane and linear approximation</w:t>
            </w:r>
            <w:r>
              <w:rPr>
                <w:bCs/>
                <w:color w:val="000000" w:themeColor="text1"/>
              </w:rPr>
              <w:t>,</w:t>
            </w:r>
            <w:r w:rsidRPr="000A19C4">
              <w:rPr>
                <w:bCs/>
                <w:color w:val="000000" w:themeColor="text1"/>
              </w:rPr>
              <w:t xml:space="preserve"> </w:t>
            </w:r>
            <w:r w:rsidR="007B6EF9" w:rsidRPr="000A19C4">
              <w:rPr>
                <w:bCs/>
                <w:color w:val="000000" w:themeColor="text1"/>
              </w:rPr>
              <w:t>Chain Rule</w:t>
            </w:r>
          </w:p>
        </w:tc>
      </w:tr>
      <w:tr w:rsidR="009D2543" w14:paraId="0754AD9C" w14:textId="77777777" w:rsidTr="007B6EF9">
        <w:tc>
          <w:tcPr>
            <w:tcW w:w="2519" w:type="dxa"/>
          </w:tcPr>
          <w:p w14:paraId="5E76F93B" w14:textId="2CF1111C" w:rsidR="009D2543" w:rsidRPr="000A19C4" w:rsidRDefault="007B6EF9" w:rsidP="00D7028B">
            <w:pPr>
              <w:rPr>
                <w:bCs/>
                <w:color w:val="000000" w:themeColor="text1"/>
              </w:rPr>
            </w:pPr>
            <w:r w:rsidRPr="000A19C4">
              <w:rPr>
                <w:bCs/>
                <w:color w:val="000000" w:themeColor="text1"/>
              </w:rPr>
              <w:lastRenderedPageBreak/>
              <w:t>4</w:t>
            </w:r>
          </w:p>
        </w:tc>
        <w:tc>
          <w:tcPr>
            <w:tcW w:w="2519" w:type="dxa"/>
          </w:tcPr>
          <w:p w14:paraId="154438EF" w14:textId="5016DDDE" w:rsidR="009D2543" w:rsidRPr="000A19C4" w:rsidRDefault="007B6EF9" w:rsidP="00D7028B">
            <w:pPr>
              <w:rPr>
                <w:bCs/>
                <w:color w:val="000000" w:themeColor="text1"/>
              </w:rPr>
            </w:pPr>
            <w:r w:rsidRPr="000A19C4">
              <w:rPr>
                <w:bCs/>
                <w:color w:val="000000" w:themeColor="text1"/>
              </w:rPr>
              <w:t>September 2</w:t>
            </w:r>
            <w:r w:rsidR="009327F2">
              <w:rPr>
                <w:bCs/>
                <w:color w:val="000000" w:themeColor="text1"/>
              </w:rPr>
              <w:t>2</w:t>
            </w:r>
            <w:r w:rsidRPr="000A19C4">
              <w:rPr>
                <w:bCs/>
                <w:color w:val="000000" w:themeColor="text1"/>
              </w:rPr>
              <w:t>-</w:t>
            </w:r>
            <w:r w:rsidR="00765D42">
              <w:rPr>
                <w:bCs/>
                <w:color w:val="000000" w:themeColor="text1"/>
              </w:rPr>
              <w:t>2</w:t>
            </w:r>
            <w:r w:rsidR="009327F2">
              <w:rPr>
                <w:bCs/>
                <w:color w:val="000000" w:themeColor="text1"/>
              </w:rPr>
              <w:t>6</w:t>
            </w:r>
          </w:p>
        </w:tc>
        <w:tc>
          <w:tcPr>
            <w:tcW w:w="2519" w:type="dxa"/>
          </w:tcPr>
          <w:p w14:paraId="7548DCE5" w14:textId="1A60006B" w:rsidR="009D2543" w:rsidRPr="000A19C4" w:rsidRDefault="00A1217E" w:rsidP="00D7028B">
            <w:pPr>
              <w:rPr>
                <w:bCs/>
                <w:color w:val="000000" w:themeColor="text1"/>
              </w:rPr>
            </w:pPr>
            <w:r>
              <w:rPr>
                <w:bCs/>
                <w:color w:val="000000" w:themeColor="text1"/>
              </w:rPr>
              <w:t xml:space="preserve">14.5, </w:t>
            </w:r>
            <w:r w:rsidR="007B6EF9" w:rsidRPr="000A19C4">
              <w:rPr>
                <w:bCs/>
                <w:color w:val="000000" w:themeColor="text1"/>
              </w:rPr>
              <w:t>14.6</w:t>
            </w:r>
          </w:p>
        </w:tc>
        <w:tc>
          <w:tcPr>
            <w:tcW w:w="2519" w:type="dxa"/>
          </w:tcPr>
          <w:p w14:paraId="074F469D" w14:textId="723A87EB" w:rsidR="0064732B" w:rsidRPr="008C5552" w:rsidRDefault="00A1217E" w:rsidP="00116520">
            <w:pPr>
              <w:rPr>
                <w:b/>
                <w:color w:val="000000" w:themeColor="text1"/>
              </w:rPr>
            </w:pPr>
            <w:r>
              <w:rPr>
                <w:bCs/>
                <w:color w:val="000000" w:themeColor="text1"/>
              </w:rPr>
              <w:t>Chain Rule</w:t>
            </w:r>
            <w:r w:rsidR="00116520">
              <w:rPr>
                <w:bCs/>
                <w:color w:val="000000" w:themeColor="text1"/>
              </w:rPr>
              <w:t>(cont’d)</w:t>
            </w:r>
            <w:r>
              <w:rPr>
                <w:bCs/>
                <w:color w:val="000000" w:themeColor="text1"/>
              </w:rPr>
              <w:t xml:space="preserve">, </w:t>
            </w:r>
            <w:r w:rsidR="007B6EF9" w:rsidRPr="000A19C4">
              <w:rPr>
                <w:bCs/>
                <w:color w:val="000000" w:themeColor="text1"/>
              </w:rPr>
              <w:t>Directional derivative, gradient</w:t>
            </w:r>
          </w:p>
        </w:tc>
      </w:tr>
      <w:tr w:rsidR="007B6EF9" w14:paraId="5D0DC054" w14:textId="77777777" w:rsidTr="007B6EF9">
        <w:tc>
          <w:tcPr>
            <w:tcW w:w="2519" w:type="dxa"/>
          </w:tcPr>
          <w:p w14:paraId="12A6BA31" w14:textId="2693DE76" w:rsidR="007B6EF9" w:rsidRPr="000A19C4" w:rsidRDefault="00CB629A" w:rsidP="00D7028B">
            <w:pPr>
              <w:rPr>
                <w:bCs/>
                <w:color w:val="000000" w:themeColor="text1"/>
              </w:rPr>
            </w:pPr>
            <w:r w:rsidRPr="000A19C4">
              <w:rPr>
                <w:bCs/>
                <w:color w:val="000000" w:themeColor="text1"/>
              </w:rPr>
              <w:t>5</w:t>
            </w:r>
          </w:p>
        </w:tc>
        <w:tc>
          <w:tcPr>
            <w:tcW w:w="2519" w:type="dxa"/>
          </w:tcPr>
          <w:p w14:paraId="2141A11A" w14:textId="13311A00" w:rsidR="007B6EF9" w:rsidRPr="000A19C4" w:rsidRDefault="009C698A" w:rsidP="00D7028B">
            <w:pPr>
              <w:rPr>
                <w:bCs/>
                <w:color w:val="000000" w:themeColor="text1"/>
              </w:rPr>
            </w:pPr>
            <w:r>
              <w:rPr>
                <w:bCs/>
                <w:color w:val="000000" w:themeColor="text1"/>
              </w:rPr>
              <w:t>Septembe</w:t>
            </w:r>
            <w:r w:rsidR="007B6EF9" w:rsidRPr="000A19C4">
              <w:rPr>
                <w:bCs/>
                <w:color w:val="000000" w:themeColor="text1"/>
              </w:rPr>
              <w:t xml:space="preserve">r </w:t>
            </w:r>
            <w:r w:rsidR="00765D42">
              <w:rPr>
                <w:bCs/>
                <w:color w:val="000000" w:themeColor="text1"/>
              </w:rPr>
              <w:t>2</w:t>
            </w:r>
            <w:r>
              <w:rPr>
                <w:bCs/>
                <w:color w:val="000000" w:themeColor="text1"/>
              </w:rPr>
              <w:t>9</w:t>
            </w:r>
            <w:r w:rsidR="007B6EF9" w:rsidRPr="000A19C4">
              <w:rPr>
                <w:bCs/>
                <w:color w:val="000000" w:themeColor="text1"/>
              </w:rPr>
              <w:t>-</w:t>
            </w:r>
            <w:r>
              <w:rPr>
                <w:bCs/>
                <w:color w:val="000000" w:themeColor="text1"/>
              </w:rPr>
              <w:t>Oct 3</w:t>
            </w:r>
          </w:p>
        </w:tc>
        <w:tc>
          <w:tcPr>
            <w:tcW w:w="2519" w:type="dxa"/>
          </w:tcPr>
          <w:p w14:paraId="6DCE17DE" w14:textId="56C82314" w:rsidR="007B6EF9" w:rsidRPr="000A19C4" w:rsidRDefault="005E146C" w:rsidP="00D7028B">
            <w:pPr>
              <w:rPr>
                <w:bCs/>
                <w:color w:val="000000" w:themeColor="text1"/>
              </w:rPr>
            </w:pPr>
            <w:r w:rsidRPr="000A19C4">
              <w:rPr>
                <w:bCs/>
                <w:color w:val="000000" w:themeColor="text1"/>
              </w:rPr>
              <w:t>14.</w:t>
            </w:r>
            <w:r w:rsidR="00124713">
              <w:rPr>
                <w:bCs/>
                <w:color w:val="000000" w:themeColor="text1"/>
              </w:rPr>
              <w:t>7</w:t>
            </w:r>
          </w:p>
        </w:tc>
        <w:tc>
          <w:tcPr>
            <w:tcW w:w="2519" w:type="dxa"/>
          </w:tcPr>
          <w:p w14:paraId="0E164046" w14:textId="7B0CB7DC" w:rsidR="00116520" w:rsidRDefault="00116520" w:rsidP="00116520">
            <w:pPr>
              <w:rPr>
                <w:bCs/>
                <w:color w:val="000000" w:themeColor="text1"/>
              </w:rPr>
            </w:pPr>
            <w:r w:rsidRPr="000A19C4">
              <w:rPr>
                <w:bCs/>
                <w:color w:val="000000" w:themeColor="text1"/>
              </w:rPr>
              <w:t>Hessian, extreme values</w:t>
            </w:r>
            <w:r w:rsidR="00124713">
              <w:rPr>
                <w:bCs/>
                <w:color w:val="000000" w:themeColor="text1"/>
              </w:rPr>
              <w:t>, the 2</w:t>
            </w:r>
            <w:r w:rsidR="00124713" w:rsidRPr="00124713">
              <w:rPr>
                <w:bCs/>
                <w:color w:val="000000" w:themeColor="text1"/>
                <w:vertAlign w:val="superscript"/>
              </w:rPr>
              <w:t>nd</w:t>
            </w:r>
            <w:r w:rsidR="00124713">
              <w:rPr>
                <w:bCs/>
                <w:color w:val="000000" w:themeColor="text1"/>
              </w:rPr>
              <w:t xml:space="preserve"> derivative test</w:t>
            </w:r>
          </w:p>
          <w:p w14:paraId="16768D0C" w14:textId="6FF466BC" w:rsidR="007B6EF9" w:rsidRPr="000A19C4" w:rsidRDefault="007B6EF9" w:rsidP="00D7028B">
            <w:pPr>
              <w:rPr>
                <w:bCs/>
                <w:color w:val="000000" w:themeColor="text1"/>
              </w:rPr>
            </w:pPr>
          </w:p>
        </w:tc>
      </w:tr>
      <w:tr w:rsidR="009D2543" w14:paraId="59AFEFEB" w14:textId="77777777" w:rsidTr="007B6EF9">
        <w:tc>
          <w:tcPr>
            <w:tcW w:w="2519" w:type="dxa"/>
          </w:tcPr>
          <w:p w14:paraId="5694F277" w14:textId="43F6806F" w:rsidR="009D2543" w:rsidRPr="000A19C4" w:rsidRDefault="005E146C" w:rsidP="00D7028B">
            <w:pPr>
              <w:rPr>
                <w:bCs/>
                <w:color w:val="000000" w:themeColor="text1"/>
              </w:rPr>
            </w:pPr>
            <w:r w:rsidRPr="000A19C4">
              <w:rPr>
                <w:bCs/>
                <w:color w:val="000000" w:themeColor="text1"/>
              </w:rPr>
              <w:t>6</w:t>
            </w:r>
          </w:p>
        </w:tc>
        <w:tc>
          <w:tcPr>
            <w:tcW w:w="2519" w:type="dxa"/>
          </w:tcPr>
          <w:p w14:paraId="2B26B34C" w14:textId="0E93ED93" w:rsidR="009D2543" w:rsidRPr="000A19C4" w:rsidRDefault="00CB629A" w:rsidP="00D7028B">
            <w:pPr>
              <w:rPr>
                <w:bCs/>
                <w:color w:val="000000" w:themeColor="text1"/>
              </w:rPr>
            </w:pPr>
            <w:r w:rsidRPr="000A19C4">
              <w:rPr>
                <w:bCs/>
                <w:color w:val="000000" w:themeColor="text1"/>
              </w:rPr>
              <w:t xml:space="preserve">October </w:t>
            </w:r>
            <w:r w:rsidR="009C698A">
              <w:rPr>
                <w:bCs/>
                <w:color w:val="000000" w:themeColor="text1"/>
              </w:rPr>
              <w:t>6</w:t>
            </w:r>
            <w:r w:rsidRPr="000A19C4">
              <w:rPr>
                <w:bCs/>
                <w:color w:val="000000" w:themeColor="text1"/>
              </w:rPr>
              <w:t>-1</w:t>
            </w:r>
            <w:r w:rsidR="009C698A">
              <w:rPr>
                <w:bCs/>
                <w:color w:val="000000" w:themeColor="text1"/>
              </w:rPr>
              <w:t>0</w:t>
            </w:r>
          </w:p>
        </w:tc>
        <w:tc>
          <w:tcPr>
            <w:tcW w:w="2519" w:type="dxa"/>
          </w:tcPr>
          <w:p w14:paraId="06B92BF3" w14:textId="070A1640" w:rsidR="009D2543" w:rsidRPr="000A19C4" w:rsidRDefault="00073D33" w:rsidP="00D7028B">
            <w:pPr>
              <w:rPr>
                <w:bCs/>
                <w:color w:val="000000" w:themeColor="text1"/>
              </w:rPr>
            </w:pPr>
            <w:r>
              <w:rPr>
                <w:bCs/>
                <w:color w:val="000000" w:themeColor="text1"/>
              </w:rPr>
              <w:t>Extra material</w:t>
            </w:r>
            <w:r w:rsidR="006116C4">
              <w:rPr>
                <w:bCs/>
                <w:color w:val="000000" w:themeColor="text1"/>
              </w:rPr>
              <w:t>, 14.8</w:t>
            </w:r>
          </w:p>
        </w:tc>
        <w:tc>
          <w:tcPr>
            <w:tcW w:w="2519" w:type="dxa"/>
          </w:tcPr>
          <w:p w14:paraId="08D7CBBE" w14:textId="08108F9B" w:rsidR="009D2543" w:rsidRPr="00073D33" w:rsidRDefault="00073D33" w:rsidP="00D7028B">
            <w:pPr>
              <w:rPr>
                <w:bCs/>
                <w:color w:val="000000" w:themeColor="text1"/>
              </w:rPr>
            </w:pPr>
            <w:r w:rsidRPr="00073D33">
              <w:rPr>
                <w:bCs/>
                <w:color w:val="000000" w:themeColor="text1"/>
              </w:rPr>
              <w:t>Taylor series of functions of two variables</w:t>
            </w:r>
            <w:r w:rsidR="006116C4">
              <w:rPr>
                <w:bCs/>
                <w:color w:val="000000" w:themeColor="text1"/>
              </w:rPr>
              <w:t>, Lagrange multiplier</w:t>
            </w:r>
          </w:p>
        </w:tc>
      </w:tr>
      <w:tr w:rsidR="009D2543" w14:paraId="56BC65FC" w14:textId="77777777" w:rsidTr="007B6EF9">
        <w:tc>
          <w:tcPr>
            <w:tcW w:w="2519" w:type="dxa"/>
          </w:tcPr>
          <w:p w14:paraId="4D93F78B" w14:textId="62A9EBAD" w:rsidR="009D2543" w:rsidRPr="000A19C4" w:rsidRDefault="005E146C" w:rsidP="00D7028B">
            <w:pPr>
              <w:rPr>
                <w:bCs/>
                <w:color w:val="000000" w:themeColor="text1"/>
              </w:rPr>
            </w:pPr>
            <w:r w:rsidRPr="000A19C4">
              <w:rPr>
                <w:bCs/>
                <w:color w:val="000000" w:themeColor="text1"/>
              </w:rPr>
              <w:t>7</w:t>
            </w:r>
          </w:p>
        </w:tc>
        <w:tc>
          <w:tcPr>
            <w:tcW w:w="2519" w:type="dxa"/>
          </w:tcPr>
          <w:p w14:paraId="408C5BEC" w14:textId="15337F18" w:rsidR="009D2543" w:rsidRPr="000A19C4" w:rsidRDefault="00CB629A" w:rsidP="00D7028B">
            <w:pPr>
              <w:rPr>
                <w:bCs/>
                <w:color w:val="000000" w:themeColor="text1"/>
              </w:rPr>
            </w:pPr>
            <w:r w:rsidRPr="000A19C4">
              <w:rPr>
                <w:bCs/>
                <w:color w:val="000000" w:themeColor="text1"/>
              </w:rPr>
              <w:t>October 1</w:t>
            </w:r>
            <w:r w:rsidR="009C698A">
              <w:rPr>
                <w:bCs/>
                <w:color w:val="000000" w:themeColor="text1"/>
              </w:rPr>
              <w:t>3</w:t>
            </w:r>
            <w:r w:rsidRPr="000A19C4">
              <w:rPr>
                <w:bCs/>
                <w:color w:val="000000" w:themeColor="text1"/>
              </w:rPr>
              <w:t>-</w:t>
            </w:r>
            <w:r w:rsidR="009C698A">
              <w:rPr>
                <w:bCs/>
                <w:color w:val="000000" w:themeColor="text1"/>
              </w:rPr>
              <w:t>17</w:t>
            </w:r>
          </w:p>
        </w:tc>
        <w:tc>
          <w:tcPr>
            <w:tcW w:w="2519" w:type="dxa"/>
          </w:tcPr>
          <w:p w14:paraId="63AF5110" w14:textId="6CD1AAF5" w:rsidR="009D2543" w:rsidRPr="000A19C4" w:rsidRDefault="006116C4" w:rsidP="00D7028B">
            <w:pPr>
              <w:rPr>
                <w:bCs/>
                <w:color w:val="000000" w:themeColor="text1"/>
              </w:rPr>
            </w:pPr>
            <w:r>
              <w:rPr>
                <w:bCs/>
                <w:color w:val="000000" w:themeColor="text1"/>
              </w:rPr>
              <w:t xml:space="preserve">Catchup and </w:t>
            </w:r>
            <w:r w:rsidR="00CB629A" w:rsidRPr="000A19C4">
              <w:rPr>
                <w:bCs/>
                <w:color w:val="000000" w:themeColor="text1"/>
              </w:rPr>
              <w:t>review</w:t>
            </w:r>
          </w:p>
        </w:tc>
        <w:tc>
          <w:tcPr>
            <w:tcW w:w="2519" w:type="dxa"/>
          </w:tcPr>
          <w:p w14:paraId="57C5B4F8" w14:textId="7DC8855C" w:rsidR="009D2543" w:rsidRPr="000A19C4" w:rsidRDefault="00CB629A" w:rsidP="00D7028B">
            <w:pPr>
              <w:rPr>
                <w:bCs/>
                <w:color w:val="000000" w:themeColor="text1"/>
              </w:rPr>
            </w:pPr>
            <w:r w:rsidRPr="00610CCC">
              <w:rPr>
                <w:b/>
                <w:color w:val="000000" w:themeColor="text1"/>
              </w:rPr>
              <w:t>Midterm Exam</w:t>
            </w:r>
            <w:r w:rsidRPr="000A19C4">
              <w:rPr>
                <w:bCs/>
                <w:color w:val="000000" w:themeColor="text1"/>
              </w:rPr>
              <w:t xml:space="preserve"> (Sat, Oct </w:t>
            </w:r>
            <w:r w:rsidR="006116C4">
              <w:rPr>
                <w:bCs/>
                <w:color w:val="000000" w:themeColor="text1"/>
              </w:rPr>
              <w:t>18</w:t>
            </w:r>
            <w:r w:rsidRPr="000A19C4">
              <w:rPr>
                <w:bCs/>
                <w:color w:val="000000" w:themeColor="text1"/>
              </w:rPr>
              <w:t xml:space="preserve"> from 1:00pm-3:00pm)</w:t>
            </w:r>
          </w:p>
        </w:tc>
      </w:tr>
      <w:tr w:rsidR="009D2543" w14:paraId="7F2AE5B2" w14:textId="77777777" w:rsidTr="007B6EF9">
        <w:tc>
          <w:tcPr>
            <w:tcW w:w="2519" w:type="dxa"/>
          </w:tcPr>
          <w:p w14:paraId="14A150DD" w14:textId="6860550B" w:rsidR="009D2543" w:rsidRPr="000A19C4" w:rsidRDefault="00CB629A" w:rsidP="00D7028B">
            <w:pPr>
              <w:rPr>
                <w:bCs/>
                <w:color w:val="000000" w:themeColor="text1"/>
              </w:rPr>
            </w:pPr>
            <w:r w:rsidRPr="000A19C4">
              <w:rPr>
                <w:bCs/>
                <w:color w:val="000000" w:themeColor="text1"/>
              </w:rPr>
              <w:t>8</w:t>
            </w:r>
          </w:p>
        </w:tc>
        <w:tc>
          <w:tcPr>
            <w:tcW w:w="2519" w:type="dxa"/>
          </w:tcPr>
          <w:p w14:paraId="0BA7D95F" w14:textId="2228AB07" w:rsidR="009D2543" w:rsidRPr="000A19C4" w:rsidRDefault="00CB629A" w:rsidP="00D7028B">
            <w:pPr>
              <w:rPr>
                <w:bCs/>
                <w:color w:val="000000" w:themeColor="text1"/>
              </w:rPr>
            </w:pPr>
            <w:r w:rsidRPr="000A19C4">
              <w:rPr>
                <w:bCs/>
                <w:color w:val="000000" w:themeColor="text1"/>
              </w:rPr>
              <w:t>October 2</w:t>
            </w:r>
            <w:r w:rsidR="00170CC1">
              <w:rPr>
                <w:bCs/>
                <w:color w:val="000000" w:themeColor="text1"/>
              </w:rPr>
              <w:t>0</w:t>
            </w:r>
            <w:r w:rsidRPr="000A19C4">
              <w:rPr>
                <w:bCs/>
                <w:color w:val="000000" w:themeColor="text1"/>
              </w:rPr>
              <w:t>-2</w:t>
            </w:r>
            <w:r w:rsidR="00170CC1">
              <w:rPr>
                <w:bCs/>
                <w:color w:val="000000" w:themeColor="text1"/>
              </w:rPr>
              <w:t>4</w:t>
            </w:r>
          </w:p>
        </w:tc>
        <w:tc>
          <w:tcPr>
            <w:tcW w:w="2519" w:type="dxa"/>
          </w:tcPr>
          <w:p w14:paraId="414AD5FF" w14:textId="682A0C0F" w:rsidR="009D2543" w:rsidRPr="000A19C4" w:rsidRDefault="006116C4" w:rsidP="00D7028B">
            <w:pPr>
              <w:rPr>
                <w:bCs/>
                <w:color w:val="000000" w:themeColor="text1"/>
              </w:rPr>
            </w:pPr>
            <w:r>
              <w:rPr>
                <w:bCs/>
                <w:color w:val="000000" w:themeColor="text1"/>
              </w:rPr>
              <w:t>15.1, 15.2</w:t>
            </w:r>
          </w:p>
        </w:tc>
        <w:tc>
          <w:tcPr>
            <w:tcW w:w="2519" w:type="dxa"/>
          </w:tcPr>
          <w:p w14:paraId="6F007239" w14:textId="43A398CF" w:rsidR="009D2543" w:rsidRPr="000A19C4" w:rsidRDefault="001A6425" w:rsidP="00D7028B">
            <w:pPr>
              <w:rPr>
                <w:bCs/>
                <w:color w:val="000000" w:themeColor="text1"/>
              </w:rPr>
            </w:pPr>
            <w:r>
              <w:rPr>
                <w:bCs/>
                <w:color w:val="000000" w:themeColor="text1"/>
              </w:rPr>
              <w:t xml:space="preserve">Double integrals in rectangular regions, Double integrals in general regions, </w:t>
            </w:r>
          </w:p>
        </w:tc>
      </w:tr>
      <w:tr w:rsidR="00CB629A" w14:paraId="276205E1" w14:textId="77777777" w:rsidTr="007B6EF9">
        <w:tc>
          <w:tcPr>
            <w:tcW w:w="2519" w:type="dxa"/>
          </w:tcPr>
          <w:p w14:paraId="4D106C0C" w14:textId="05982EDE" w:rsidR="00CB629A" w:rsidRPr="000A19C4" w:rsidRDefault="00CB629A" w:rsidP="00D7028B">
            <w:pPr>
              <w:rPr>
                <w:bCs/>
                <w:color w:val="000000" w:themeColor="text1"/>
              </w:rPr>
            </w:pPr>
            <w:r w:rsidRPr="000A19C4">
              <w:rPr>
                <w:bCs/>
                <w:color w:val="000000" w:themeColor="text1"/>
              </w:rPr>
              <w:t>9</w:t>
            </w:r>
          </w:p>
        </w:tc>
        <w:tc>
          <w:tcPr>
            <w:tcW w:w="2519" w:type="dxa"/>
          </w:tcPr>
          <w:p w14:paraId="0A0DDEFB" w14:textId="769F792B" w:rsidR="00CB629A" w:rsidRPr="000A19C4" w:rsidRDefault="00467FDC" w:rsidP="00D7028B">
            <w:pPr>
              <w:rPr>
                <w:bCs/>
                <w:color w:val="000000" w:themeColor="text1"/>
              </w:rPr>
            </w:pPr>
            <w:r>
              <w:rPr>
                <w:bCs/>
                <w:color w:val="000000" w:themeColor="text1"/>
              </w:rPr>
              <w:t>October</w:t>
            </w:r>
            <w:r w:rsidR="00CB629A" w:rsidRPr="000A19C4">
              <w:rPr>
                <w:bCs/>
                <w:color w:val="000000" w:themeColor="text1"/>
              </w:rPr>
              <w:t xml:space="preserve"> </w:t>
            </w:r>
            <w:r w:rsidR="001A6425">
              <w:rPr>
                <w:bCs/>
                <w:color w:val="000000" w:themeColor="text1"/>
              </w:rPr>
              <w:t>27</w:t>
            </w:r>
            <w:r w:rsidR="00CB629A" w:rsidRPr="000A19C4">
              <w:rPr>
                <w:bCs/>
                <w:color w:val="000000" w:themeColor="text1"/>
              </w:rPr>
              <w:t>-</w:t>
            </w:r>
            <w:r w:rsidR="001A6425">
              <w:rPr>
                <w:bCs/>
                <w:color w:val="000000" w:themeColor="text1"/>
              </w:rPr>
              <w:t>31</w:t>
            </w:r>
          </w:p>
        </w:tc>
        <w:tc>
          <w:tcPr>
            <w:tcW w:w="2519" w:type="dxa"/>
          </w:tcPr>
          <w:p w14:paraId="512FF5C2" w14:textId="05EDF4FF" w:rsidR="00CB629A" w:rsidRPr="001A6425" w:rsidRDefault="001A6425" w:rsidP="00D7028B">
            <w:pPr>
              <w:rPr>
                <w:bCs/>
                <w:color w:val="000000" w:themeColor="text1"/>
              </w:rPr>
            </w:pPr>
            <w:r>
              <w:rPr>
                <w:bCs/>
                <w:color w:val="000000" w:themeColor="text1"/>
              </w:rPr>
              <w:t xml:space="preserve">10.3, </w:t>
            </w:r>
            <w:r w:rsidRPr="001A6425">
              <w:rPr>
                <w:bCs/>
                <w:color w:val="000000" w:themeColor="text1"/>
              </w:rPr>
              <w:t>15.3</w:t>
            </w:r>
          </w:p>
        </w:tc>
        <w:tc>
          <w:tcPr>
            <w:tcW w:w="2519" w:type="dxa"/>
          </w:tcPr>
          <w:p w14:paraId="37F4049E" w14:textId="376F7756" w:rsidR="00CB629A" w:rsidRPr="00610CCC" w:rsidRDefault="001A6425" w:rsidP="00D7028B">
            <w:pPr>
              <w:rPr>
                <w:b/>
                <w:color w:val="000000" w:themeColor="text1"/>
              </w:rPr>
            </w:pPr>
            <w:r w:rsidRPr="000A19C4">
              <w:rPr>
                <w:bCs/>
                <w:color w:val="000000" w:themeColor="text1"/>
              </w:rPr>
              <w:t xml:space="preserve">Polar coordinates, </w:t>
            </w:r>
            <w:r>
              <w:rPr>
                <w:bCs/>
                <w:color w:val="000000" w:themeColor="text1"/>
              </w:rPr>
              <w:t>double integrals in polar coordinates</w:t>
            </w:r>
          </w:p>
        </w:tc>
      </w:tr>
      <w:tr w:rsidR="00CB629A" w14:paraId="50C313DC" w14:textId="77777777" w:rsidTr="007B6EF9">
        <w:tc>
          <w:tcPr>
            <w:tcW w:w="2519" w:type="dxa"/>
          </w:tcPr>
          <w:p w14:paraId="1F07DF3C" w14:textId="317A79E7" w:rsidR="00CB629A" w:rsidRPr="000A19C4" w:rsidRDefault="00CB629A" w:rsidP="00D7028B">
            <w:pPr>
              <w:rPr>
                <w:bCs/>
                <w:color w:val="000000" w:themeColor="text1"/>
              </w:rPr>
            </w:pPr>
            <w:r w:rsidRPr="000A19C4">
              <w:rPr>
                <w:bCs/>
                <w:color w:val="000000" w:themeColor="text1"/>
              </w:rPr>
              <w:t>10</w:t>
            </w:r>
          </w:p>
        </w:tc>
        <w:tc>
          <w:tcPr>
            <w:tcW w:w="2519" w:type="dxa"/>
          </w:tcPr>
          <w:p w14:paraId="0C0BC715" w14:textId="249D8047" w:rsidR="00CB629A" w:rsidRPr="000A19C4" w:rsidRDefault="00CB629A" w:rsidP="00D7028B">
            <w:pPr>
              <w:rPr>
                <w:bCs/>
                <w:color w:val="000000" w:themeColor="text1"/>
              </w:rPr>
            </w:pPr>
            <w:r w:rsidRPr="000A19C4">
              <w:rPr>
                <w:bCs/>
                <w:color w:val="000000" w:themeColor="text1"/>
              </w:rPr>
              <w:t xml:space="preserve">November </w:t>
            </w:r>
            <w:r w:rsidR="001A6425">
              <w:rPr>
                <w:bCs/>
                <w:color w:val="000000" w:themeColor="text1"/>
              </w:rPr>
              <w:t>3</w:t>
            </w:r>
            <w:r w:rsidRPr="000A19C4">
              <w:rPr>
                <w:bCs/>
                <w:color w:val="000000" w:themeColor="text1"/>
              </w:rPr>
              <w:t>-</w:t>
            </w:r>
            <w:r w:rsidR="001A6425">
              <w:rPr>
                <w:bCs/>
                <w:color w:val="000000" w:themeColor="text1"/>
              </w:rPr>
              <w:t>9</w:t>
            </w:r>
          </w:p>
        </w:tc>
        <w:tc>
          <w:tcPr>
            <w:tcW w:w="2519" w:type="dxa"/>
          </w:tcPr>
          <w:p w14:paraId="3AE132A4" w14:textId="58963BFB" w:rsidR="00CB629A" w:rsidRPr="000A19C4" w:rsidRDefault="001A6425" w:rsidP="00D7028B">
            <w:pPr>
              <w:rPr>
                <w:bCs/>
                <w:color w:val="000000" w:themeColor="text1"/>
              </w:rPr>
            </w:pPr>
            <w:r>
              <w:rPr>
                <w:bCs/>
                <w:color w:val="000000" w:themeColor="text1"/>
              </w:rPr>
              <w:t>READING WEEK</w:t>
            </w:r>
          </w:p>
        </w:tc>
        <w:tc>
          <w:tcPr>
            <w:tcW w:w="2519" w:type="dxa"/>
          </w:tcPr>
          <w:p w14:paraId="62194805" w14:textId="2D294AF2" w:rsidR="006521B4" w:rsidRDefault="006521B4" w:rsidP="00D7028B">
            <w:pPr>
              <w:rPr>
                <w:bCs/>
                <w:color w:val="000000" w:themeColor="text1"/>
              </w:rPr>
            </w:pPr>
            <w:r>
              <w:rPr>
                <w:bCs/>
                <w:color w:val="000000" w:themeColor="text1"/>
              </w:rPr>
              <w:t>No classes</w:t>
            </w:r>
          </w:p>
          <w:p w14:paraId="6C609864" w14:textId="728F0ECD" w:rsidR="00CB629A" w:rsidRPr="000A19C4" w:rsidRDefault="00CB629A" w:rsidP="00D7028B">
            <w:pPr>
              <w:rPr>
                <w:bCs/>
                <w:color w:val="000000" w:themeColor="text1"/>
              </w:rPr>
            </w:pPr>
          </w:p>
        </w:tc>
      </w:tr>
      <w:tr w:rsidR="00CB629A" w14:paraId="570C1540" w14:textId="77777777" w:rsidTr="007B6EF9">
        <w:tc>
          <w:tcPr>
            <w:tcW w:w="2519" w:type="dxa"/>
          </w:tcPr>
          <w:p w14:paraId="718E5B12" w14:textId="3C3B6048" w:rsidR="00CB629A" w:rsidRPr="000A19C4" w:rsidRDefault="000A19C4" w:rsidP="00D7028B">
            <w:pPr>
              <w:rPr>
                <w:bCs/>
                <w:color w:val="000000" w:themeColor="text1"/>
              </w:rPr>
            </w:pPr>
            <w:r w:rsidRPr="000A19C4">
              <w:rPr>
                <w:bCs/>
                <w:color w:val="000000" w:themeColor="text1"/>
              </w:rPr>
              <w:t>11</w:t>
            </w:r>
          </w:p>
        </w:tc>
        <w:tc>
          <w:tcPr>
            <w:tcW w:w="2519" w:type="dxa"/>
          </w:tcPr>
          <w:p w14:paraId="7D48A916" w14:textId="0323FD7B" w:rsidR="00CB629A" w:rsidRPr="000A19C4" w:rsidRDefault="000A19C4" w:rsidP="00D7028B">
            <w:pPr>
              <w:rPr>
                <w:bCs/>
                <w:color w:val="000000" w:themeColor="text1"/>
              </w:rPr>
            </w:pPr>
            <w:r w:rsidRPr="000A19C4">
              <w:rPr>
                <w:bCs/>
                <w:color w:val="000000" w:themeColor="text1"/>
              </w:rPr>
              <w:t>November 1</w:t>
            </w:r>
            <w:r w:rsidR="001A6425">
              <w:rPr>
                <w:bCs/>
                <w:color w:val="000000" w:themeColor="text1"/>
              </w:rPr>
              <w:t>0</w:t>
            </w:r>
            <w:r w:rsidRPr="000A19C4">
              <w:rPr>
                <w:bCs/>
                <w:color w:val="000000" w:themeColor="text1"/>
              </w:rPr>
              <w:t>-1</w:t>
            </w:r>
            <w:r w:rsidR="001A6425">
              <w:rPr>
                <w:bCs/>
                <w:color w:val="000000" w:themeColor="text1"/>
              </w:rPr>
              <w:t>4</w:t>
            </w:r>
          </w:p>
        </w:tc>
        <w:tc>
          <w:tcPr>
            <w:tcW w:w="2519" w:type="dxa"/>
          </w:tcPr>
          <w:p w14:paraId="678BB264" w14:textId="462E9B1D" w:rsidR="00CB629A" w:rsidRPr="000A19C4" w:rsidRDefault="006521B4" w:rsidP="00D7028B">
            <w:pPr>
              <w:rPr>
                <w:bCs/>
                <w:color w:val="000000" w:themeColor="text1"/>
              </w:rPr>
            </w:pPr>
            <w:r>
              <w:rPr>
                <w:bCs/>
                <w:color w:val="000000" w:themeColor="text1"/>
              </w:rPr>
              <w:t>15.4</w:t>
            </w:r>
            <w:r w:rsidR="00F76448">
              <w:rPr>
                <w:bCs/>
                <w:color w:val="000000" w:themeColor="text1"/>
              </w:rPr>
              <w:t>, 15.6</w:t>
            </w:r>
          </w:p>
        </w:tc>
        <w:tc>
          <w:tcPr>
            <w:tcW w:w="2519" w:type="dxa"/>
          </w:tcPr>
          <w:p w14:paraId="75479AD7" w14:textId="40E696FA" w:rsidR="00CB629A" w:rsidRPr="000A19C4" w:rsidRDefault="007058D0" w:rsidP="00D7028B">
            <w:pPr>
              <w:rPr>
                <w:bCs/>
                <w:color w:val="000000" w:themeColor="text1"/>
              </w:rPr>
            </w:pPr>
            <w:r w:rsidRPr="000A19C4">
              <w:rPr>
                <w:bCs/>
                <w:color w:val="000000" w:themeColor="text1"/>
              </w:rPr>
              <w:t>Applications of double integrals, triple integral</w:t>
            </w:r>
            <w:r w:rsidR="00F76448">
              <w:rPr>
                <w:bCs/>
                <w:color w:val="000000" w:themeColor="text1"/>
              </w:rPr>
              <w:t>s</w:t>
            </w:r>
          </w:p>
        </w:tc>
      </w:tr>
      <w:tr w:rsidR="000A19C4" w14:paraId="6F0E2A80" w14:textId="77777777" w:rsidTr="007B6EF9">
        <w:tc>
          <w:tcPr>
            <w:tcW w:w="2519" w:type="dxa"/>
          </w:tcPr>
          <w:p w14:paraId="440FD5FE" w14:textId="28F16016" w:rsidR="000A19C4" w:rsidRPr="000A19C4" w:rsidRDefault="000A19C4" w:rsidP="00D7028B">
            <w:pPr>
              <w:rPr>
                <w:bCs/>
                <w:color w:val="000000" w:themeColor="text1"/>
              </w:rPr>
            </w:pPr>
            <w:r w:rsidRPr="000A19C4">
              <w:rPr>
                <w:bCs/>
                <w:color w:val="000000" w:themeColor="text1"/>
              </w:rPr>
              <w:t>12</w:t>
            </w:r>
          </w:p>
        </w:tc>
        <w:tc>
          <w:tcPr>
            <w:tcW w:w="2519" w:type="dxa"/>
          </w:tcPr>
          <w:p w14:paraId="2E913922" w14:textId="36BA533C" w:rsidR="000A19C4" w:rsidRPr="000A19C4" w:rsidRDefault="000A19C4" w:rsidP="00D7028B">
            <w:pPr>
              <w:rPr>
                <w:bCs/>
                <w:color w:val="000000" w:themeColor="text1"/>
              </w:rPr>
            </w:pPr>
            <w:r w:rsidRPr="000A19C4">
              <w:rPr>
                <w:bCs/>
                <w:color w:val="000000" w:themeColor="text1"/>
              </w:rPr>
              <w:t xml:space="preserve">November </w:t>
            </w:r>
            <w:r w:rsidR="002176D0">
              <w:rPr>
                <w:bCs/>
                <w:color w:val="000000" w:themeColor="text1"/>
              </w:rPr>
              <w:t>17</w:t>
            </w:r>
            <w:r w:rsidRPr="000A19C4">
              <w:rPr>
                <w:bCs/>
                <w:color w:val="000000" w:themeColor="text1"/>
              </w:rPr>
              <w:t>-2</w:t>
            </w:r>
            <w:r w:rsidR="002176D0">
              <w:rPr>
                <w:bCs/>
                <w:color w:val="000000" w:themeColor="text1"/>
              </w:rPr>
              <w:t>1</w:t>
            </w:r>
          </w:p>
        </w:tc>
        <w:tc>
          <w:tcPr>
            <w:tcW w:w="2519" w:type="dxa"/>
          </w:tcPr>
          <w:p w14:paraId="14498840" w14:textId="688006B0" w:rsidR="000A19C4" w:rsidRPr="000A19C4" w:rsidRDefault="002176D0" w:rsidP="00D7028B">
            <w:pPr>
              <w:rPr>
                <w:bCs/>
                <w:color w:val="000000" w:themeColor="text1"/>
              </w:rPr>
            </w:pPr>
            <w:r>
              <w:rPr>
                <w:bCs/>
                <w:color w:val="000000" w:themeColor="text1"/>
              </w:rPr>
              <w:t xml:space="preserve">15.7, </w:t>
            </w:r>
            <w:r w:rsidR="000A19C4" w:rsidRPr="000A19C4">
              <w:rPr>
                <w:bCs/>
                <w:color w:val="000000" w:themeColor="text1"/>
              </w:rPr>
              <w:t>15.8</w:t>
            </w:r>
            <w:r w:rsidR="009E2CF9">
              <w:rPr>
                <w:bCs/>
                <w:color w:val="000000" w:themeColor="text1"/>
              </w:rPr>
              <w:t>, 15.9</w:t>
            </w:r>
          </w:p>
        </w:tc>
        <w:tc>
          <w:tcPr>
            <w:tcW w:w="2519" w:type="dxa"/>
          </w:tcPr>
          <w:p w14:paraId="63FCA9E2" w14:textId="635C0C21" w:rsidR="000A19C4" w:rsidRPr="000A19C4" w:rsidRDefault="002176D0" w:rsidP="00D7028B">
            <w:pPr>
              <w:rPr>
                <w:bCs/>
                <w:color w:val="000000" w:themeColor="text1"/>
              </w:rPr>
            </w:pPr>
            <w:r>
              <w:rPr>
                <w:bCs/>
                <w:color w:val="000000" w:themeColor="text1"/>
              </w:rPr>
              <w:t>Triple integrals</w:t>
            </w:r>
            <w:r w:rsidR="00F76448">
              <w:rPr>
                <w:bCs/>
                <w:color w:val="000000" w:themeColor="text1"/>
              </w:rPr>
              <w:t xml:space="preserve"> </w:t>
            </w:r>
            <w:r>
              <w:rPr>
                <w:bCs/>
                <w:color w:val="000000" w:themeColor="text1"/>
              </w:rPr>
              <w:t xml:space="preserve">in cylindrical and spherical coordinates, </w:t>
            </w:r>
            <w:r w:rsidR="000A19C4" w:rsidRPr="000A19C4">
              <w:rPr>
                <w:bCs/>
                <w:color w:val="000000" w:themeColor="text1"/>
              </w:rPr>
              <w:t>Change of variables in multiple integrals, Jacobian</w:t>
            </w:r>
          </w:p>
        </w:tc>
      </w:tr>
      <w:tr w:rsidR="000A19C4" w14:paraId="0AC3CD54" w14:textId="77777777" w:rsidTr="007B6EF9">
        <w:tc>
          <w:tcPr>
            <w:tcW w:w="2519" w:type="dxa"/>
          </w:tcPr>
          <w:p w14:paraId="1B155A64" w14:textId="0766B9C9" w:rsidR="000A19C4" w:rsidRPr="000A19C4" w:rsidRDefault="000A19C4" w:rsidP="00D7028B">
            <w:pPr>
              <w:rPr>
                <w:bCs/>
                <w:color w:val="000000" w:themeColor="text1"/>
              </w:rPr>
            </w:pPr>
            <w:r w:rsidRPr="000A19C4">
              <w:rPr>
                <w:bCs/>
                <w:color w:val="000000" w:themeColor="text1"/>
              </w:rPr>
              <w:t>13</w:t>
            </w:r>
          </w:p>
        </w:tc>
        <w:tc>
          <w:tcPr>
            <w:tcW w:w="2519" w:type="dxa"/>
          </w:tcPr>
          <w:p w14:paraId="1D395F1C" w14:textId="35062881" w:rsidR="000A19C4" w:rsidRPr="000A19C4" w:rsidRDefault="000A19C4" w:rsidP="00D7028B">
            <w:pPr>
              <w:rPr>
                <w:bCs/>
                <w:color w:val="000000" w:themeColor="text1"/>
              </w:rPr>
            </w:pPr>
            <w:r w:rsidRPr="000A19C4">
              <w:rPr>
                <w:bCs/>
                <w:color w:val="000000" w:themeColor="text1"/>
              </w:rPr>
              <w:t>November 2</w:t>
            </w:r>
            <w:r w:rsidR="009E2CF9">
              <w:rPr>
                <w:bCs/>
                <w:color w:val="000000" w:themeColor="text1"/>
              </w:rPr>
              <w:t>4</w:t>
            </w:r>
            <w:r w:rsidRPr="000A19C4">
              <w:rPr>
                <w:bCs/>
                <w:color w:val="000000" w:themeColor="text1"/>
              </w:rPr>
              <w:t>-</w:t>
            </w:r>
            <w:r w:rsidR="009E2CF9">
              <w:rPr>
                <w:bCs/>
                <w:color w:val="000000" w:themeColor="text1"/>
              </w:rPr>
              <w:t>28</w:t>
            </w:r>
          </w:p>
        </w:tc>
        <w:tc>
          <w:tcPr>
            <w:tcW w:w="2519" w:type="dxa"/>
          </w:tcPr>
          <w:p w14:paraId="3D02722A" w14:textId="1A0F9E15" w:rsidR="000A19C4" w:rsidRPr="000A19C4" w:rsidRDefault="006C0D43" w:rsidP="00D7028B">
            <w:pPr>
              <w:rPr>
                <w:bCs/>
                <w:color w:val="000000" w:themeColor="text1"/>
              </w:rPr>
            </w:pPr>
            <w:r>
              <w:rPr>
                <w:bCs/>
                <w:color w:val="000000" w:themeColor="text1"/>
              </w:rPr>
              <w:t xml:space="preserve">11.1, </w:t>
            </w:r>
            <w:r w:rsidR="00F76448">
              <w:rPr>
                <w:bCs/>
                <w:color w:val="000000" w:themeColor="text1"/>
              </w:rPr>
              <w:t>Extra material</w:t>
            </w:r>
          </w:p>
        </w:tc>
        <w:tc>
          <w:tcPr>
            <w:tcW w:w="2519" w:type="dxa"/>
          </w:tcPr>
          <w:p w14:paraId="21E2898E" w14:textId="6BB34368" w:rsidR="000A19C4" w:rsidRPr="000A19C4" w:rsidRDefault="00F76448" w:rsidP="00D7028B">
            <w:pPr>
              <w:rPr>
                <w:bCs/>
                <w:color w:val="000000" w:themeColor="text1"/>
              </w:rPr>
            </w:pPr>
            <w:r>
              <w:rPr>
                <w:bCs/>
                <w:color w:val="000000" w:themeColor="text1"/>
              </w:rPr>
              <w:t xml:space="preserve">Real analysis, </w:t>
            </w:r>
            <w:r w:rsidR="006C0D43">
              <w:rPr>
                <w:bCs/>
                <w:color w:val="000000" w:themeColor="text1"/>
              </w:rPr>
              <w:t xml:space="preserve">sequences, </w:t>
            </w:r>
            <w:r w:rsidR="00DF5E1B">
              <w:rPr>
                <w:bCs/>
                <w:color w:val="000000" w:themeColor="text1"/>
              </w:rPr>
              <w:t xml:space="preserve">subsequence and Cauchy sequence, </w:t>
            </w:r>
            <w:r w:rsidR="000A19C4" w:rsidRPr="000A19C4">
              <w:rPr>
                <w:bCs/>
                <w:color w:val="000000" w:themeColor="text1"/>
              </w:rPr>
              <w:t>Power series, pointwise and uniform convergence</w:t>
            </w:r>
          </w:p>
        </w:tc>
      </w:tr>
      <w:tr w:rsidR="000A19C4" w14:paraId="19884E6E" w14:textId="77777777" w:rsidTr="007B6EF9">
        <w:tc>
          <w:tcPr>
            <w:tcW w:w="2519" w:type="dxa"/>
          </w:tcPr>
          <w:p w14:paraId="14E6A0CE" w14:textId="2A0AA2D3" w:rsidR="000A19C4" w:rsidRPr="000A19C4" w:rsidRDefault="000A19C4" w:rsidP="00D7028B">
            <w:pPr>
              <w:rPr>
                <w:bCs/>
                <w:color w:val="000000" w:themeColor="text1"/>
              </w:rPr>
            </w:pPr>
            <w:r w:rsidRPr="000A19C4">
              <w:rPr>
                <w:bCs/>
                <w:color w:val="000000" w:themeColor="text1"/>
              </w:rPr>
              <w:t>14</w:t>
            </w:r>
          </w:p>
        </w:tc>
        <w:tc>
          <w:tcPr>
            <w:tcW w:w="2519" w:type="dxa"/>
          </w:tcPr>
          <w:p w14:paraId="6EB3BB00" w14:textId="71CD6396" w:rsidR="000A19C4" w:rsidRPr="000A19C4" w:rsidRDefault="000A19C4" w:rsidP="00D7028B">
            <w:pPr>
              <w:rPr>
                <w:bCs/>
                <w:color w:val="000000" w:themeColor="text1"/>
              </w:rPr>
            </w:pPr>
            <w:r w:rsidRPr="000A19C4">
              <w:rPr>
                <w:bCs/>
                <w:color w:val="000000" w:themeColor="text1"/>
              </w:rPr>
              <w:t xml:space="preserve">December </w:t>
            </w:r>
            <w:r w:rsidR="00F76448">
              <w:rPr>
                <w:bCs/>
                <w:color w:val="000000" w:themeColor="text1"/>
              </w:rPr>
              <w:t>1</w:t>
            </w:r>
            <w:r w:rsidRPr="000A19C4">
              <w:rPr>
                <w:bCs/>
                <w:color w:val="000000" w:themeColor="text1"/>
              </w:rPr>
              <w:t xml:space="preserve">– </w:t>
            </w:r>
            <w:r w:rsidR="00F76448">
              <w:rPr>
                <w:bCs/>
                <w:color w:val="000000" w:themeColor="text1"/>
              </w:rPr>
              <w:t>5</w:t>
            </w:r>
          </w:p>
        </w:tc>
        <w:tc>
          <w:tcPr>
            <w:tcW w:w="2519" w:type="dxa"/>
          </w:tcPr>
          <w:p w14:paraId="0019E9BD" w14:textId="73FA7B69" w:rsidR="000A19C4" w:rsidRPr="000A19C4" w:rsidRDefault="008E3583" w:rsidP="00D7028B">
            <w:pPr>
              <w:rPr>
                <w:bCs/>
                <w:color w:val="000000" w:themeColor="text1"/>
              </w:rPr>
            </w:pPr>
            <w:r>
              <w:rPr>
                <w:bCs/>
                <w:color w:val="000000" w:themeColor="text1"/>
              </w:rPr>
              <w:t>11.</w:t>
            </w:r>
            <w:r w:rsidR="00FF702B">
              <w:rPr>
                <w:bCs/>
                <w:color w:val="000000" w:themeColor="text1"/>
              </w:rPr>
              <w:t>8</w:t>
            </w:r>
            <w:r>
              <w:rPr>
                <w:bCs/>
                <w:color w:val="000000" w:themeColor="text1"/>
              </w:rPr>
              <w:t>-11.</w:t>
            </w:r>
            <w:r w:rsidR="00FF702B">
              <w:rPr>
                <w:bCs/>
                <w:color w:val="000000" w:themeColor="text1"/>
              </w:rPr>
              <w:t>11</w:t>
            </w:r>
            <w:r w:rsidR="00B1332F">
              <w:rPr>
                <w:bCs/>
                <w:color w:val="000000" w:themeColor="text1"/>
              </w:rPr>
              <w:t>, extra material</w:t>
            </w:r>
          </w:p>
        </w:tc>
        <w:tc>
          <w:tcPr>
            <w:tcW w:w="2519" w:type="dxa"/>
          </w:tcPr>
          <w:p w14:paraId="7D289926" w14:textId="633B420B" w:rsidR="000A19C4" w:rsidRPr="000A19C4" w:rsidRDefault="00FF702B" w:rsidP="00D7028B">
            <w:pPr>
              <w:rPr>
                <w:bCs/>
                <w:color w:val="000000" w:themeColor="text1"/>
              </w:rPr>
            </w:pPr>
            <w:r>
              <w:rPr>
                <w:bCs/>
                <w:color w:val="000000" w:themeColor="text1"/>
              </w:rPr>
              <w:t>Power s</w:t>
            </w:r>
            <w:r w:rsidR="008E3583">
              <w:rPr>
                <w:bCs/>
                <w:color w:val="000000" w:themeColor="text1"/>
              </w:rPr>
              <w:t xml:space="preserve">eries, </w:t>
            </w:r>
            <w:r w:rsidR="00B1332F">
              <w:rPr>
                <w:bCs/>
                <w:color w:val="000000" w:themeColor="text1"/>
              </w:rPr>
              <w:t>pointwise and uniform convergence</w:t>
            </w:r>
          </w:p>
        </w:tc>
      </w:tr>
      <w:tr w:rsidR="00CF5776" w14:paraId="085F857D" w14:textId="77777777" w:rsidTr="007B6EF9">
        <w:tc>
          <w:tcPr>
            <w:tcW w:w="2519" w:type="dxa"/>
          </w:tcPr>
          <w:p w14:paraId="10CAF0FD" w14:textId="05712565" w:rsidR="00CF5776" w:rsidRPr="000A19C4" w:rsidRDefault="00CF5776" w:rsidP="00D7028B">
            <w:pPr>
              <w:rPr>
                <w:bCs/>
                <w:color w:val="000000" w:themeColor="text1"/>
              </w:rPr>
            </w:pPr>
            <w:r>
              <w:rPr>
                <w:bCs/>
                <w:color w:val="000000" w:themeColor="text1"/>
              </w:rPr>
              <w:lastRenderedPageBreak/>
              <w:t>15</w:t>
            </w:r>
          </w:p>
        </w:tc>
        <w:tc>
          <w:tcPr>
            <w:tcW w:w="2519" w:type="dxa"/>
          </w:tcPr>
          <w:p w14:paraId="548BC12C" w14:textId="1EE04EBE" w:rsidR="00CF5776" w:rsidRPr="000A19C4" w:rsidRDefault="00CF5776" w:rsidP="00D7028B">
            <w:pPr>
              <w:rPr>
                <w:bCs/>
                <w:color w:val="000000" w:themeColor="text1"/>
              </w:rPr>
            </w:pPr>
            <w:r>
              <w:rPr>
                <w:bCs/>
                <w:color w:val="000000" w:themeColor="text1"/>
              </w:rPr>
              <w:t>December 8-9</w:t>
            </w:r>
          </w:p>
        </w:tc>
        <w:tc>
          <w:tcPr>
            <w:tcW w:w="2519" w:type="dxa"/>
          </w:tcPr>
          <w:p w14:paraId="107E95B8" w14:textId="5354201D" w:rsidR="00CF5776" w:rsidRDefault="00CF5776" w:rsidP="00D7028B">
            <w:pPr>
              <w:rPr>
                <w:bCs/>
                <w:color w:val="000000" w:themeColor="text1"/>
              </w:rPr>
            </w:pPr>
            <w:r>
              <w:rPr>
                <w:bCs/>
                <w:color w:val="000000" w:themeColor="text1"/>
              </w:rPr>
              <w:t>Catchup</w:t>
            </w:r>
          </w:p>
        </w:tc>
        <w:tc>
          <w:tcPr>
            <w:tcW w:w="2519" w:type="dxa"/>
          </w:tcPr>
          <w:p w14:paraId="63427A6D" w14:textId="6A424241" w:rsidR="00CF5776" w:rsidRDefault="00CF5776" w:rsidP="00D7028B">
            <w:pPr>
              <w:rPr>
                <w:bCs/>
                <w:color w:val="000000" w:themeColor="text1"/>
              </w:rPr>
            </w:pPr>
            <w:r>
              <w:rPr>
                <w:bCs/>
                <w:color w:val="000000" w:themeColor="text1"/>
              </w:rPr>
              <w:t>Classes end December 9, 2025</w:t>
            </w:r>
          </w:p>
        </w:tc>
      </w:tr>
    </w:tbl>
    <w:p w14:paraId="6760069B" w14:textId="77777777" w:rsidR="007628C4" w:rsidRDefault="007628C4" w:rsidP="00845B86">
      <w:pPr>
        <w:rPr>
          <w:bCs/>
          <w:color w:val="FF0000"/>
        </w:rPr>
      </w:pPr>
    </w:p>
    <w:p w14:paraId="5B13874F" w14:textId="0CB88FAC" w:rsidR="009A6B29" w:rsidRPr="006F2006" w:rsidRDefault="009A6B29" w:rsidP="009A6B29">
      <w:pPr>
        <w:rPr>
          <w:color w:val="0432FF"/>
          <w:lang w:val="en-CA"/>
        </w:rPr>
      </w:pPr>
    </w:p>
    <w:p w14:paraId="735A7018" w14:textId="77777777" w:rsidR="004F0C22" w:rsidRPr="00371080" w:rsidRDefault="004F0C22" w:rsidP="004F0C22">
      <w:pPr>
        <w:rPr>
          <w:rFonts w:ascii="Times New Roman" w:eastAsia="Times New Roman" w:hAnsi="Times New Roman" w:cs="Times New Roman"/>
          <w:lang w:val="en-CA" w:eastAsia="zh-CN"/>
        </w:rPr>
      </w:pPr>
      <w:r w:rsidRPr="00371080">
        <w:rPr>
          <w:rFonts w:ascii="Times New Roman" w:eastAsia="Times New Roman" w:hAnsi="Times New Roman" w:cs="Times New Roman"/>
          <w:b/>
          <w:bCs/>
          <w:lang w:val="en-CA" w:eastAsia="zh-CN"/>
        </w:rPr>
        <w:t>Remark:</w:t>
      </w:r>
      <w:r w:rsidRPr="00371080">
        <w:rPr>
          <w:rFonts w:ascii="Times New Roman" w:eastAsia="Times New Roman" w:hAnsi="Times New Roman" w:cs="Times New Roman"/>
          <w:lang w:val="en-CA" w:eastAsia="zh-CN"/>
        </w:rPr>
        <w:t xml:space="preserve"> NO calculators or other electronic devices or any other aids are allowed on exams.</w:t>
      </w:r>
    </w:p>
    <w:p w14:paraId="130E818B" w14:textId="77777777" w:rsidR="007628C4" w:rsidRPr="00371080" w:rsidRDefault="007628C4" w:rsidP="00845B86">
      <w:pPr>
        <w:rPr>
          <w:rFonts w:ascii="Times New Roman" w:hAnsi="Times New Roman" w:cs="Times New Roman"/>
          <w:bCs/>
          <w:color w:val="FF0000"/>
        </w:rPr>
      </w:pPr>
    </w:p>
    <w:p w14:paraId="706277FB" w14:textId="77777777" w:rsidR="00153B6F" w:rsidRPr="00153B6F" w:rsidRDefault="00153B6F" w:rsidP="00153B6F">
      <w:pPr>
        <w:rPr>
          <w:rFonts w:ascii="Times New Roman" w:eastAsia="Times New Roman" w:hAnsi="Times New Roman" w:cs="Times New Roman"/>
          <w:bCs/>
          <w:color w:val="FF0000"/>
          <w:lang w:val="en-CA" w:eastAsia="zh-CN"/>
        </w:rPr>
      </w:pPr>
      <w:r w:rsidRPr="00153B6F">
        <w:rPr>
          <w:rFonts w:ascii="Times New Roman" w:eastAsia="Times New Roman" w:hAnsi="Times New Roman" w:cs="Times New Roman"/>
          <w:b/>
          <w:bCs/>
          <w:lang w:val="en-CA" w:eastAsia="zh-CN"/>
        </w:rPr>
        <w:t>General information about missed coursework</w:t>
      </w:r>
    </w:p>
    <w:p w14:paraId="0CA1C7C1" w14:textId="77777777" w:rsidR="00153B6F" w:rsidRPr="00153B6F" w:rsidRDefault="00153B6F" w:rsidP="00153B6F">
      <w:pPr>
        <w:rPr>
          <w:rFonts w:ascii="Times New Roman" w:eastAsia="Times New Roman" w:hAnsi="Times New Roman" w:cs="Times New Roman"/>
          <w:bCs/>
          <w:color w:val="000000" w:themeColor="text1"/>
          <w:lang w:eastAsia="zh-CN"/>
        </w:rPr>
      </w:pPr>
      <w:r w:rsidRPr="00153B6F">
        <w:rPr>
          <w:rFonts w:ascii="Times New Roman" w:eastAsia="Times New Roman" w:hAnsi="Times New Roman" w:cs="Times New Roman"/>
          <w:bCs/>
          <w:color w:val="000000" w:themeColor="text1"/>
          <w:lang w:eastAsia="zh-CN"/>
        </w:rPr>
        <w:t xml:space="preserve">Students must familiarize themselves with the </w:t>
      </w:r>
      <w:r w:rsidRPr="00153B6F">
        <w:rPr>
          <w:rFonts w:ascii="Times New Roman" w:eastAsia="Times New Roman" w:hAnsi="Times New Roman" w:cs="Times New Roman"/>
          <w:bCs/>
          <w:i/>
          <w:iCs/>
          <w:color w:val="000000" w:themeColor="text1"/>
          <w:lang w:eastAsia="zh-CN"/>
        </w:rPr>
        <w:t>University Policy on Academic Consideration – Undergraduate Students in First Entry Programs,</w:t>
      </w:r>
      <w:r w:rsidRPr="00153B6F">
        <w:rPr>
          <w:rFonts w:ascii="Times New Roman" w:eastAsia="Times New Roman" w:hAnsi="Times New Roman" w:cs="Times New Roman"/>
          <w:bCs/>
          <w:color w:val="000000" w:themeColor="text1"/>
          <w:lang w:eastAsia="zh-CN"/>
        </w:rPr>
        <w:t xml:space="preserve"> posted on the Academic Calendar:</w:t>
      </w:r>
    </w:p>
    <w:p w14:paraId="3578FC6C" w14:textId="77777777" w:rsidR="00153B6F" w:rsidRPr="00153B6F" w:rsidRDefault="00153B6F" w:rsidP="00153B6F">
      <w:pPr>
        <w:rPr>
          <w:rFonts w:ascii="Times New Roman" w:eastAsia="Times New Roman" w:hAnsi="Times New Roman" w:cs="Times New Roman"/>
          <w:bCs/>
          <w:color w:val="007F00"/>
          <w:lang w:eastAsia="zh-CN"/>
        </w:rPr>
      </w:pPr>
      <w:hyperlink r:id="rId9" w:history="1">
        <w:r w:rsidRPr="00153B6F">
          <w:rPr>
            <w:rFonts w:ascii="Times New Roman" w:eastAsia="Times New Roman" w:hAnsi="Times New Roman" w:cs="Times New Roman"/>
            <w:bCs/>
            <w:color w:val="0563C1" w:themeColor="hyperlink"/>
            <w:u w:val="single"/>
            <w:lang w:eastAsia="zh-CN"/>
          </w:rPr>
          <w:t>https://www.uwo.ca/univsec/pdf/academic_policies/appeals/academic_consideration_Sep24.pdf</w:t>
        </w:r>
      </w:hyperlink>
      <w:r w:rsidRPr="00153B6F">
        <w:rPr>
          <w:rFonts w:ascii="Times New Roman" w:eastAsia="Times New Roman" w:hAnsi="Times New Roman" w:cs="Times New Roman"/>
          <w:bCs/>
          <w:color w:val="007F00"/>
          <w:lang w:eastAsia="zh-CN"/>
        </w:rPr>
        <w:t xml:space="preserve">, </w:t>
      </w:r>
    </w:p>
    <w:p w14:paraId="7D7895BF" w14:textId="77777777" w:rsidR="00153B6F" w:rsidRPr="00153B6F" w:rsidRDefault="00153B6F" w:rsidP="00153B6F">
      <w:pPr>
        <w:rPr>
          <w:rFonts w:ascii="Times New Roman" w:eastAsia="Times New Roman" w:hAnsi="Times New Roman" w:cs="Times New Roman"/>
          <w:bCs/>
          <w:color w:val="000000" w:themeColor="text1"/>
          <w:lang w:eastAsia="zh-CN"/>
        </w:rPr>
      </w:pPr>
    </w:p>
    <w:p w14:paraId="1615AA6A" w14:textId="77777777" w:rsidR="00153B6F" w:rsidRPr="00153B6F" w:rsidRDefault="00153B6F" w:rsidP="00153B6F">
      <w:pPr>
        <w:rPr>
          <w:rFonts w:ascii="Times New Roman" w:eastAsia="Times New Roman" w:hAnsi="Times New Roman" w:cs="Times New Roman"/>
          <w:color w:val="000000" w:themeColor="text1"/>
          <w:lang w:eastAsia="zh-CN"/>
        </w:rPr>
      </w:pPr>
      <w:r w:rsidRPr="00153B6F">
        <w:rPr>
          <w:rFonts w:ascii="Times New Roman" w:eastAsia="Times New Roman" w:hAnsi="Times New Roman" w:cs="Times New Roman"/>
          <w:color w:val="000000" w:themeColor="text1"/>
          <w:lang w:eastAsia="zh-CN"/>
        </w:rPr>
        <w:t xml:space="preserve">This policy does not apply to requests for Academic Consideration submitted for </w:t>
      </w:r>
      <w:r w:rsidRPr="00153B6F">
        <w:rPr>
          <w:rFonts w:ascii="Times New Roman" w:eastAsia="Times New Roman" w:hAnsi="Times New Roman" w:cs="Times New Roman"/>
          <w:b/>
          <w:bCs/>
          <w:color w:val="000000" w:themeColor="text1"/>
          <w:lang w:eastAsia="zh-CN"/>
        </w:rPr>
        <w:t>attempted or completed work</w:t>
      </w:r>
      <w:r w:rsidRPr="00153B6F">
        <w:rPr>
          <w:rFonts w:ascii="Times New Roman" w:eastAsia="Times New Roman" w:hAnsi="Times New Roman" w:cs="Times New Roman"/>
          <w:color w:val="000000" w:themeColor="text1"/>
          <w:lang w:eastAsia="zh-CN"/>
        </w:rPr>
        <w:t xml:space="preserve">, whether online or in person. </w:t>
      </w:r>
    </w:p>
    <w:p w14:paraId="583758E2" w14:textId="77777777" w:rsidR="00153B6F" w:rsidRPr="00153B6F" w:rsidRDefault="00153B6F" w:rsidP="00153B6F">
      <w:pPr>
        <w:rPr>
          <w:rFonts w:ascii="Times New Roman" w:eastAsia="Times New Roman" w:hAnsi="Times New Roman" w:cs="Times New Roman"/>
          <w:color w:val="000000" w:themeColor="text1"/>
          <w:lang w:eastAsia="zh-CN"/>
        </w:rPr>
      </w:pPr>
    </w:p>
    <w:p w14:paraId="5E59AEAA" w14:textId="77777777" w:rsidR="00153B6F" w:rsidRPr="00153B6F" w:rsidRDefault="00153B6F" w:rsidP="00153B6F">
      <w:pPr>
        <w:rPr>
          <w:rFonts w:ascii="Times New Roman" w:eastAsia="Times New Roman" w:hAnsi="Times New Roman" w:cs="Times New Roman"/>
          <w:color w:val="000000" w:themeColor="text1"/>
          <w:lang w:eastAsia="zh-CN"/>
        </w:rPr>
      </w:pPr>
      <w:r w:rsidRPr="00153B6F">
        <w:rPr>
          <w:rFonts w:ascii="Times New Roman" w:eastAsia="Times New Roman" w:hAnsi="Times New Roman" w:cs="Times New Roman"/>
          <w:color w:val="000000" w:themeColor="text1"/>
          <w:lang w:eastAsia="zh-CN"/>
        </w:rPr>
        <w:t xml:space="preserve">The policy also does not apply to </w:t>
      </w:r>
      <w:r w:rsidRPr="00153B6F">
        <w:rPr>
          <w:rFonts w:ascii="Times New Roman" w:eastAsia="Times New Roman" w:hAnsi="Times New Roman" w:cs="Times New Roman"/>
          <w:color w:val="000000" w:themeColor="text1"/>
          <w:lang w:val="en-CA" w:eastAsia="zh-CN"/>
        </w:rPr>
        <w:t xml:space="preserve">students experiencing longer-term impacts on their academic responsibilities. These students should consult </w:t>
      </w:r>
      <w:hyperlink r:id="rId10">
        <w:r w:rsidRPr="00153B6F">
          <w:rPr>
            <w:rFonts w:ascii="Times New Roman" w:eastAsia="Times New Roman" w:hAnsi="Times New Roman" w:cs="Times New Roman"/>
            <w:color w:val="0563C1" w:themeColor="hyperlink"/>
            <w:u w:val="single"/>
            <w:lang w:val="en-CA" w:eastAsia="zh-CN"/>
          </w:rPr>
          <w:t>Accessible Education</w:t>
        </w:r>
      </w:hyperlink>
      <w:r w:rsidRPr="00153B6F">
        <w:rPr>
          <w:rFonts w:ascii="Times New Roman" w:eastAsia="Times New Roman" w:hAnsi="Times New Roman" w:cs="Times New Roman"/>
          <w:color w:val="000000" w:themeColor="text1"/>
          <w:lang w:val="en-CA" w:eastAsia="zh-CN"/>
        </w:rPr>
        <w:t>.</w:t>
      </w:r>
    </w:p>
    <w:p w14:paraId="318EA46C" w14:textId="77777777" w:rsidR="00153B6F" w:rsidRPr="00153B6F" w:rsidRDefault="00153B6F" w:rsidP="00153B6F">
      <w:pPr>
        <w:rPr>
          <w:rFonts w:ascii="Times New Roman" w:eastAsia="Times New Roman" w:hAnsi="Times New Roman" w:cs="Times New Roman"/>
          <w:bCs/>
          <w:color w:val="000000" w:themeColor="text1"/>
          <w:lang w:eastAsia="zh-CN"/>
        </w:rPr>
      </w:pPr>
    </w:p>
    <w:p w14:paraId="484695F4" w14:textId="77777777" w:rsidR="00153B6F" w:rsidRPr="00153B6F" w:rsidRDefault="00153B6F" w:rsidP="00153B6F">
      <w:pPr>
        <w:rPr>
          <w:rFonts w:ascii="Times New Roman" w:eastAsia="Times New Roman" w:hAnsi="Times New Roman" w:cs="Times New Roman"/>
          <w:bCs/>
          <w:color w:val="000000" w:themeColor="text1"/>
          <w:lang w:eastAsia="zh-CN"/>
        </w:rPr>
      </w:pPr>
      <w:r w:rsidRPr="00153B6F">
        <w:rPr>
          <w:rFonts w:ascii="Times New Roman" w:eastAsia="Times New Roman" w:hAnsi="Times New Roman" w:cs="Times New Roman"/>
          <w:bCs/>
          <w:color w:val="000000" w:themeColor="text1"/>
          <w:lang w:eastAsia="zh-CN"/>
        </w:rPr>
        <w:t>For procedures on how to submit Academic Consideration requests, please see the information posted on the Office of the Registrar’s webpage:</w:t>
      </w:r>
    </w:p>
    <w:p w14:paraId="56F39FDC" w14:textId="77777777" w:rsidR="00153B6F" w:rsidRPr="00153B6F" w:rsidRDefault="00153B6F" w:rsidP="00153B6F">
      <w:pPr>
        <w:rPr>
          <w:rFonts w:ascii="Times New Roman" w:eastAsia="Times New Roman" w:hAnsi="Times New Roman" w:cs="Times New Roman"/>
          <w:color w:val="000000" w:themeColor="text1"/>
          <w:lang w:val="en-CA" w:eastAsia="zh-CN"/>
        </w:rPr>
      </w:pPr>
      <w:hyperlink r:id="rId11">
        <w:r w:rsidRPr="00153B6F">
          <w:rPr>
            <w:rFonts w:ascii="Times New Roman" w:eastAsia="Times New Roman" w:hAnsi="Times New Roman" w:cs="Times New Roman"/>
            <w:color w:val="0563C1" w:themeColor="hyperlink"/>
            <w:u w:val="single"/>
            <w:lang w:val="en-CA" w:eastAsia="zh-CN"/>
          </w:rPr>
          <w:t>https://registrar.uwo.ca/academics/academic_considerations/</w:t>
        </w:r>
      </w:hyperlink>
      <w:r w:rsidRPr="00153B6F">
        <w:rPr>
          <w:rFonts w:ascii="Times New Roman" w:eastAsia="Times New Roman" w:hAnsi="Times New Roman" w:cs="Times New Roman"/>
          <w:color w:val="000000" w:themeColor="text1"/>
          <w:lang w:val="en-CA" w:eastAsia="zh-CN"/>
        </w:rPr>
        <w:t xml:space="preserve"> </w:t>
      </w:r>
    </w:p>
    <w:p w14:paraId="5B489C2D" w14:textId="77777777" w:rsidR="00153B6F" w:rsidRPr="00153B6F" w:rsidRDefault="00153B6F" w:rsidP="00153B6F">
      <w:pPr>
        <w:rPr>
          <w:rFonts w:ascii="Times New Roman" w:eastAsia="Times New Roman" w:hAnsi="Times New Roman" w:cs="Times New Roman"/>
          <w:bCs/>
          <w:color w:val="000000" w:themeColor="text1"/>
          <w:lang w:val="en-CA" w:eastAsia="zh-CN"/>
        </w:rPr>
      </w:pPr>
      <w:r w:rsidRPr="00153B6F">
        <w:rPr>
          <w:rFonts w:ascii="Times New Roman" w:eastAsia="Times New Roman" w:hAnsi="Times New Roman" w:cs="Times New Roman"/>
          <w:bCs/>
          <w:color w:val="000000" w:themeColor="text1"/>
          <w:lang w:val="en-CA" w:eastAsia="zh-CN"/>
        </w:rPr>
        <w:t xml:space="preserve">All requests for Academic Consideration must be made within 48 hours after the assessment date or submission deadline. </w:t>
      </w:r>
    </w:p>
    <w:p w14:paraId="0B9C61B6" w14:textId="77777777" w:rsidR="00153B6F" w:rsidRPr="00153B6F" w:rsidRDefault="00153B6F" w:rsidP="00153B6F">
      <w:pPr>
        <w:rPr>
          <w:rFonts w:ascii="Times New Roman" w:eastAsia="Times New Roman" w:hAnsi="Times New Roman" w:cs="Times New Roman"/>
          <w:bCs/>
          <w:color w:val="000000" w:themeColor="text1"/>
          <w:lang w:val="en-CA" w:eastAsia="zh-CN"/>
        </w:rPr>
      </w:pPr>
    </w:p>
    <w:p w14:paraId="095D4429" w14:textId="77777777" w:rsidR="00153B6F" w:rsidRPr="00153B6F" w:rsidRDefault="00153B6F" w:rsidP="00153B6F">
      <w:pPr>
        <w:rPr>
          <w:rFonts w:ascii="Times New Roman" w:eastAsia="Times New Roman" w:hAnsi="Times New Roman" w:cs="Times New Roman"/>
          <w:color w:val="000000" w:themeColor="text1"/>
          <w:lang w:val="en-CA" w:eastAsia="zh-CN"/>
        </w:rPr>
      </w:pPr>
      <w:r w:rsidRPr="00153B6F">
        <w:rPr>
          <w:rFonts w:ascii="Times New Roman" w:eastAsia="Times New Roman" w:hAnsi="Times New Roman" w:cs="Times New Roman"/>
          <w:color w:val="000000" w:themeColor="text1"/>
          <w:lang w:val="en-CA" w:eastAsia="zh-CN"/>
        </w:rPr>
        <w:t xml:space="preserve">All Academic Consideration requests must include supporting documentation; however, recognizing that formal documentation may not be available in some extenuating circumstances, the policy allows students to make </w:t>
      </w:r>
      <w:r w:rsidRPr="00153B6F">
        <w:rPr>
          <w:rFonts w:ascii="Times New Roman" w:eastAsia="Times New Roman" w:hAnsi="Times New Roman" w:cs="Times New Roman"/>
          <w:color w:val="000000" w:themeColor="text1"/>
          <w:u w:val="single"/>
          <w:lang w:val="en-CA" w:eastAsia="zh-CN"/>
        </w:rPr>
        <w:t>one</w:t>
      </w:r>
      <w:r w:rsidRPr="00153B6F">
        <w:rPr>
          <w:rFonts w:ascii="Times New Roman" w:eastAsia="Times New Roman" w:hAnsi="Times New Roman" w:cs="Times New Roman"/>
          <w:color w:val="000000" w:themeColor="text1"/>
          <w:lang w:val="en-CA" w:eastAsia="zh-CN"/>
        </w:rPr>
        <w:t xml:space="preserve"> Academic Consideration request </w:t>
      </w:r>
      <w:r w:rsidRPr="00153B6F">
        <w:rPr>
          <w:rFonts w:ascii="Times New Roman" w:eastAsia="Times New Roman" w:hAnsi="Times New Roman" w:cs="Times New Roman"/>
          <w:b/>
          <w:bCs/>
          <w:color w:val="000000" w:themeColor="text1"/>
          <w:lang w:val="en-CA" w:eastAsia="zh-CN"/>
        </w:rPr>
        <w:t>without supporting documentation</w:t>
      </w:r>
      <w:r w:rsidRPr="00153B6F">
        <w:rPr>
          <w:rFonts w:ascii="Times New Roman" w:eastAsia="Times New Roman" w:hAnsi="Times New Roman" w:cs="Times New Roman"/>
          <w:color w:val="000000" w:themeColor="text1"/>
          <w:lang w:val="en-CA" w:eastAsia="zh-CN"/>
        </w:rPr>
        <w:t xml:space="preserve"> in this course. However, the following assessments are excluded from this, and therefore always require formal supporting documentation:</w:t>
      </w:r>
    </w:p>
    <w:p w14:paraId="5A0C7F7B" w14:textId="77777777" w:rsidR="00153B6F" w:rsidRPr="00153B6F" w:rsidRDefault="00153B6F" w:rsidP="00153B6F">
      <w:pPr>
        <w:numPr>
          <w:ilvl w:val="0"/>
          <w:numId w:val="6"/>
        </w:numPr>
        <w:contextualSpacing/>
        <w:rPr>
          <w:rFonts w:ascii="Times New Roman" w:hAnsi="Times New Roman" w:cs="Times New Roman"/>
          <w:color w:val="000000" w:themeColor="text1"/>
        </w:rPr>
      </w:pPr>
      <w:r w:rsidRPr="00153B6F">
        <w:rPr>
          <w:rFonts w:ascii="Times New Roman" w:hAnsi="Times New Roman" w:cs="Times New Roman"/>
          <w:color w:val="000000" w:themeColor="text1"/>
        </w:rPr>
        <w:t>Examinations scheduled during official examination periods (Defined by policy)</w:t>
      </w:r>
    </w:p>
    <w:p w14:paraId="2C83806E" w14:textId="108D0FB5" w:rsidR="00153B6F" w:rsidRPr="00153B6F" w:rsidRDefault="00153B6F" w:rsidP="00153B6F">
      <w:pPr>
        <w:numPr>
          <w:ilvl w:val="0"/>
          <w:numId w:val="6"/>
        </w:numPr>
        <w:contextualSpacing/>
        <w:rPr>
          <w:color w:val="000000" w:themeColor="text1"/>
        </w:rPr>
      </w:pPr>
      <w:r w:rsidRPr="00153B6F">
        <w:rPr>
          <w:rFonts w:asciiTheme="majorBidi" w:hAnsiTheme="majorBidi" w:cstheme="majorBidi"/>
          <w:bCs/>
        </w:rPr>
        <w:t xml:space="preserve">Midterm Test </w:t>
      </w:r>
    </w:p>
    <w:p w14:paraId="4BE2C145" w14:textId="77777777" w:rsidR="00153B6F" w:rsidRPr="00153B6F" w:rsidRDefault="00153B6F" w:rsidP="00153B6F">
      <w:pPr>
        <w:rPr>
          <w:rFonts w:ascii="Times New Roman" w:eastAsia="Times New Roman" w:hAnsi="Times New Roman" w:cs="Times New Roman"/>
          <w:color w:val="000000" w:themeColor="text1"/>
          <w:lang w:val="en-CA" w:eastAsia="zh-CN"/>
        </w:rPr>
      </w:pPr>
    </w:p>
    <w:p w14:paraId="551D4E94" w14:textId="77777777" w:rsidR="00153B6F" w:rsidRPr="00153B6F" w:rsidRDefault="00153B6F" w:rsidP="00153B6F">
      <w:pPr>
        <w:rPr>
          <w:rFonts w:ascii="Times New Roman" w:eastAsia="Times New Roman" w:hAnsi="Times New Roman" w:cs="Times New Roman"/>
          <w:color w:val="000000" w:themeColor="text1"/>
          <w:lang w:val="en-CA" w:eastAsia="zh-CN"/>
        </w:rPr>
      </w:pPr>
      <w:r w:rsidRPr="00153B6F">
        <w:rPr>
          <w:rFonts w:ascii="Times New Roman" w:eastAsia="Times New Roman" w:hAnsi="Times New Roman" w:cs="Times New Roman"/>
          <w:color w:val="000000" w:themeColor="text1"/>
          <w:lang w:val="en-CA" w:eastAsia="zh-CN"/>
        </w:rPr>
        <w:t xml:space="preserve">When a student </w:t>
      </w:r>
      <w:r w:rsidRPr="00153B6F">
        <w:rPr>
          <w:rFonts w:ascii="Times New Roman" w:eastAsia="Times New Roman" w:hAnsi="Times New Roman" w:cs="Times New Roman"/>
          <w:i/>
          <w:iCs/>
          <w:color w:val="000000" w:themeColor="text1"/>
          <w:u w:val="single"/>
          <w:lang w:val="en-CA" w:eastAsia="zh-CN"/>
        </w:rPr>
        <w:t>mistakenly</w:t>
      </w:r>
      <w:r w:rsidRPr="00153B6F">
        <w:rPr>
          <w:rFonts w:ascii="Times New Roman" w:eastAsia="Times New Roman" w:hAnsi="Times New Roman" w:cs="Times New Roman"/>
          <w:color w:val="000000" w:themeColor="text1"/>
          <w:lang w:val="en-CA" w:eastAsia="zh-CN"/>
        </w:rPr>
        <w:t xml:space="preserve"> submits their </w:t>
      </w:r>
      <w:r w:rsidRPr="00153B6F">
        <w:rPr>
          <w:rFonts w:ascii="Times New Roman" w:eastAsia="Times New Roman" w:hAnsi="Times New Roman" w:cs="Times New Roman"/>
          <w:color w:val="000000" w:themeColor="text1"/>
          <w:u w:val="single"/>
          <w:lang w:val="en-CA" w:eastAsia="zh-CN"/>
        </w:rPr>
        <w:t>one</w:t>
      </w:r>
      <w:r w:rsidRPr="00153B6F">
        <w:rPr>
          <w:rFonts w:ascii="Times New Roman" w:eastAsia="Times New Roman" w:hAnsi="Times New Roman" w:cs="Times New Roman"/>
          <w:color w:val="000000" w:themeColor="text1"/>
          <w:lang w:val="en-CA" w:eastAsia="zh-CN"/>
        </w:rPr>
        <w:t xml:space="preserve"> allowed Academic Consideration request </w:t>
      </w:r>
      <w:r w:rsidRPr="00153B6F">
        <w:rPr>
          <w:rFonts w:ascii="Times New Roman" w:eastAsia="Times New Roman" w:hAnsi="Times New Roman" w:cs="Times New Roman"/>
          <w:b/>
          <w:bCs/>
          <w:color w:val="000000" w:themeColor="text1"/>
          <w:lang w:val="en-CA" w:eastAsia="zh-CN"/>
        </w:rPr>
        <w:t>without supporting documentation</w:t>
      </w:r>
      <w:r w:rsidRPr="00153B6F">
        <w:rPr>
          <w:rFonts w:ascii="Times New Roman" w:eastAsia="Times New Roman" w:hAnsi="Times New Roman" w:cs="Times New Roman"/>
          <w:color w:val="000000" w:themeColor="text1"/>
          <w:lang w:val="en-CA" w:eastAsia="zh-CN"/>
        </w:rPr>
        <w:t xml:space="preserve"> for the assessments listed above or those in the</w:t>
      </w:r>
      <w:r w:rsidRPr="00153B6F">
        <w:rPr>
          <w:rFonts w:ascii="Times New Roman" w:eastAsia="Times New Roman" w:hAnsi="Times New Roman" w:cs="Times New Roman"/>
          <w:lang w:val="en-CA" w:eastAsia="zh-CN"/>
        </w:rPr>
        <w:t xml:space="preserve"> </w:t>
      </w:r>
      <w:r w:rsidRPr="00153B6F">
        <w:rPr>
          <w:rFonts w:ascii="Times New Roman" w:eastAsia="Times New Roman" w:hAnsi="Times New Roman" w:cs="Times New Roman"/>
          <w:b/>
          <w:bCs/>
          <w:color w:val="000000" w:themeColor="text1"/>
          <w:lang w:val="en-CA" w:eastAsia="zh-CN"/>
        </w:rPr>
        <w:t>Coursework with Assessment Flexibility</w:t>
      </w:r>
      <w:r w:rsidRPr="00153B6F">
        <w:rPr>
          <w:rFonts w:ascii="Times New Roman" w:eastAsia="Times New Roman" w:hAnsi="Times New Roman" w:cs="Times New Roman"/>
          <w:color w:val="000000" w:themeColor="text1"/>
          <w:lang w:val="en-CA" w:eastAsia="zh-CN"/>
        </w:rPr>
        <w:t xml:space="preserve"> section below, </w:t>
      </w:r>
      <w:r w:rsidRPr="00153B6F">
        <w:rPr>
          <w:rFonts w:ascii="Times New Roman" w:eastAsia="Times New Roman" w:hAnsi="Times New Roman" w:cs="Times New Roman"/>
          <w:color w:val="000000" w:themeColor="text1"/>
          <w:u w:val="single"/>
          <w:lang w:val="en-CA" w:eastAsia="zh-CN"/>
        </w:rPr>
        <w:t>the request cannot be recalled and reapplied</w:t>
      </w:r>
      <w:r w:rsidRPr="00153B6F">
        <w:rPr>
          <w:rFonts w:ascii="Times New Roman" w:eastAsia="Times New Roman" w:hAnsi="Times New Roman" w:cs="Times New Roman"/>
          <w:color w:val="000000" w:themeColor="text1"/>
          <w:lang w:val="en-CA" w:eastAsia="zh-CN"/>
        </w:rPr>
        <w:t xml:space="preserve">. This privilege is forfeited. </w:t>
      </w:r>
    </w:p>
    <w:p w14:paraId="605C6DCA" w14:textId="77777777" w:rsidR="00153B6F" w:rsidRPr="00153B6F" w:rsidRDefault="00153B6F" w:rsidP="00153B6F">
      <w:pPr>
        <w:rPr>
          <w:rFonts w:ascii="Times New Roman" w:eastAsia="Times New Roman" w:hAnsi="Times New Roman" w:cs="Times New Roman"/>
          <w:color w:val="000000" w:themeColor="text1"/>
          <w:lang w:val="en-CA" w:eastAsia="zh-CN"/>
        </w:rPr>
      </w:pPr>
    </w:p>
    <w:p w14:paraId="54ECB90C" w14:textId="77777777" w:rsidR="00153B6F" w:rsidRPr="00153B6F" w:rsidRDefault="00153B6F" w:rsidP="00153B6F">
      <w:pPr>
        <w:rPr>
          <w:rFonts w:ascii="Times New Roman" w:eastAsia="Times New Roman" w:hAnsi="Times New Roman" w:cs="Times New Roman"/>
          <w:b/>
          <w:bCs/>
          <w:color w:val="000000" w:themeColor="text1"/>
          <w:lang w:val="en-CA" w:eastAsia="zh-CN"/>
        </w:rPr>
      </w:pPr>
      <w:r w:rsidRPr="00153B6F">
        <w:rPr>
          <w:rFonts w:ascii="Times New Roman" w:eastAsia="Times New Roman" w:hAnsi="Times New Roman" w:cs="Times New Roman"/>
          <w:b/>
          <w:bCs/>
          <w:color w:val="000000" w:themeColor="text1"/>
          <w:lang w:val="en-CA" w:eastAsia="zh-CN"/>
        </w:rPr>
        <w:t>Evaluation Scheme for Missed Assessments</w:t>
      </w:r>
    </w:p>
    <w:p w14:paraId="1883D2F6" w14:textId="77777777" w:rsidR="00153B6F" w:rsidRPr="00153B6F" w:rsidRDefault="00153B6F" w:rsidP="00153B6F">
      <w:pPr>
        <w:rPr>
          <w:rFonts w:ascii="Times New Roman" w:eastAsia="Times New Roman" w:hAnsi="Times New Roman" w:cs="Times New Roman"/>
          <w:b/>
          <w:bCs/>
          <w:color w:val="000000" w:themeColor="text1"/>
          <w:lang w:val="en-CA" w:eastAsia="zh-CN"/>
        </w:rPr>
      </w:pPr>
    </w:p>
    <w:p w14:paraId="1440D36E" w14:textId="62CD3F97" w:rsidR="00153B6F" w:rsidRPr="00153B6F" w:rsidRDefault="00153B6F" w:rsidP="00153B6F">
      <w:pPr>
        <w:rPr>
          <w:rFonts w:ascii="Times New Roman" w:eastAsia="Times New Roman" w:hAnsi="Times New Roman" w:cs="Times New Roman"/>
          <w:b/>
          <w:bCs/>
          <w:i/>
          <w:iCs/>
          <w:color w:val="000000" w:themeColor="text1"/>
          <w:lang w:val="en-CA" w:eastAsia="zh-CN"/>
        </w:rPr>
      </w:pPr>
      <w:r w:rsidRPr="00153B6F">
        <w:rPr>
          <w:rFonts w:ascii="Times New Roman" w:eastAsia="Times New Roman" w:hAnsi="Times New Roman" w:cs="Times New Roman"/>
          <w:b/>
          <w:bCs/>
          <w:i/>
          <w:iCs/>
          <w:color w:val="000000" w:themeColor="text1"/>
          <w:lang w:val="en-CA" w:eastAsia="zh-CN"/>
        </w:rPr>
        <w:t xml:space="preserve">Missed Online </w:t>
      </w:r>
      <w:r>
        <w:rPr>
          <w:rFonts w:ascii="Times New Roman" w:eastAsia="Times New Roman" w:hAnsi="Times New Roman" w:cs="Times New Roman"/>
          <w:b/>
          <w:bCs/>
          <w:i/>
          <w:iCs/>
          <w:color w:val="000000" w:themeColor="text1"/>
          <w:lang w:val="en-CA" w:eastAsia="zh-CN"/>
        </w:rPr>
        <w:t>Assignments</w:t>
      </w:r>
    </w:p>
    <w:p w14:paraId="6316C226" w14:textId="4FC70266" w:rsidR="00B34131" w:rsidRPr="00371080" w:rsidRDefault="00B34131" w:rsidP="00371080">
      <w:pPr>
        <w:ind w:left="360"/>
        <w:rPr>
          <w:rFonts w:ascii="Times New Roman" w:hAnsi="Times New Roman" w:cs="Times New Roman"/>
          <w:color w:val="007F00"/>
        </w:rPr>
      </w:pPr>
      <w:r w:rsidRPr="00371080">
        <w:rPr>
          <w:rFonts w:ascii="Times New Roman" w:hAnsi="Times New Roman" w:cs="Times New Roman"/>
          <w:color w:val="000000" w:themeColor="text1"/>
        </w:rPr>
        <w:t xml:space="preserve">Students are expected to submit each of the online </w:t>
      </w:r>
      <w:r w:rsidR="003239B4" w:rsidRPr="00371080">
        <w:rPr>
          <w:rFonts w:ascii="Times New Roman" w:hAnsi="Times New Roman" w:cs="Times New Roman"/>
          <w:color w:val="000000" w:themeColor="text1"/>
        </w:rPr>
        <w:t>assignment</w:t>
      </w:r>
      <w:r w:rsidRPr="00371080">
        <w:rPr>
          <w:rFonts w:ascii="Times New Roman" w:hAnsi="Times New Roman" w:cs="Times New Roman"/>
          <w:color w:val="000000" w:themeColor="text1"/>
        </w:rPr>
        <w:t>s by the deadline listed. Should extenuating circumstances arise, students do not need to request Academic Consideration</w:t>
      </w:r>
      <w:r w:rsidR="003239B4" w:rsidRPr="00371080">
        <w:rPr>
          <w:rFonts w:ascii="Times New Roman" w:hAnsi="Times New Roman" w:cs="Times New Roman"/>
          <w:color w:val="000000" w:themeColor="text1"/>
        </w:rPr>
        <w:t xml:space="preserve">; instead, they must contact the instructor. Assignments will remain open for an additional 48 hours after the </w:t>
      </w:r>
      <w:r w:rsidR="0095498F" w:rsidRPr="00371080">
        <w:rPr>
          <w:rFonts w:ascii="Times New Roman" w:hAnsi="Times New Roman" w:cs="Times New Roman"/>
          <w:color w:val="000000" w:themeColor="text1"/>
        </w:rPr>
        <w:t>deadline</w:t>
      </w:r>
      <w:r w:rsidR="003239B4" w:rsidRPr="00371080">
        <w:rPr>
          <w:rFonts w:ascii="Times New Roman" w:hAnsi="Times New Roman" w:cs="Times New Roman"/>
          <w:color w:val="000000" w:themeColor="text1"/>
        </w:rPr>
        <w:t xml:space="preserve"> as a No-Late- Penalty Period, during which submissions will be accepted without penalty. </w:t>
      </w:r>
      <w:r w:rsidRPr="00371080">
        <w:rPr>
          <w:rFonts w:ascii="Times New Roman" w:hAnsi="Times New Roman" w:cs="Times New Roman"/>
          <w:color w:val="000000" w:themeColor="text1"/>
        </w:rPr>
        <w:t>No submission will be accepted after that 48-hour period.</w:t>
      </w:r>
      <w:r w:rsidR="0095498F" w:rsidRPr="00371080">
        <w:rPr>
          <w:rFonts w:ascii="Times New Roman" w:hAnsi="Times New Roman" w:cs="Times New Roman"/>
          <w:color w:val="000000" w:themeColor="text1"/>
        </w:rPr>
        <w:t xml:space="preserve"> In such cases, the weight of the missed quiz will be redistributed to the remaining quizzes.</w:t>
      </w:r>
    </w:p>
    <w:p w14:paraId="288F581B" w14:textId="77777777" w:rsidR="00B34131" w:rsidRPr="00153B6F" w:rsidRDefault="00B34131" w:rsidP="00B34131">
      <w:pPr>
        <w:rPr>
          <w:rFonts w:ascii="Times New Roman" w:eastAsia="Times New Roman" w:hAnsi="Times New Roman" w:cs="Times New Roman"/>
          <w:color w:val="000000" w:themeColor="text1"/>
          <w:lang w:eastAsia="zh-CN"/>
        </w:rPr>
      </w:pPr>
    </w:p>
    <w:p w14:paraId="55642F1B" w14:textId="77777777" w:rsidR="00153B6F" w:rsidRPr="00153B6F" w:rsidRDefault="00153B6F" w:rsidP="00153B6F">
      <w:pPr>
        <w:rPr>
          <w:rFonts w:ascii="Times New Roman" w:eastAsia="Times New Roman" w:hAnsi="Times New Roman" w:cs="Times New Roman"/>
          <w:color w:val="000000" w:themeColor="text1"/>
          <w:lang w:eastAsia="zh-CN"/>
        </w:rPr>
      </w:pPr>
    </w:p>
    <w:p w14:paraId="4F41E5C3" w14:textId="77777777" w:rsidR="00593511" w:rsidRDefault="00593511" w:rsidP="00153B6F">
      <w:pPr>
        <w:rPr>
          <w:rFonts w:ascii="Times New Roman" w:eastAsia="Times New Roman" w:hAnsi="Times New Roman" w:cs="Times New Roman"/>
          <w:b/>
          <w:bCs/>
          <w:color w:val="000000" w:themeColor="text1"/>
          <w:lang w:eastAsia="zh-CN"/>
        </w:rPr>
      </w:pPr>
    </w:p>
    <w:p w14:paraId="72960B24" w14:textId="77777777" w:rsidR="00593511" w:rsidRDefault="00593511" w:rsidP="00153B6F">
      <w:pPr>
        <w:rPr>
          <w:rFonts w:ascii="Times New Roman" w:eastAsia="Times New Roman" w:hAnsi="Times New Roman" w:cs="Times New Roman"/>
          <w:b/>
          <w:bCs/>
          <w:color w:val="000000" w:themeColor="text1"/>
          <w:lang w:eastAsia="zh-CN"/>
        </w:rPr>
      </w:pPr>
    </w:p>
    <w:p w14:paraId="7F7001EF" w14:textId="2E183AD7" w:rsidR="00153B6F" w:rsidRPr="00153B6F" w:rsidRDefault="00153B6F" w:rsidP="00153B6F">
      <w:pPr>
        <w:rPr>
          <w:rFonts w:ascii="Times New Roman" w:eastAsia="Times New Roman" w:hAnsi="Times New Roman" w:cs="Times New Roman"/>
          <w:b/>
          <w:bCs/>
          <w:i/>
          <w:iCs/>
          <w:color w:val="000000" w:themeColor="text1"/>
          <w:lang w:eastAsia="zh-CN"/>
        </w:rPr>
      </w:pPr>
      <w:r w:rsidRPr="00153B6F">
        <w:rPr>
          <w:rFonts w:ascii="Times New Roman" w:eastAsia="Times New Roman" w:hAnsi="Times New Roman" w:cs="Times New Roman"/>
          <w:b/>
          <w:bCs/>
          <w:color w:val="000000" w:themeColor="text1"/>
          <w:lang w:eastAsia="zh-CN"/>
        </w:rPr>
        <w:lastRenderedPageBreak/>
        <w:t xml:space="preserve">Absences from </w:t>
      </w:r>
      <w:r w:rsidRPr="00153B6F">
        <w:rPr>
          <w:rFonts w:ascii="Times New Roman" w:eastAsia="Times New Roman" w:hAnsi="Times New Roman" w:cs="Times New Roman"/>
          <w:b/>
          <w:bCs/>
          <w:i/>
          <w:iCs/>
          <w:color w:val="000000" w:themeColor="text1"/>
          <w:lang w:eastAsia="zh-CN"/>
        </w:rPr>
        <w:t>Midterm Test</w:t>
      </w:r>
    </w:p>
    <w:p w14:paraId="070739F2" w14:textId="30E5DB14" w:rsidR="00153B6F" w:rsidRPr="00153B6F" w:rsidRDefault="00153B6F" w:rsidP="00153B6F">
      <w:pPr>
        <w:ind w:left="709"/>
        <w:rPr>
          <w:rFonts w:ascii="Times New Roman" w:eastAsia="Times New Roman" w:hAnsi="Times New Roman" w:cs="Times New Roman"/>
          <w:color w:val="000000" w:themeColor="text1"/>
          <w:lang w:eastAsia="zh-CN"/>
        </w:rPr>
      </w:pPr>
      <w:r w:rsidRPr="00153B6F">
        <w:rPr>
          <w:rFonts w:ascii="Times New Roman" w:eastAsia="Times New Roman" w:hAnsi="Times New Roman" w:cs="Times New Roman"/>
          <w:color w:val="000000" w:themeColor="text1"/>
          <w:lang w:eastAsia="zh-CN"/>
        </w:rPr>
        <w:t xml:space="preserve">If you miss a midterm test due to any circumstance, you must provide an academic consideration covering the date of the test. As it is noted previously, students </w:t>
      </w:r>
      <w:r w:rsidR="0095498F" w:rsidRPr="00153B6F">
        <w:rPr>
          <w:rFonts w:ascii="Times New Roman" w:eastAsia="Times New Roman" w:hAnsi="Times New Roman" w:cs="Times New Roman"/>
          <w:color w:val="000000" w:themeColor="text1"/>
          <w:lang w:eastAsia="zh-CN"/>
        </w:rPr>
        <w:t>cannot</w:t>
      </w:r>
      <w:r w:rsidRPr="00153B6F">
        <w:rPr>
          <w:rFonts w:ascii="Times New Roman" w:eastAsia="Times New Roman" w:hAnsi="Times New Roman" w:cs="Times New Roman"/>
          <w:color w:val="000000" w:themeColor="text1"/>
          <w:lang w:eastAsia="zh-CN"/>
        </w:rPr>
        <w:t xml:space="preserve"> use their academic consideration without documentation for the midterm test.</w:t>
      </w:r>
    </w:p>
    <w:p w14:paraId="3B469FCD" w14:textId="77777777" w:rsidR="00153B6F" w:rsidRPr="00153B6F" w:rsidRDefault="00153B6F" w:rsidP="00153B6F">
      <w:pPr>
        <w:ind w:left="709"/>
        <w:rPr>
          <w:rFonts w:ascii="Times New Roman" w:eastAsia="Times New Roman" w:hAnsi="Times New Roman" w:cs="Times New Roman"/>
          <w:color w:val="000000" w:themeColor="text1"/>
          <w:lang w:eastAsia="zh-CN"/>
        </w:rPr>
      </w:pPr>
    </w:p>
    <w:p w14:paraId="1F6D5FBB" w14:textId="2823083F" w:rsidR="00153B6F" w:rsidRPr="00153B6F" w:rsidRDefault="00153B6F" w:rsidP="00153B6F">
      <w:pPr>
        <w:ind w:left="709"/>
        <w:rPr>
          <w:rFonts w:ascii="Times New Roman" w:eastAsia="Times New Roman" w:hAnsi="Times New Roman" w:cs="Times New Roman"/>
          <w:color w:val="000000" w:themeColor="text1"/>
          <w:lang w:eastAsia="zh-CN"/>
        </w:rPr>
      </w:pPr>
      <w:r w:rsidRPr="00153B6F">
        <w:rPr>
          <w:rFonts w:ascii="Times New Roman" w:eastAsia="Times New Roman" w:hAnsi="Times New Roman" w:cs="Times New Roman"/>
          <w:color w:val="000000" w:themeColor="text1"/>
          <w:lang w:eastAsia="zh-CN"/>
        </w:rPr>
        <w:t>Makeup examination for the midterm test will be available to those who are granted academic consideration. A makeup test is expected to be scheduled for the week after the original test date.</w:t>
      </w:r>
    </w:p>
    <w:p w14:paraId="41FE3DC2" w14:textId="77777777" w:rsidR="00153B6F" w:rsidRPr="00153B6F" w:rsidRDefault="00153B6F" w:rsidP="00153B6F">
      <w:pPr>
        <w:ind w:left="709"/>
        <w:rPr>
          <w:rFonts w:ascii="Times New Roman" w:eastAsia="Times New Roman" w:hAnsi="Times New Roman" w:cs="Times New Roman"/>
          <w:color w:val="000000" w:themeColor="text1"/>
          <w:lang w:eastAsia="zh-CN"/>
        </w:rPr>
      </w:pPr>
    </w:p>
    <w:p w14:paraId="5194177D" w14:textId="77777777" w:rsidR="00153B6F" w:rsidRPr="00153B6F" w:rsidRDefault="00153B6F" w:rsidP="00153B6F">
      <w:pPr>
        <w:ind w:left="709"/>
        <w:rPr>
          <w:rFonts w:ascii="Times New Roman" w:eastAsia="Times New Roman" w:hAnsi="Times New Roman" w:cs="Times New Roman"/>
          <w:color w:val="000000" w:themeColor="text1"/>
          <w:lang w:eastAsia="zh-CN"/>
        </w:rPr>
      </w:pPr>
      <w:r w:rsidRPr="00153B6F">
        <w:rPr>
          <w:rFonts w:ascii="Times New Roman" w:eastAsia="Times New Roman" w:hAnsi="Times New Roman" w:cs="Times New Roman"/>
          <w:color w:val="000000" w:themeColor="text1"/>
          <w:lang w:eastAsia="zh-CN"/>
        </w:rPr>
        <w:t>In cases where a student misses a midterm test and the makeup test and can provide an academic consideration for both absences, the weight of the test will be transferred to the final exam.</w:t>
      </w:r>
    </w:p>
    <w:p w14:paraId="3955F259" w14:textId="77777777" w:rsidR="00153B6F" w:rsidRPr="00153B6F" w:rsidRDefault="00153B6F" w:rsidP="00153B6F">
      <w:pPr>
        <w:rPr>
          <w:rFonts w:ascii="Times New Roman" w:eastAsia="Times New Roman" w:hAnsi="Times New Roman" w:cs="Times New Roman"/>
          <w:color w:val="000000" w:themeColor="text1"/>
          <w:lang w:eastAsia="zh-CN"/>
        </w:rPr>
      </w:pPr>
    </w:p>
    <w:p w14:paraId="313F154D" w14:textId="77777777" w:rsidR="00153B6F" w:rsidRPr="00153B6F" w:rsidRDefault="00153B6F" w:rsidP="00153B6F">
      <w:pPr>
        <w:rPr>
          <w:rFonts w:ascii="Times New Roman" w:eastAsia="Times New Roman" w:hAnsi="Times New Roman" w:cs="Times New Roman"/>
          <w:b/>
          <w:bCs/>
          <w:i/>
          <w:iCs/>
          <w:color w:val="000000" w:themeColor="text1"/>
          <w:lang w:eastAsia="zh-CN"/>
        </w:rPr>
      </w:pPr>
      <w:r w:rsidRPr="00153B6F">
        <w:rPr>
          <w:rFonts w:ascii="Times New Roman" w:eastAsia="Times New Roman" w:hAnsi="Times New Roman" w:cs="Times New Roman"/>
          <w:b/>
          <w:bCs/>
          <w:i/>
          <w:iCs/>
          <w:color w:val="000000" w:themeColor="text1"/>
          <w:lang w:eastAsia="zh-CN"/>
        </w:rPr>
        <w:t>Absences from Final Examinations</w:t>
      </w:r>
    </w:p>
    <w:p w14:paraId="5C210410" w14:textId="77777777" w:rsidR="00153B6F" w:rsidRPr="00153B6F" w:rsidRDefault="00153B6F" w:rsidP="00153B6F">
      <w:pPr>
        <w:ind w:left="709"/>
        <w:rPr>
          <w:rFonts w:ascii="Times New Roman" w:eastAsia="Times New Roman" w:hAnsi="Times New Roman" w:cs="Times New Roman"/>
          <w:lang w:val="en-CA" w:eastAsia="zh-CN"/>
        </w:rPr>
      </w:pPr>
      <w:r w:rsidRPr="00153B6F">
        <w:rPr>
          <w:rFonts w:ascii="Times New Roman" w:eastAsia="Times New Roman" w:hAnsi="Times New Roman" w:cs="Times New Roman"/>
          <w:lang w:val="en-CA" w:eastAsia="zh-CN"/>
        </w:rPr>
        <w:t xml:space="preserve">When a student misses the Final Exam and their Academic Consideration has been granted, they will be allowed to write the Special Examination (the name given by the University to a makeup Final Exam). </w:t>
      </w:r>
      <w:r w:rsidRPr="00153B6F">
        <w:rPr>
          <w:rFonts w:ascii="Times New Roman" w:eastAsia="Times New Roman" w:hAnsi="Times New Roman" w:cs="Times New Roman"/>
          <w:bCs/>
          <w:lang w:val="en-CA" w:eastAsia="zh-CN"/>
        </w:rPr>
        <w:t xml:space="preserve">See the Academic Calendar for details (under </w:t>
      </w:r>
      <w:hyperlink r:id="rId12" w:anchor="SubHeading_70" w:history="1">
        <w:r w:rsidRPr="00153B6F">
          <w:rPr>
            <w:rFonts w:ascii="Times New Roman" w:eastAsia="Times New Roman" w:hAnsi="Times New Roman" w:cs="Arial (Body CS)"/>
            <w:bCs/>
            <w:color w:val="0563C1" w:themeColor="hyperlink"/>
            <w:u w:val="single"/>
            <w:lang w:val="en-CA" w:eastAsia="zh-CN"/>
          </w:rPr>
          <w:t>Special Examinations</w:t>
        </w:r>
      </w:hyperlink>
      <w:r w:rsidRPr="00153B6F">
        <w:rPr>
          <w:rFonts w:ascii="Times New Roman" w:eastAsia="Times New Roman" w:hAnsi="Times New Roman" w:cs="Times New Roman"/>
          <w:bCs/>
          <w:lang w:val="en-CA" w:eastAsia="zh-CN"/>
        </w:rPr>
        <w:t xml:space="preserve">), especially for those who miss multiple final exams within one examination period. </w:t>
      </w:r>
    </w:p>
    <w:p w14:paraId="79A5B286" w14:textId="77777777" w:rsidR="00153B6F" w:rsidRPr="00153B6F" w:rsidRDefault="00153B6F" w:rsidP="00153B6F">
      <w:pPr>
        <w:rPr>
          <w:rFonts w:ascii="Times New Roman" w:eastAsia="Times New Roman" w:hAnsi="Times New Roman" w:cs="Times New Roman"/>
          <w:b/>
          <w:bCs/>
          <w:color w:val="000000" w:themeColor="text1"/>
          <w:lang w:val="en-CA" w:eastAsia="zh-CN"/>
        </w:rPr>
      </w:pPr>
    </w:p>
    <w:p w14:paraId="64BEC147" w14:textId="77777777" w:rsidR="00153B6F" w:rsidRPr="00153B6F" w:rsidRDefault="00153B6F" w:rsidP="00153B6F">
      <w:pPr>
        <w:rPr>
          <w:rFonts w:ascii="Times New Roman" w:eastAsia="Times New Roman" w:hAnsi="Times New Roman" w:cs="Times New Roman"/>
          <w:color w:val="007F00"/>
          <w:lang w:val="en-CA" w:eastAsia="zh-CN"/>
        </w:rPr>
      </w:pPr>
    </w:p>
    <w:p w14:paraId="6DF57F6A" w14:textId="77777777" w:rsidR="00153B6F" w:rsidRPr="001370BE" w:rsidRDefault="00153B6F" w:rsidP="00D7028B">
      <w:pPr>
        <w:rPr>
          <w:bCs/>
          <w:color w:val="000000" w:themeColor="text1"/>
        </w:rPr>
      </w:pPr>
    </w:p>
    <w:p w14:paraId="5A564E36" w14:textId="675D0834" w:rsidR="00326122" w:rsidRPr="00556ECC" w:rsidRDefault="00326122" w:rsidP="00845B86">
      <w:pPr>
        <w:rPr>
          <w:bCs/>
          <w:color w:val="00B050"/>
        </w:rPr>
      </w:pPr>
    </w:p>
    <w:p w14:paraId="6630E791" w14:textId="5DD4F60C" w:rsidR="00CF2B11" w:rsidRPr="005F3C4F" w:rsidRDefault="00B451DA">
      <w:pPr>
        <w:rPr>
          <w:rFonts w:ascii="Times New Roman" w:hAnsi="Times New Roman" w:cs="Times New Roman"/>
          <w:b/>
          <w:bCs/>
          <w:sz w:val="36"/>
          <w:szCs w:val="36"/>
          <w:lang w:val="en-CA"/>
        </w:rPr>
      </w:pPr>
      <w:r w:rsidRPr="005F3C4F">
        <w:rPr>
          <w:rFonts w:ascii="Times New Roman" w:hAnsi="Times New Roman" w:cs="Times New Roman"/>
          <w:b/>
          <w:bCs/>
          <w:sz w:val="36"/>
          <w:szCs w:val="36"/>
          <w:lang w:val="en-CA"/>
        </w:rPr>
        <w:t xml:space="preserve">6. </w:t>
      </w:r>
      <w:r w:rsidR="00537EA8" w:rsidRPr="005F3C4F">
        <w:rPr>
          <w:rFonts w:ascii="Times New Roman" w:hAnsi="Times New Roman" w:cs="Times New Roman"/>
          <w:b/>
          <w:bCs/>
          <w:sz w:val="36"/>
          <w:szCs w:val="36"/>
          <w:lang w:val="en-CA"/>
        </w:rPr>
        <w:t>Additional Statements</w:t>
      </w:r>
    </w:p>
    <w:p w14:paraId="50F91BEB" w14:textId="77777777" w:rsidR="00537EA8" w:rsidRPr="005F3C4F" w:rsidRDefault="00537EA8">
      <w:pPr>
        <w:rPr>
          <w:rFonts w:ascii="Times New Roman" w:hAnsi="Times New Roman" w:cs="Times New Roman"/>
          <w:b/>
          <w:bCs/>
          <w:sz w:val="36"/>
          <w:szCs w:val="36"/>
          <w:lang w:val="en-CA"/>
        </w:rPr>
      </w:pPr>
    </w:p>
    <w:p w14:paraId="159828E1" w14:textId="47DE7D91" w:rsidR="00537EA8" w:rsidRPr="005F3C4F" w:rsidRDefault="0095498F" w:rsidP="00537EA8">
      <w:pPr>
        <w:rPr>
          <w:rFonts w:ascii="Times New Roman" w:hAnsi="Times New Roman" w:cs="Times New Roman"/>
          <w:lang w:val="en-CA"/>
        </w:rPr>
      </w:pPr>
      <w:r w:rsidRPr="005F3C4F">
        <w:rPr>
          <w:rFonts w:ascii="Times New Roman" w:hAnsi="Times New Roman" w:cs="Times New Roman"/>
          <w:b/>
          <w:bCs/>
          <w:lang w:val="en-CA"/>
        </w:rPr>
        <w:t xml:space="preserve">6.1 </w:t>
      </w:r>
      <w:r w:rsidR="00537EA8" w:rsidRPr="005F3C4F">
        <w:rPr>
          <w:rFonts w:ascii="Times New Roman" w:hAnsi="Times New Roman" w:cs="Times New Roman"/>
          <w:b/>
          <w:bCs/>
          <w:lang w:val="en-CA"/>
        </w:rPr>
        <w:t>Religious Accommodation</w:t>
      </w:r>
    </w:p>
    <w:p w14:paraId="0964F8D6" w14:textId="77777777" w:rsidR="00537EA8" w:rsidRPr="005F3C4F" w:rsidRDefault="00537EA8" w:rsidP="00537EA8">
      <w:pPr>
        <w:spacing w:after="120"/>
        <w:rPr>
          <w:rFonts w:ascii="Times New Roman" w:hAnsi="Times New Roman" w:cs="Times New Roman"/>
          <w:lang w:val="en-CA"/>
        </w:rPr>
      </w:pPr>
      <w:r w:rsidRPr="005F3C4F">
        <w:rPr>
          <w:rFonts w:ascii="Times New Roman" w:hAnsi="Times New Roman" w:cs="Times New Roman"/>
          <w:lang w:val="en-CA"/>
        </w:rPr>
        <w:t xml:space="preserve">When a course requirement conflicts with a religious holiday that requires an absence from the University or prohibits certain activities, students should request accommodation for their absence in writing at least two weeks prior to the holiday to the course instructor and/or the Academic Counselling office of their Faculty of Registration.  Please consult University's list of recognized religious holidays (updated annually) at </w:t>
      </w:r>
    </w:p>
    <w:p w14:paraId="01AAECF5" w14:textId="77777777" w:rsidR="00537EA8" w:rsidRPr="005F3C4F" w:rsidRDefault="00537EA8" w:rsidP="00537EA8">
      <w:pPr>
        <w:ind w:left="360"/>
        <w:rPr>
          <w:rFonts w:ascii="Times New Roman" w:hAnsi="Times New Roman" w:cs="Times New Roman"/>
          <w:color w:val="0000FF"/>
          <w:sz w:val="22"/>
          <w:lang w:val="en-CA"/>
        </w:rPr>
      </w:pPr>
      <w:r w:rsidRPr="005F3C4F">
        <w:rPr>
          <w:rFonts w:ascii="Times New Roman" w:hAnsi="Times New Roman" w:cs="Times New Roman"/>
          <w:color w:val="0000FF"/>
          <w:sz w:val="22"/>
          <w:lang w:val="en-CA"/>
        </w:rPr>
        <w:t>https://multiculturalcalendar.com/ecal/index.php?s=c-univwo</w:t>
      </w:r>
      <w:r w:rsidRPr="005F3C4F">
        <w:rPr>
          <w:rFonts w:ascii="Times New Roman" w:hAnsi="Times New Roman" w:cs="Times New Roman"/>
          <w:sz w:val="22"/>
          <w:lang w:val="en-CA"/>
        </w:rPr>
        <w:t>.</w:t>
      </w:r>
      <w:r w:rsidRPr="005F3C4F">
        <w:rPr>
          <w:rFonts w:ascii="Times New Roman" w:hAnsi="Times New Roman" w:cs="Times New Roman"/>
          <w:color w:val="0432FF"/>
          <w:sz w:val="22"/>
          <w:lang w:val="en-CA"/>
        </w:rPr>
        <w:t xml:space="preserve"> </w:t>
      </w:r>
      <w:r w:rsidRPr="005F3C4F">
        <w:rPr>
          <w:rFonts w:ascii="Times New Roman" w:hAnsi="Times New Roman" w:cs="Times New Roman"/>
          <w:color w:val="0000FF"/>
          <w:sz w:val="22"/>
          <w:lang w:val="en-CA"/>
        </w:rPr>
        <w:t xml:space="preserve"> </w:t>
      </w:r>
    </w:p>
    <w:p w14:paraId="2968BE8C" w14:textId="77777777" w:rsidR="00537EA8" w:rsidRPr="005F3C4F" w:rsidRDefault="00537EA8" w:rsidP="00537EA8">
      <w:pPr>
        <w:ind w:left="360"/>
        <w:rPr>
          <w:rFonts w:ascii="Times New Roman" w:hAnsi="Times New Roman" w:cs="Times New Roman"/>
          <w:color w:val="0000FF"/>
          <w:sz w:val="22"/>
          <w:lang w:val="en-CA"/>
        </w:rPr>
      </w:pPr>
    </w:p>
    <w:p w14:paraId="48DF917D" w14:textId="3DA21579" w:rsidR="00537EA8" w:rsidRPr="005F3C4F" w:rsidRDefault="0095498F" w:rsidP="00537EA8">
      <w:pPr>
        <w:ind w:right="-20"/>
        <w:rPr>
          <w:rFonts w:ascii="Times New Roman" w:eastAsia="Cambria" w:hAnsi="Times New Roman" w:cs="Times New Roman"/>
        </w:rPr>
      </w:pPr>
      <w:r w:rsidRPr="005F3C4F">
        <w:rPr>
          <w:rFonts w:ascii="Times New Roman" w:eastAsia="Cambria" w:hAnsi="Times New Roman" w:cs="Times New Roman"/>
          <w:b/>
          <w:bCs/>
          <w:w w:val="105"/>
        </w:rPr>
        <w:t xml:space="preserve">6.2 Academic </w:t>
      </w:r>
      <w:r w:rsidR="00537EA8" w:rsidRPr="005F3C4F">
        <w:rPr>
          <w:rFonts w:ascii="Times New Roman" w:eastAsia="Cambria" w:hAnsi="Times New Roman" w:cs="Times New Roman"/>
          <w:b/>
          <w:bCs/>
          <w:w w:val="105"/>
        </w:rPr>
        <w:t>A</w:t>
      </w:r>
      <w:r w:rsidR="00537EA8" w:rsidRPr="005F3C4F">
        <w:rPr>
          <w:rFonts w:ascii="Times New Roman" w:eastAsia="Cambria" w:hAnsi="Times New Roman" w:cs="Times New Roman"/>
          <w:b/>
          <w:bCs/>
          <w:spacing w:val="-3"/>
          <w:w w:val="105"/>
        </w:rPr>
        <w:t>c</w:t>
      </w:r>
      <w:r w:rsidR="00537EA8" w:rsidRPr="005F3C4F">
        <w:rPr>
          <w:rFonts w:ascii="Times New Roman" w:eastAsia="Cambria" w:hAnsi="Times New Roman" w:cs="Times New Roman"/>
          <w:b/>
          <w:bCs/>
          <w:spacing w:val="1"/>
          <w:w w:val="105"/>
        </w:rPr>
        <w:t>c</w:t>
      </w:r>
      <w:r w:rsidR="00537EA8" w:rsidRPr="005F3C4F">
        <w:rPr>
          <w:rFonts w:ascii="Times New Roman" w:eastAsia="Cambria" w:hAnsi="Times New Roman" w:cs="Times New Roman"/>
          <w:b/>
          <w:bCs/>
          <w:spacing w:val="2"/>
          <w:w w:val="105"/>
        </w:rPr>
        <w:t>ommo</w:t>
      </w:r>
      <w:r w:rsidR="00537EA8" w:rsidRPr="005F3C4F">
        <w:rPr>
          <w:rFonts w:ascii="Times New Roman" w:eastAsia="Cambria" w:hAnsi="Times New Roman" w:cs="Times New Roman"/>
          <w:b/>
          <w:bCs/>
          <w:w w:val="105"/>
        </w:rPr>
        <w:t>dat</w:t>
      </w:r>
      <w:r w:rsidR="00537EA8" w:rsidRPr="005F3C4F">
        <w:rPr>
          <w:rFonts w:ascii="Times New Roman" w:eastAsia="Cambria" w:hAnsi="Times New Roman" w:cs="Times New Roman"/>
          <w:b/>
          <w:bCs/>
          <w:spacing w:val="-1"/>
          <w:w w:val="105"/>
        </w:rPr>
        <w:t>i</w:t>
      </w:r>
      <w:r w:rsidR="00537EA8" w:rsidRPr="005F3C4F">
        <w:rPr>
          <w:rFonts w:ascii="Times New Roman" w:eastAsia="Cambria" w:hAnsi="Times New Roman" w:cs="Times New Roman"/>
          <w:b/>
          <w:bCs/>
          <w:spacing w:val="2"/>
          <w:w w:val="105"/>
        </w:rPr>
        <w:t>o</w:t>
      </w:r>
      <w:r w:rsidR="00537EA8" w:rsidRPr="005F3C4F">
        <w:rPr>
          <w:rFonts w:ascii="Times New Roman" w:eastAsia="Cambria" w:hAnsi="Times New Roman" w:cs="Times New Roman"/>
          <w:b/>
          <w:bCs/>
          <w:w w:val="105"/>
        </w:rPr>
        <w:t>n</w:t>
      </w:r>
      <w:r w:rsidR="00537EA8" w:rsidRPr="005F3C4F">
        <w:rPr>
          <w:rFonts w:ascii="Times New Roman" w:eastAsia="Cambria" w:hAnsi="Times New Roman" w:cs="Times New Roman"/>
          <w:b/>
          <w:bCs/>
          <w:spacing w:val="9"/>
          <w:w w:val="105"/>
        </w:rPr>
        <w:t xml:space="preserve"> </w:t>
      </w:r>
      <w:r w:rsidR="00537EA8" w:rsidRPr="005F3C4F">
        <w:rPr>
          <w:rFonts w:ascii="Times New Roman" w:eastAsia="Cambria" w:hAnsi="Times New Roman" w:cs="Times New Roman"/>
          <w:b/>
          <w:bCs/>
          <w:spacing w:val="1"/>
          <w:w w:val="107"/>
        </w:rPr>
        <w:t>P</w:t>
      </w:r>
      <w:r w:rsidR="00537EA8" w:rsidRPr="005F3C4F">
        <w:rPr>
          <w:rFonts w:ascii="Times New Roman" w:eastAsia="Cambria" w:hAnsi="Times New Roman" w:cs="Times New Roman"/>
          <w:b/>
          <w:bCs/>
          <w:spacing w:val="-1"/>
          <w:w w:val="107"/>
        </w:rPr>
        <w:t>ol</w:t>
      </w:r>
      <w:r w:rsidR="00537EA8" w:rsidRPr="005F3C4F">
        <w:rPr>
          <w:rFonts w:ascii="Times New Roman" w:eastAsia="Cambria" w:hAnsi="Times New Roman" w:cs="Times New Roman"/>
          <w:b/>
          <w:bCs/>
          <w:spacing w:val="2"/>
          <w:w w:val="107"/>
        </w:rPr>
        <w:t>i</w:t>
      </w:r>
      <w:r w:rsidR="00537EA8" w:rsidRPr="005F3C4F">
        <w:rPr>
          <w:rFonts w:ascii="Times New Roman" w:eastAsia="Cambria" w:hAnsi="Times New Roman" w:cs="Times New Roman"/>
          <w:b/>
          <w:bCs/>
          <w:spacing w:val="-1"/>
          <w:w w:val="107"/>
        </w:rPr>
        <w:t>c</w:t>
      </w:r>
      <w:r w:rsidR="00537EA8" w:rsidRPr="005F3C4F">
        <w:rPr>
          <w:rFonts w:ascii="Times New Roman" w:eastAsia="Cambria" w:hAnsi="Times New Roman" w:cs="Times New Roman"/>
          <w:b/>
          <w:bCs/>
          <w:spacing w:val="2"/>
          <w:w w:val="107"/>
        </w:rPr>
        <w:t>i</w:t>
      </w:r>
      <w:r w:rsidR="00537EA8" w:rsidRPr="005F3C4F">
        <w:rPr>
          <w:rFonts w:ascii="Times New Roman" w:eastAsia="Cambria" w:hAnsi="Times New Roman" w:cs="Times New Roman"/>
          <w:b/>
          <w:bCs/>
          <w:spacing w:val="-1"/>
          <w:w w:val="107"/>
        </w:rPr>
        <w:t>es</w:t>
      </w:r>
    </w:p>
    <w:p w14:paraId="43DD3D01" w14:textId="77777777" w:rsidR="00537EA8" w:rsidRPr="005F3C4F" w:rsidRDefault="00537EA8" w:rsidP="00537EA8">
      <w:pPr>
        <w:spacing w:after="120"/>
        <w:ind w:right="-14"/>
        <w:rPr>
          <w:rFonts w:ascii="Times New Roman" w:eastAsia="Cambria" w:hAnsi="Times New Roman" w:cs="Times New Roman"/>
          <w:spacing w:val="-1"/>
        </w:rPr>
      </w:pPr>
      <w:r w:rsidRPr="005F3C4F">
        <w:rPr>
          <w:rFonts w:ascii="Times New Roman" w:eastAsia="Cambria" w:hAnsi="Times New Roman" w:cs="Times New Roman"/>
        </w:rPr>
        <w:t>S</w:t>
      </w:r>
      <w:r w:rsidRPr="005F3C4F">
        <w:rPr>
          <w:rFonts w:ascii="Times New Roman" w:eastAsia="Cambria" w:hAnsi="Times New Roman" w:cs="Times New Roman"/>
          <w:spacing w:val="3"/>
        </w:rPr>
        <w:t>t</w:t>
      </w:r>
      <w:r w:rsidRPr="005F3C4F">
        <w:rPr>
          <w:rFonts w:ascii="Times New Roman" w:eastAsia="Cambria" w:hAnsi="Times New Roman" w:cs="Times New Roman"/>
          <w:spacing w:val="2"/>
        </w:rPr>
        <w:t>u</w:t>
      </w:r>
      <w:r w:rsidRPr="005F3C4F">
        <w:rPr>
          <w:rFonts w:ascii="Times New Roman" w:eastAsia="Cambria" w:hAnsi="Times New Roman" w:cs="Times New Roman"/>
          <w:spacing w:val="1"/>
        </w:rPr>
        <w:t>d</w:t>
      </w:r>
      <w:r w:rsidRPr="005F3C4F">
        <w:rPr>
          <w:rFonts w:ascii="Times New Roman" w:eastAsia="Cambria" w:hAnsi="Times New Roman" w:cs="Times New Roman"/>
          <w:spacing w:val="2"/>
        </w:rPr>
        <w:t>e</w:t>
      </w:r>
      <w:r w:rsidRPr="005F3C4F">
        <w:rPr>
          <w:rFonts w:ascii="Times New Roman" w:eastAsia="Cambria" w:hAnsi="Times New Roman" w:cs="Times New Roman"/>
          <w:spacing w:val="3"/>
        </w:rPr>
        <w:t>n</w:t>
      </w:r>
      <w:r w:rsidRPr="005F3C4F">
        <w:rPr>
          <w:rFonts w:ascii="Times New Roman" w:eastAsia="Cambria" w:hAnsi="Times New Roman" w:cs="Times New Roman"/>
        </w:rPr>
        <w:t>ts</w:t>
      </w:r>
      <w:r w:rsidRPr="005F3C4F">
        <w:rPr>
          <w:rFonts w:ascii="Times New Roman" w:eastAsia="Cambria" w:hAnsi="Times New Roman" w:cs="Times New Roman"/>
          <w:spacing w:val="18"/>
        </w:rPr>
        <w:t xml:space="preserve"> </w:t>
      </w:r>
      <w:r w:rsidRPr="005F3C4F">
        <w:rPr>
          <w:rFonts w:ascii="Times New Roman" w:eastAsia="Cambria" w:hAnsi="Times New Roman" w:cs="Times New Roman"/>
          <w:spacing w:val="2"/>
        </w:rPr>
        <w:t>wit</w:t>
      </w:r>
      <w:r w:rsidRPr="005F3C4F">
        <w:rPr>
          <w:rFonts w:ascii="Times New Roman" w:eastAsia="Cambria" w:hAnsi="Times New Roman" w:cs="Times New Roman"/>
        </w:rPr>
        <w:t>h</w:t>
      </w:r>
      <w:r w:rsidRPr="005F3C4F">
        <w:rPr>
          <w:rFonts w:ascii="Times New Roman" w:eastAsia="Cambria" w:hAnsi="Times New Roman" w:cs="Times New Roman"/>
          <w:spacing w:val="10"/>
        </w:rPr>
        <w:t xml:space="preserve"> </w:t>
      </w:r>
      <w:r w:rsidRPr="005F3C4F">
        <w:rPr>
          <w:rFonts w:ascii="Times New Roman" w:eastAsia="Cambria" w:hAnsi="Times New Roman" w:cs="Times New Roman"/>
          <w:spacing w:val="1"/>
        </w:rPr>
        <w:t>d</w:t>
      </w:r>
      <w:r w:rsidRPr="005F3C4F">
        <w:rPr>
          <w:rFonts w:ascii="Times New Roman" w:eastAsia="Cambria" w:hAnsi="Times New Roman" w:cs="Times New Roman"/>
          <w:spacing w:val="2"/>
        </w:rPr>
        <w:t>i</w:t>
      </w:r>
      <w:r w:rsidRPr="005F3C4F">
        <w:rPr>
          <w:rFonts w:ascii="Times New Roman" w:eastAsia="Cambria" w:hAnsi="Times New Roman" w:cs="Times New Roman"/>
          <w:spacing w:val="3"/>
        </w:rPr>
        <w:t>s</w:t>
      </w:r>
      <w:r w:rsidRPr="005F3C4F">
        <w:rPr>
          <w:rFonts w:ascii="Times New Roman" w:eastAsia="Cambria" w:hAnsi="Times New Roman" w:cs="Times New Roman"/>
          <w:spacing w:val="-1"/>
        </w:rPr>
        <w:t>a</w:t>
      </w:r>
      <w:r w:rsidRPr="005F3C4F">
        <w:rPr>
          <w:rFonts w:ascii="Times New Roman" w:eastAsia="Cambria" w:hAnsi="Times New Roman" w:cs="Times New Roman"/>
          <w:spacing w:val="3"/>
        </w:rPr>
        <w:t>b</w:t>
      </w:r>
      <w:r w:rsidRPr="005F3C4F">
        <w:rPr>
          <w:rFonts w:ascii="Times New Roman" w:eastAsia="Cambria" w:hAnsi="Times New Roman" w:cs="Times New Roman"/>
          <w:spacing w:val="-1"/>
        </w:rPr>
        <w:t>i</w:t>
      </w:r>
      <w:r w:rsidRPr="005F3C4F">
        <w:rPr>
          <w:rFonts w:ascii="Times New Roman" w:eastAsia="Cambria" w:hAnsi="Times New Roman" w:cs="Times New Roman"/>
          <w:spacing w:val="3"/>
        </w:rPr>
        <w:t>l</w:t>
      </w:r>
      <w:r w:rsidRPr="005F3C4F">
        <w:rPr>
          <w:rFonts w:ascii="Times New Roman" w:eastAsia="Cambria" w:hAnsi="Times New Roman" w:cs="Times New Roman"/>
          <w:spacing w:val="-1"/>
        </w:rPr>
        <w:t>i</w:t>
      </w:r>
      <w:r w:rsidRPr="005F3C4F">
        <w:rPr>
          <w:rFonts w:ascii="Times New Roman" w:eastAsia="Cambria" w:hAnsi="Times New Roman" w:cs="Times New Roman"/>
          <w:spacing w:val="3"/>
        </w:rPr>
        <w:t>t</w:t>
      </w:r>
      <w:r w:rsidRPr="005F3C4F">
        <w:rPr>
          <w:rFonts w:ascii="Times New Roman" w:eastAsia="Cambria" w:hAnsi="Times New Roman" w:cs="Times New Roman"/>
          <w:spacing w:val="2"/>
        </w:rPr>
        <w:t>i</w:t>
      </w:r>
      <w:r w:rsidRPr="005F3C4F">
        <w:rPr>
          <w:rFonts w:ascii="Times New Roman" w:eastAsia="Cambria" w:hAnsi="Times New Roman" w:cs="Times New Roman"/>
          <w:spacing w:val="-1"/>
        </w:rPr>
        <w:t>e</w:t>
      </w:r>
      <w:r w:rsidRPr="005F3C4F">
        <w:rPr>
          <w:rFonts w:ascii="Times New Roman" w:eastAsia="Cambria" w:hAnsi="Times New Roman" w:cs="Times New Roman"/>
        </w:rPr>
        <w:t>s</w:t>
      </w:r>
      <w:r w:rsidRPr="005F3C4F">
        <w:rPr>
          <w:rFonts w:ascii="Times New Roman" w:eastAsia="Cambria" w:hAnsi="Times New Roman" w:cs="Times New Roman"/>
          <w:spacing w:val="23"/>
        </w:rPr>
        <w:t xml:space="preserve"> </w:t>
      </w:r>
      <w:r w:rsidRPr="005F3C4F">
        <w:rPr>
          <w:rFonts w:ascii="Times New Roman" w:eastAsia="Cambria" w:hAnsi="Times New Roman" w:cs="Times New Roman"/>
          <w:spacing w:val="-1"/>
        </w:rPr>
        <w:t>w</w:t>
      </w:r>
      <w:r w:rsidRPr="005F3C4F">
        <w:rPr>
          <w:rFonts w:ascii="Times New Roman" w:eastAsia="Cambria" w:hAnsi="Times New Roman" w:cs="Times New Roman"/>
          <w:spacing w:val="3"/>
        </w:rPr>
        <w:t>o</w:t>
      </w:r>
      <w:r w:rsidRPr="005F3C4F">
        <w:rPr>
          <w:rFonts w:ascii="Times New Roman" w:eastAsia="Cambria" w:hAnsi="Times New Roman" w:cs="Times New Roman"/>
          <w:spacing w:val="1"/>
        </w:rPr>
        <w:t>r</w:t>
      </w:r>
      <w:r w:rsidRPr="005F3C4F">
        <w:rPr>
          <w:rFonts w:ascii="Times New Roman" w:eastAsia="Cambria" w:hAnsi="Times New Roman" w:cs="Times New Roman"/>
        </w:rPr>
        <w:t>k</w:t>
      </w:r>
      <w:r w:rsidRPr="005F3C4F">
        <w:rPr>
          <w:rFonts w:ascii="Times New Roman" w:eastAsia="Cambria" w:hAnsi="Times New Roman" w:cs="Times New Roman"/>
          <w:spacing w:val="11"/>
        </w:rPr>
        <w:t xml:space="preserve"> </w:t>
      </w:r>
      <w:r w:rsidRPr="005F3C4F">
        <w:rPr>
          <w:rFonts w:ascii="Times New Roman" w:eastAsia="Cambria" w:hAnsi="Times New Roman" w:cs="Times New Roman"/>
          <w:spacing w:val="2"/>
          <w:w w:val="102"/>
        </w:rPr>
        <w:t>wit</w:t>
      </w:r>
      <w:r w:rsidRPr="005F3C4F">
        <w:rPr>
          <w:rFonts w:ascii="Times New Roman" w:eastAsia="Cambria" w:hAnsi="Times New Roman" w:cs="Times New Roman"/>
          <w:w w:val="102"/>
        </w:rPr>
        <w:t xml:space="preserve">h </w:t>
      </w:r>
      <w:r w:rsidRPr="005F3C4F">
        <w:rPr>
          <w:rFonts w:ascii="Times New Roman" w:eastAsia="Cambria" w:hAnsi="Times New Roman" w:cs="Times New Roman"/>
          <w:spacing w:val="2"/>
        </w:rPr>
        <w:t>Accessible Education (formerly SSD),</w:t>
      </w:r>
      <w:r w:rsidRPr="005F3C4F">
        <w:rPr>
          <w:rFonts w:ascii="Times New Roman" w:eastAsia="Cambria" w:hAnsi="Times New Roman" w:cs="Times New Roman"/>
          <w:spacing w:val="12"/>
        </w:rPr>
        <w:t xml:space="preserve"> </w:t>
      </w:r>
      <w:r w:rsidRPr="005F3C4F">
        <w:rPr>
          <w:rFonts w:ascii="Times New Roman" w:eastAsia="Cambria" w:hAnsi="Times New Roman" w:cs="Times New Roman"/>
          <w:spacing w:val="2"/>
        </w:rPr>
        <w:t>wh</w:t>
      </w:r>
      <w:r w:rsidRPr="005F3C4F">
        <w:rPr>
          <w:rFonts w:ascii="Times New Roman" w:eastAsia="Cambria" w:hAnsi="Times New Roman" w:cs="Times New Roman"/>
          <w:spacing w:val="-1"/>
        </w:rPr>
        <w:t>i</w:t>
      </w:r>
      <w:r w:rsidRPr="005F3C4F">
        <w:rPr>
          <w:rFonts w:ascii="Times New Roman" w:eastAsia="Cambria" w:hAnsi="Times New Roman" w:cs="Times New Roman"/>
          <w:spacing w:val="3"/>
        </w:rPr>
        <w:t>c</w:t>
      </w:r>
      <w:r w:rsidRPr="005F3C4F">
        <w:rPr>
          <w:rFonts w:ascii="Times New Roman" w:eastAsia="Cambria" w:hAnsi="Times New Roman" w:cs="Times New Roman"/>
        </w:rPr>
        <w:t>h</w:t>
      </w:r>
      <w:r w:rsidRPr="005F3C4F">
        <w:rPr>
          <w:rFonts w:ascii="Times New Roman" w:eastAsia="Cambria" w:hAnsi="Times New Roman" w:cs="Times New Roman"/>
          <w:spacing w:val="12"/>
        </w:rPr>
        <w:t xml:space="preserve"> </w:t>
      </w:r>
      <w:r w:rsidRPr="005F3C4F">
        <w:rPr>
          <w:rFonts w:ascii="Times New Roman" w:eastAsia="Cambria" w:hAnsi="Times New Roman" w:cs="Times New Roman"/>
          <w:spacing w:val="1"/>
        </w:rPr>
        <w:t>pr</w:t>
      </w:r>
      <w:r w:rsidRPr="005F3C4F">
        <w:rPr>
          <w:rFonts w:ascii="Times New Roman" w:eastAsia="Cambria" w:hAnsi="Times New Roman" w:cs="Times New Roman"/>
          <w:spacing w:val="3"/>
        </w:rPr>
        <w:t>o</w:t>
      </w:r>
      <w:r w:rsidRPr="005F3C4F">
        <w:rPr>
          <w:rFonts w:ascii="Times New Roman" w:eastAsia="Cambria" w:hAnsi="Times New Roman" w:cs="Times New Roman"/>
          <w:spacing w:val="1"/>
        </w:rPr>
        <w:t>v</w:t>
      </w:r>
      <w:r w:rsidRPr="005F3C4F">
        <w:rPr>
          <w:rFonts w:ascii="Times New Roman" w:eastAsia="Cambria" w:hAnsi="Times New Roman" w:cs="Times New Roman"/>
          <w:spacing w:val="2"/>
        </w:rPr>
        <w:t>i</w:t>
      </w:r>
      <w:r w:rsidRPr="005F3C4F">
        <w:rPr>
          <w:rFonts w:ascii="Times New Roman" w:eastAsia="Cambria" w:hAnsi="Times New Roman" w:cs="Times New Roman"/>
          <w:spacing w:val="1"/>
        </w:rPr>
        <w:t>d</w:t>
      </w:r>
      <w:r w:rsidRPr="005F3C4F">
        <w:rPr>
          <w:rFonts w:ascii="Times New Roman" w:eastAsia="Cambria" w:hAnsi="Times New Roman" w:cs="Times New Roman"/>
          <w:spacing w:val="2"/>
        </w:rPr>
        <w:t>e</w:t>
      </w:r>
      <w:r w:rsidRPr="005F3C4F">
        <w:rPr>
          <w:rFonts w:ascii="Times New Roman" w:eastAsia="Cambria" w:hAnsi="Times New Roman" w:cs="Times New Roman"/>
        </w:rPr>
        <w:t>s</w:t>
      </w:r>
      <w:r w:rsidRPr="005F3C4F">
        <w:rPr>
          <w:rFonts w:ascii="Times New Roman" w:eastAsia="Cambria" w:hAnsi="Times New Roman" w:cs="Times New Roman"/>
          <w:spacing w:val="18"/>
        </w:rPr>
        <w:t xml:space="preserve"> </w:t>
      </w:r>
      <w:r w:rsidRPr="005F3C4F">
        <w:rPr>
          <w:rFonts w:ascii="Times New Roman" w:eastAsia="Cambria" w:hAnsi="Times New Roman" w:cs="Times New Roman"/>
          <w:spacing w:val="3"/>
          <w:w w:val="102"/>
        </w:rPr>
        <w:t>r</w:t>
      </w:r>
      <w:r w:rsidRPr="005F3C4F">
        <w:rPr>
          <w:rFonts w:ascii="Times New Roman" w:eastAsia="Cambria" w:hAnsi="Times New Roman" w:cs="Times New Roman"/>
          <w:spacing w:val="-1"/>
          <w:w w:val="102"/>
        </w:rPr>
        <w:t>e</w:t>
      </w:r>
      <w:r w:rsidRPr="005F3C4F">
        <w:rPr>
          <w:rFonts w:ascii="Times New Roman" w:eastAsia="Cambria" w:hAnsi="Times New Roman" w:cs="Times New Roman"/>
          <w:spacing w:val="1"/>
          <w:w w:val="102"/>
        </w:rPr>
        <w:t>c</w:t>
      </w:r>
      <w:r w:rsidRPr="005F3C4F">
        <w:rPr>
          <w:rFonts w:ascii="Times New Roman" w:eastAsia="Cambria" w:hAnsi="Times New Roman" w:cs="Times New Roman"/>
          <w:spacing w:val="3"/>
          <w:w w:val="102"/>
        </w:rPr>
        <w:t>omm</w:t>
      </w:r>
      <w:r w:rsidRPr="005F3C4F">
        <w:rPr>
          <w:rFonts w:ascii="Times New Roman" w:eastAsia="Cambria" w:hAnsi="Times New Roman" w:cs="Times New Roman"/>
          <w:spacing w:val="1"/>
          <w:w w:val="102"/>
        </w:rPr>
        <w:t>e</w:t>
      </w:r>
      <w:r w:rsidRPr="005F3C4F">
        <w:rPr>
          <w:rFonts w:ascii="Times New Roman" w:eastAsia="Cambria" w:hAnsi="Times New Roman" w:cs="Times New Roman"/>
          <w:spacing w:val="3"/>
          <w:w w:val="102"/>
        </w:rPr>
        <w:t>n</w:t>
      </w:r>
      <w:r w:rsidRPr="005F3C4F">
        <w:rPr>
          <w:rFonts w:ascii="Times New Roman" w:eastAsia="Cambria" w:hAnsi="Times New Roman" w:cs="Times New Roman"/>
          <w:spacing w:val="1"/>
          <w:w w:val="102"/>
        </w:rPr>
        <w:t>d</w:t>
      </w:r>
      <w:r w:rsidRPr="005F3C4F">
        <w:rPr>
          <w:rFonts w:ascii="Times New Roman" w:eastAsia="Cambria" w:hAnsi="Times New Roman" w:cs="Times New Roman"/>
          <w:spacing w:val="-1"/>
          <w:w w:val="102"/>
        </w:rPr>
        <w:t>a</w:t>
      </w:r>
      <w:r w:rsidRPr="005F3C4F">
        <w:rPr>
          <w:rFonts w:ascii="Times New Roman" w:eastAsia="Cambria" w:hAnsi="Times New Roman" w:cs="Times New Roman"/>
          <w:spacing w:val="3"/>
          <w:w w:val="102"/>
        </w:rPr>
        <w:t>t</w:t>
      </w:r>
      <w:r w:rsidRPr="005F3C4F">
        <w:rPr>
          <w:rFonts w:ascii="Times New Roman" w:eastAsia="Cambria" w:hAnsi="Times New Roman" w:cs="Times New Roman"/>
          <w:spacing w:val="-1"/>
          <w:w w:val="102"/>
        </w:rPr>
        <w:t>i</w:t>
      </w:r>
      <w:r w:rsidRPr="005F3C4F">
        <w:rPr>
          <w:rFonts w:ascii="Times New Roman" w:eastAsia="Cambria" w:hAnsi="Times New Roman" w:cs="Times New Roman"/>
          <w:spacing w:val="3"/>
          <w:w w:val="102"/>
        </w:rPr>
        <w:t>o</w:t>
      </w:r>
      <w:r w:rsidRPr="005F3C4F">
        <w:rPr>
          <w:rFonts w:ascii="Times New Roman" w:eastAsia="Cambria" w:hAnsi="Times New Roman" w:cs="Times New Roman"/>
          <w:spacing w:val="1"/>
          <w:w w:val="102"/>
        </w:rPr>
        <w:t>n</w:t>
      </w:r>
      <w:r w:rsidRPr="005F3C4F">
        <w:rPr>
          <w:rFonts w:ascii="Times New Roman" w:eastAsia="Cambria" w:hAnsi="Times New Roman" w:cs="Times New Roman"/>
          <w:w w:val="102"/>
        </w:rPr>
        <w:t xml:space="preserve">s </w:t>
      </w:r>
      <w:r w:rsidRPr="005F3C4F">
        <w:rPr>
          <w:rFonts w:ascii="Times New Roman" w:eastAsia="Cambria" w:hAnsi="Times New Roman" w:cs="Times New Roman"/>
          <w:spacing w:val="-1"/>
        </w:rPr>
        <w:t>f</w:t>
      </w:r>
      <w:r w:rsidRPr="005F3C4F">
        <w:rPr>
          <w:rFonts w:ascii="Times New Roman" w:eastAsia="Cambria" w:hAnsi="Times New Roman" w:cs="Times New Roman"/>
          <w:spacing w:val="1"/>
        </w:rPr>
        <w:t>o</w:t>
      </w:r>
      <w:r w:rsidRPr="005F3C4F">
        <w:rPr>
          <w:rFonts w:ascii="Times New Roman" w:eastAsia="Cambria" w:hAnsi="Times New Roman" w:cs="Times New Roman"/>
        </w:rPr>
        <w:t>r</w:t>
      </w:r>
      <w:r w:rsidRPr="005F3C4F">
        <w:rPr>
          <w:rFonts w:ascii="Times New Roman" w:eastAsia="Cambria" w:hAnsi="Times New Roman" w:cs="Times New Roman"/>
          <w:spacing w:val="8"/>
        </w:rPr>
        <w:t xml:space="preserve"> </w:t>
      </w:r>
      <w:r w:rsidRPr="005F3C4F">
        <w:rPr>
          <w:rFonts w:ascii="Times New Roman" w:eastAsia="Cambria" w:hAnsi="Times New Roman" w:cs="Times New Roman"/>
          <w:spacing w:val="1"/>
        </w:rPr>
        <w:t>ac</w:t>
      </w:r>
      <w:r w:rsidRPr="005F3C4F">
        <w:rPr>
          <w:rFonts w:ascii="Times New Roman" w:eastAsia="Cambria" w:hAnsi="Times New Roman" w:cs="Times New Roman"/>
          <w:spacing w:val="3"/>
        </w:rPr>
        <w:t>co</w:t>
      </w:r>
      <w:r w:rsidRPr="005F3C4F">
        <w:rPr>
          <w:rFonts w:ascii="Times New Roman" w:eastAsia="Cambria" w:hAnsi="Times New Roman" w:cs="Times New Roman"/>
          <w:spacing w:val="1"/>
        </w:rPr>
        <w:t>m</w:t>
      </w:r>
      <w:r w:rsidRPr="005F3C4F">
        <w:rPr>
          <w:rFonts w:ascii="Times New Roman" w:eastAsia="Cambria" w:hAnsi="Times New Roman" w:cs="Times New Roman"/>
          <w:spacing w:val="3"/>
        </w:rPr>
        <w:t>mo</w:t>
      </w:r>
      <w:r w:rsidRPr="005F3C4F">
        <w:rPr>
          <w:rFonts w:ascii="Times New Roman" w:eastAsia="Cambria" w:hAnsi="Times New Roman" w:cs="Times New Roman"/>
          <w:spacing w:val="1"/>
        </w:rPr>
        <w:t>da</w:t>
      </w:r>
      <w:r w:rsidRPr="005F3C4F">
        <w:rPr>
          <w:rFonts w:ascii="Times New Roman" w:eastAsia="Cambria" w:hAnsi="Times New Roman" w:cs="Times New Roman"/>
        </w:rPr>
        <w:t>t</w:t>
      </w:r>
      <w:r w:rsidRPr="005F3C4F">
        <w:rPr>
          <w:rFonts w:ascii="Times New Roman" w:eastAsia="Cambria" w:hAnsi="Times New Roman" w:cs="Times New Roman"/>
          <w:spacing w:val="2"/>
        </w:rPr>
        <w:t>i</w:t>
      </w:r>
      <w:r w:rsidRPr="005F3C4F">
        <w:rPr>
          <w:rFonts w:ascii="Times New Roman" w:eastAsia="Cambria" w:hAnsi="Times New Roman" w:cs="Times New Roman"/>
          <w:spacing w:val="1"/>
        </w:rPr>
        <w:t>o</w:t>
      </w:r>
      <w:r w:rsidRPr="005F3C4F">
        <w:rPr>
          <w:rFonts w:ascii="Times New Roman" w:eastAsia="Cambria" w:hAnsi="Times New Roman" w:cs="Times New Roman"/>
        </w:rPr>
        <w:t>n</w:t>
      </w:r>
      <w:r w:rsidRPr="005F3C4F">
        <w:rPr>
          <w:rFonts w:ascii="Times New Roman" w:eastAsia="Cambria" w:hAnsi="Times New Roman" w:cs="Times New Roman"/>
          <w:spacing w:val="29"/>
        </w:rPr>
        <w:t xml:space="preserve"> </w:t>
      </w:r>
      <w:r w:rsidRPr="005F3C4F">
        <w:rPr>
          <w:rFonts w:ascii="Times New Roman" w:eastAsia="Cambria" w:hAnsi="Times New Roman" w:cs="Times New Roman"/>
          <w:spacing w:val="3"/>
        </w:rPr>
        <w:t>b</w:t>
      </w:r>
      <w:r w:rsidRPr="005F3C4F">
        <w:rPr>
          <w:rFonts w:ascii="Times New Roman" w:eastAsia="Cambria" w:hAnsi="Times New Roman" w:cs="Times New Roman"/>
          <w:spacing w:val="1"/>
        </w:rPr>
        <w:t>a</w:t>
      </w:r>
      <w:r w:rsidRPr="005F3C4F">
        <w:rPr>
          <w:rFonts w:ascii="Times New Roman" w:eastAsia="Cambria" w:hAnsi="Times New Roman" w:cs="Times New Roman"/>
          <w:spacing w:val="3"/>
        </w:rPr>
        <w:t>s</w:t>
      </w:r>
      <w:r w:rsidRPr="005F3C4F">
        <w:rPr>
          <w:rFonts w:ascii="Times New Roman" w:eastAsia="Cambria" w:hAnsi="Times New Roman" w:cs="Times New Roman"/>
          <w:spacing w:val="1"/>
        </w:rPr>
        <w:t>e</w:t>
      </w:r>
      <w:r w:rsidRPr="005F3C4F">
        <w:rPr>
          <w:rFonts w:ascii="Times New Roman" w:eastAsia="Cambria" w:hAnsi="Times New Roman" w:cs="Times New Roman"/>
        </w:rPr>
        <w:t>d</w:t>
      </w:r>
      <w:r w:rsidRPr="005F3C4F">
        <w:rPr>
          <w:rFonts w:ascii="Times New Roman" w:eastAsia="Cambria" w:hAnsi="Times New Roman" w:cs="Times New Roman"/>
          <w:spacing w:val="11"/>
        </w:rPr>
        <w:t xml:space="preserve"> </w:t>
      </w:r>
      <w:r w:rsidRPr="005F3C4F">
        <w:rPr>
          <w:rFonts w:ascii="Times New Roman" w:eastAsia="Cambria" w:hAnsi="Times New Roman" w:cs="Times New Roman"/>
          <w:spacing w:val="1"/>
        </w:rPr>
        <w:t>o</w:t>
      </w:r>
      <w:r w:rsidRPr="005F3C4F">
        <w:rPr>
          <w:rFonts w:ascii="Times New Roman" w:eastAsia="Cambria" w:hAnsi="Times New Roman" w:cs="Times New Roman"/>
        </w:rPr>
        <w:t>n</w:t>
      </w:r>
      <w:r w:rsidRPr="005F3C4F">
        <w:rPr>
          <w:rFonts w:ascii="Times New Roman" w:eastAsia="Cambria" w:hAnsi="Times New Roman" w:cs="Times New Roman"/>
          <w:spacing w:val="8"/>
        </w:rPr>
        <w:t xml:space="preserve"> </w:t>
      </w:r>
      <w:r w:rsidRPr="005F3C4F">
        <w:rPr>
          <w:rFonts w:ascii="Times New Roman" w:eastAsia="Cambria" w:hAnsi="Times New Roman" w:cs="Times New Roman"/>
          <w:spacing w:val="3"/>
          <w:w w:val="102"/>
        </w:rPr>
        <w:t>m</w:t>
      </w:r>
      <w:r w:rsidRPr="005F3C4F">
        <w:rPr>
          <w:rFonts w:ascii="Times New Roman" w:eastAsia="Cambria" w:hAnsi="Times New Roman" w:cs="Times New Roman"/>
          <w:spacing w:val="1"/>
          <w:w w:val="102"/>
        </w:rPr>
        <w:t>ed</w:t>
      </w:r>
      <w:r w:rsidRPr="005F3C4F">
        <w:rPr>
          <w:rFonts w:ascii="Times New Roman" w:eastAsia="Cambria" w:hAnsi="Times New Roman" w:cs="Times New Roman"/>
          <w:spacing w:val="-1"/>
          <w:w w:val="102"/>
        </w:rPr>
        <w:t>i</w:t>
      </w:r>
      <w:r w:rsidRPr="005F3C4F">
        <w:rPr>
          <w:rFonts w:ascii="Times New Roman" w:eastAsia="Cambria" w:hAnsi="Times New Roman" w:cs="Times New Roman"/>
          <w:spacing w:val="3"/>
          <w:w w:val="102"/>
        </w:rPr>
        <w:t>c</w:t>
      </w:r>
      <w:r w:rsidRPr="005F3C4F">
        <w:rPr>
          <w:rFonts w:ascii="Times New Roman" w:eastAsia="Cambria" w:hAnsi="Times New Roman" w:cs="Times New Roman"/>
          <w:spacing w:val="1"/>
          <w:w w:val="102"/>
        </w:rPr>
        <w:t xml:space="preserve">al </w:t>
      </w:r>
      <w:r w:rsidRPr="005F3C4F">
        <w:rPr>
          <w:rFonts w:ascii="Times New Roman" w:eastAsia="Cambria" w:hAnsi="Times New Roman" w:cs="Times New Roman"/>
          <w:spacing w:val="1"/>
        </w:rPr>
        <w:t>do</w:t>
      </w:r>
      <w:r w:rsidRPr="005F3C4F">
        <w:rPr>
          <w:rFonts w:ascii="Times New Roman" w:eastAsia="Cambria" w:hAnsi="Times New Roman" w:cs="Times New Roman"/>
          <w:spacing w:val="3"/>
        </w:rPr>
        <w:t>c</w:t>
      </w:r>
      <w:r w:rsidRPr="005F3C4F">
        <w:rPr>
          <w:rFonts w:ascii="Times New Roman" w:eastAsia="Cambria" w:hAnsi="Times New Roman" w:cs="Times New Roman"/>
          <w:spacing w:val="2"/>
        </w:rPr>
        <w:t>u</w:t>
      </w:r>
      <w:r w:rsidRPr="005F3C4F">
        <w:rPr>
          <w:rFonts w:ascii="Times New Roman" w:eastAsia="Cambria" w:hAnsi="Times New Roman" w:cs="Times New Roman"/>
          <w:spacing w:val="3"/>
        </w:rPr>
        <w:t>m</w:t>
      </w:r>
      <w:r w:rsidRPr="005F3C4F">
        <w:rPr>
          <w:rFonts w:ascii="Times New Roman" w:eastAsia="Cambria" w:hAnsi="Times New Roman" w:cs="Times New Roman"/>
          <w:spacing w:val="2"/>
        </w:rPr>
        <w:t>e</w:t>
      </w:r>
      <w:r w:rsidRPr="005F3C4F">
        <w:rPr>
          <w:rFonts w:ascii="Times New Roman" w:eastAsia="Cambria" w:hAnsi="Times New Roman" w:cs="Times New Roman"/>
          <w:spacing w:val="1"/>
        </w:rPr>
        <w:t>n</w:t>
      </w:r>
      <w:r w:rsidRPr="005F3C4F">
        <w:rPr>
          <w:rFonts w:ascii="Times New Roman" w:eastAsia="Cambria" w:hAnsi="Times New Roman" w:cs="Times New Roman"/>
          <w:spacing w:val="3"/>
        </w:rPr>
        <w:t>t</w:t>
      </w:r>
      <w:r w:rsidRPr="005F3C4F">
        <w:rPr>
          <w:rFonts w:ascii="Times New Roman" w:eastAsia="Cambria" w:hAnsi="Times New Roman" w:cs="Times New Roman"/>
          <w:spacing w:val="-1"/>
        </w:rPr>
        <w:t>a</w:t>
      </w:r>
      <w:r w:rsidRPr="005F3C4F">
        <w:rPr>
          <w:rFonts w:ascii="Times New Roman" w:eastAsia="Cambria" w:hAnsi="Times New Roman" w:cs="Times New Roman"/>
          <w:spacing w:val="3"/>
        </w:rPr>
        <w:t>t</w:t>
      </w:r>
      <w:r w:rsidRPr="005F3C4F">
        <w:rPr>
          <w:rFonts w:ascii="Times New Roman" w:eastAsia="Cambria" w:hAnsi="Times New Roman" w:cs="Times New Roman"/>
          <w:spacing w:val="2"/>
        </w:rPr>
        <w:t>i</w:t>
      </w:r>
      <w:r w:rsidRPr="005F3C4F">
        <w:rPr>
          <w:rFonts w:ascii="Times New Roman" w:eastAsia="Cambria" w:hAnsi="Times New Roman" w:cs="Times New Roman"/>
          <w:spacing w:val="1"/>
        </w:rPr>
        <w:t>o</w:t>
      </w:r>
      <w:r w:rsidRPr="005F3C4F">
        <w:rPr>
          <w:rFonts w:ascii="Times New Roman" w:eastAsia="Cambria" w:hAnsi="Times New Roman" w:cs="Times New Roman"/>
        </w:rPr>
        <w:t>n</w:t>
      </w:r>
      <w:r w:rsidRPr="005F3C4F">
        <w:rPr>
          <w:rFonts w:ascii="Times New Roman" w:eastAsia="Cambria" w:hAnsi="Times New Roman" w:cs="Times New Roman"/>
          <w:spacing w:val="27"/>
        </w:rPr>
        <w:t xml:space="preserve"> </w:t>
      </w:r>
      <w:r w:rsidRPr="005F3C4F">
        <w:rPr>
          <w:rFonts w:ascii="Times New Roman" w:eastAsia="Cambria" w:hAnsi="Times New Roman" w:cs="Times New Roman"/>
          <w:spacing w:val="1"/>
        </w:rPr>
        <w:t>o</w:t>
      </w:r>
      <w:r w:rsidRPr="005F3C4F">
        <w:rPr>
          <w:rFonts w:ascii="Times New Roman" w:eastAsia="Cambria" w:hAnsi="Times New Roman" w:cs="Times New Roman"/>
        </w:rPr>
        <w:t>r</w:t>
      </w:r>
      <w:r w:rsidRPr="005F3C4F">
        <w:rPr>
          <w:rFonts w:ascii="Times New Roman" w:eastAsia="Cambria" w:hAnsi="Times New Roman" w:cs="Times New Roman"/>
          <w:spacing w:val="7"/>
        </w:rPr>
        <w:t xml:space="preserve"> </w:t>
      </w:r>
      <w:r w:rsidRPr="005F3C4F">
        <w:rPr>
          <w:rFonts w:ascii="Times New Roman" w:eastAsia="Cambria" w:hAnsi="Times New Roman" w:cs="Times New Roman"/>
          <w:spacing w:val="1"/>
        </w:rPr>
        <w:t>p</w:t>
      </w:r>
      <w:r w:rsidRPr="005F3C4F">
        <w:rPr>
          <w:rFonts w:ascii="Times New Roman" w:eastAsia="Cambria" w:hAnsi="Times New Roman" w:cs="Times New Roman"/>
        </w:rPr>
        <w:t>s</w:t>
      </w:r>
      <w:r w:rsidRPr="005F3C4F">
        <w:rPr>
          <w:rFonts w:ascii="Times New Roman" w:eastAsia="Cambria" w:hAnsi="Times New Roman" w:cs="Times New Roman"/>
          <w:spacing w:val="3"/>
        </w:rPr>
        <w:t>yc</w:t>
      </w:r>
      <w:r w:rsidRPr="005F3C4F">
        <w:rPr>
          <w:rFonts w:ascii="Times New Roman" w:eastAsia="Cambria" w:hAnsi="Times New Roman" w:cs="Times New Roman"/>
          <w:spacing w:val="-1"/>
        </w:rPr>
        <w:t>h</w:t>
      </w:r>
      <w:r w:rsidRPr="005F3C4F">
        <w:rPr>
          <w:rFonts w:ascii="Times New Roman" w:eastAsia="Cambria" w:hAnsi="Times New Roman" w:cs="Times New Roman"/>
          <w:spacing w:val="1"/>
        </w:rPr>
        <w:t>o</w:t>
      </w:r>
      <w:r w:rsidRPr="005F3C4F">
        <w:rPr>
          <w:rFonts w:ascii="Times New Roman" w:eastAsia="Cambria" w:hAnsi="Times New Roman" w:cs="Times New Roman"/>
          <w:spacing w:val="3"/>
        </w:rPr>
        <w:t>l</w:t>
      </w:r>
      <w:r w:rsidRPr="005F3C4F">
        <w:rPr>
          <w:rFonts w:ascii="Times New Roman" w:eastAsia="Cambria" w:hAnsi="Times New Roman" w:cs="Times New Roman"/>
          <w:spacing w:val="1"/>
        </w:rPr>
        <w:t>o</w:t>
      </w:r>
      <w:r w:rsidRPr="005F3C4F">
        <w:rPr>
          <w:rFonts w:ascii="Times New Roman" w:eastAsia="Cambria" w:hAnsi="Times New Roman" w:cs="Times New Roman"/>
          <w:spacing w:val="3"/>
        </w:rPr>
        <w:t>g</w:t>
      </w:r>
      <w:r w:rsidRPr="005F3C4F">
        <w:rPr>
          <w:rFonts w:ascii="Times New Roman" w:eastAsia="Cambria" w:hAnsi="Times New Roman" w:cs="Times New Roman"/>
          <w:spacing w:val="-1"/>
        </w:rPr>
        <w:t>i</w:t>
      </w:r>
      <w:r w:rsidRPr="005F3C4F">
        <w:rPr>
          <w:rFonts w:ascii="Times New Roman" w:eastAsia="Cambria" w:hAnsi="Times New Roman" w:cs="Times New Roman"/>
          <w:spacing w:val="3"/>
        </w:rPr>
        <w:t>c</w:t>
      </w:r>
      <w:r w:rsidRPr="005F3C4F">
        <w:rPr>
          <w:rFonts w:ascii="Times New Roman" w:eastAsia="Cambria" w:hAnsi="Times New Roman" w:cs="Times New Roman"/>
          <w:spacing w:val="-1"/>
        </w:rPr>
        <w:t>a</w:t>
      </w:r>
      <w:r w:rsidRPr="005F3C4F">
        <w:rPr>
          <w:rFonts w:ascii="Times New Roman" w:eastAsia="Cambria" w:hAnsi="Times New Roman" w:cs="Times New Roman"/>
        </w:rPr>
        <w:t>l</w:t>
      </w:r>
      <w:r w:rsidRPr="005F3C4F">
        <w:rPr>
          <w:rFonts w:ascii="Times New Roman" w:eastAsia="Cambria" w:hAnsi="Times New Roman" w:cs="Times New Roman"/>
          <w:spacing w:val="25"/>
        </w:rPr>
        <w:t xml:space="preserve"> </w:t>
      </w:r>
      <w:r w:rsidRPr="005F3C4F">
        <w:rPr>
          <w:rFonts w:ascii="Times New Roman" w:eastAsia="Cambria" w:hAnsi="Times New Roman" w:cs="Times New Roman"/>
          <w:spacing w:val="1"/>
          <w:w w:val="102"/>
        </w:rPr>
        <w:t>a</w:t>
      </w:r>
      <w:r w:rsidRPr="005F3C4F">
        <w:rPr>
          <w:rFonts w:ascii="Times New Roman" w:eastAsia="Cambria" w:hAnsi="Times New Roman" w:cs="Times New Roman"/>
          <w:spacing w:val="3"/>
          <w:w w:val="102"/>
        </w:rPr>
        <w:t>n</w:t>
      </w:r>
      <w:r w:rsidRPr="005F3C4F">
        <w:rPr>
          <w:rFonts w:ascii="Times New Roman" w:eastAsia="Cambria" w:hAnsi="Times New Roman" w:cs="Times New Roman"/>
          <w:w w:val="102"/>
        </w:rPr>
        <w:t xml:space="preserve">d </w:t>
      </w:r>
      <w:r w:rsidRPr="005F3C4F">
        <w:rPr>
          <w:rFonts w:ascii="Times New Roman" w:eastAsia="Cambria" w:hAnsi="Times New Roman" w:cs="Times New Roman"/>
          <w:spacing w:val="1"/>
        </w:rPr>
        <w:t>co</w:t>
      </w:r>
      <w:r w:rsidRPr="005F3C4F">
        <w:rPr>
          <w:rFonts w:ascii="Times New Roman" w:eastAsia="Cambria" w:hAnsi="Times New Roman" w:cs="Times New Roman"/>
          <w:spacing w:val="3"/>
        </w:rPr>
        <w:t>g</w:t>
      </w:r>
      <w:r w:rsidRPr="005F3C4F">
        <w:rPr>
          <w:rFonts w:ascii="Times New Roman" w:eastAsia="Cambria" w:hAnsi="Times New Roman" w:cs="Times New Roman"/>
          <w:spacing w:val="1"/>
        </w:rPr>
        <w:t>n</w:t>
      </w:r>
      <w:r w:rsidRPr="005F3C4F">
        <w:rPr>
          <w:rFonts w:ascii="Times New Roman" w:eastAsia="Cambria" w:hAnsi="Times New Roman" w:cs="Times New Roman"/>
          <w:spacing w:val="2"/>
        </w:rPr>
        <w:t>i</w:t>
      </w:r>
      <w:r w:rsidRPr="005F3C4F">
        <w:rPr>
          <w:rFonts w:ascii="Times New Roman" w:eastAsia="Cambria" w:hAnsi="Times New Roman" w:cs="Times New Roman"/>
          <w:spacing w:val="3"/>
        </w:rPr>
        <w:t>t</w:t>
      </w:r>
      <w:r w:rsidRPr="005F3C4F">
        <w:rPr>
          <w:rFonts w:ascii="Times New Roman" w:eastAsia="Cambria" w:hAnsi="Times New Roman" w:cs="Times New Roman"/>
          <w:spacing w:val="-1"/>
        </w:rPr>
        <w:t>i</w:t>
      </w:r>
      <w:r w:rsidRPr="005F3C4F">
        <w:rPr>
          <w:rFonts w:ascii="Times New Roman" w:eastAsia="Cambria" w:hAnsi="Times New Roman" w:cs="Times New Roman"/>
          <w:spacing w:val="3"/>
        </w:rPr>
        <w:t>v</w:t>
      </w:r>
      <w:r w:rsidRPr="005F3C4F">
        <w:rPr>
          <w:rFonts w:ascii="Times New Roman" w:eastAsia="Cambria" w:hAnsi="Times New Roman" w:cs="Times New Roman"/>
        </w:rPr>
        <w:t>e</w:t>
      </w:r>
      <w:r w:rsidRPr="005F3C4F">
        <w:rPr>
          <w:rFonts w:ascii="Times New Roman" w:eastAsia="Cambria" w:hAnsi="Times New Roman" w:cs="Times New Roman"/>
          <w:spacing w:val="17"/>
        </w:rPr>
        <w:t xml:space="preserve"> </w:t>
      </w:r>
      <w:r w:rsidRPr="005F3C4F">
        <w:rPr>
          <w:rFonts w:ascii="Times New Roman" w:eastAsia="Cambria" w:hAnsi="Times New Roman" w:cs="Times New Roman"/>
          <w:spacing w:val="3"/>
        </w:rPr>
        <w:t>t</w:t>
      </w:r>
      <w:r w:rsidRPr="005F3C4F">
        <w:rPr>
          <w:rFonts w:ascii="Times New Roman" w:eastAsia="Cambria" w:hAnsi="Times New Roman" w:cs="Times New Roman"/>
          <w:spacing w:val="-1"/>
        </w:rPr>
        <w:t>e</w:t>
      </w:r>
      <w:r w:rsidRPr="005F3C4F">
        <w:rPr>
          <w:rFonts w:ascii="Times New Roman" w:eastAsia="Cambria" w:hAnsi="Times New Roman" w:cs="Times New Roman"/>
        </w:rPr>
        <w:t>s</w:t>
      </w:r>
      <w:r w:rsidRPr="005F3C4F">
        <w:rPr>
          <w:rFonts w:ascii="Times New Roman" w:eastAsia="Cambria" w:hAnsi="Times New Roman" w:cs="Times New Roman"/>
          <w:spacing w:val="3"/>
        </w:rPr>
        <w:t>t</w:t>
      </w:r>
      <w:r w:rsidRPr="005F3C4F">
        <w:rPr>
          <w:rFonts w:ascii="Times New Roman" w:eastAsia="Cambria" w:hAnsi="Times New Roman" w:cs="Times New Roman"/>
          <w:spacing w:val="2"/>
        </w:rPr>
        <w:t>i</w:t>
      </w:r>
      <w:r w:rsidRPr="005F3C4F">
        <w:rPr>
          <w:rFonts w:ascii="Times New Roman" w:eastAsia="Cambria" w:hAnsi="Times New Roman" w:cs="Times New Roman"/>
          <w:spacing w:val="1"/>
        </w:rPr>
        <w:t>n</w:t>
      </w:r>
      <w:r w:rsidRPr="005F3C4F">
        <w:rPr>
          <w:rFonts w:ascii="Times New Roman" w:eastAsia="Cambria" w:hAnsi="Times New Roman" w:cs="Times New Roman"/>
        </w:rPr>
        <w:t xml:space="preserve">g. </w:t>
      </w:r>
      <w:r w:rsidRPr="005F3C4F">
        <w:rPr>
          <w:rFonts w:ascii="Times New Roman" w:eastAsia="Cambria" w:hAnsi="Times New Roman" w:cs="Times New Roman"/>
          <w:spacing w:val="15"/>
        </w:rPr>
        <w:t xml:space="preserve"> </w:t>
      </w:r>
      <w:r w:rsidRPr="005F3C4F">
        <w:rPr>
          <w:rFonts w:ascii="Times New Roman" w:eastAsia="Cambria" w:hAnsi="Times New Roman" w:cs="Times New Roman"/>
          <w:spacing w:val="1"/>
        </w:rPr>
        <w:t>T</w:t>
      </w:r>
      <w:r w:rsidRPr="005F3C4F">
        <w:rPr>
          <w:rFonts w:ascii="Times New Roman" w:eastAsia="Cambria" w:hAnsi="Times New Roman" w:cs="Times New Roman"/>
          <w:spacing w:val="2"/>
        </w:rPr>
        <w:t>h</w:t>
      </w:r>
      <w:r w:rsidRPr="005F3C4F">
        <w:rPr>
          <w:rFonts w:ascii="Times New Roman" w:eastAsia="Cambria" w:hAnsi="Times New Roman" w:cs="Times New Roman"/>
        </w:rPr>
        <w:t>e policy on</w:t>
      </w:r>
      <w:r w:rsidRPr="005F3C4F">
        <w:rPr>
          <w:rFonts w:ascii="Times New Roman" w:eastAsia="Cambria" w:hAnsi="Times New Roman" w:cs="Times New Roman"/>
          <w:spacing w:val="11"/>
        </w:rPr>
        <w:t xml:space="preserve"> </w:t>
      </w:r>
      <w:r w:rsidRPr="005F3C4F">
        <w:rPr>
          <w:rFonts w:ascii="Times New Roman" w:eastAsia="Cambria" w:hAnsi="Times New Roman" w:cs="Times New Roman"/>
          <w:spacing w:val="-1"/>
          <w:w w:val="102"/>
        </w:rPr>
        <w:t xml:space="preserve">Academic Accommodation for Students with Disabilities </w:t>
      </w:r>
      <w:r w:rsidRPr="005F3C4F">
        <w:rPr>
          <w:rFonts w:ascii="Times New Roman" w:eastAsia="Cambria" w:hAnsi="Times New Roman" w:cs="Times New Roman"/>
          <w:spacing w:val="3"/>
        </w:rPr>
        <w:t>c</w:t>
      </w:r>
      <w:r w:rsidRPr="005F3C4F">
        <w:rPr>
          <w:rFonts w:ascii="Times New Roman" w:eastAsia="Cambria" w:hAnsi="Times New Roman" w:cs="Times New Roman"/>
          <w:spacing w:val="-1"/>
        </w:rPr>
        <w:t>a</w:t>
      </w:r>
      <w:r w:rsidRPr="005F3C4F">
        <w:rPr>
          <w:rFonts w:ascii="Times New Roman" w:eastAsia="Cambria" w:hAnsi="Times New Roman" w:cs="Times New Roman"/>
        </w:rPr>
        <w:t>n</w:t>
      </w:r>
      <w:r w:rsidRPr="005F3C4F">
        <w:rPr>
          <w:rFonts w:ascii="Times New Roman" w:eastAsia="Cambria" w:hAnsi="Times New Roman" w:cs="Times New Roman"/>
          <w:spacing w:val="9"/>
        </w:rPr>
        <w:t xml:space="preserve"> </w:t>
      </w:r>
      <w:r w:rsidRPr="005F3C4F">
        <w:rPr>
          <w:rFonts w:ascii="Times New Roman" w:eastAsia="Cambria" w:hAnsi="Times New Roman" w:cs="Times New Roman"/>
          <w:spacing w:val="3"/>
        </w:rPr>
        <w:t>b</w:t>
      </w:r>
      <w:r w:rsidRPr="005F3C4F">
        <w:rPr>
          <w:rFonts w:ascii="Times New Roman" w:eastAsia="Cambria" w:hAnsi="Times New Roman" w:cs="Times New Roman"/>
        </w:rPr>
        <w:t>e</w:t>
      </w:r>
      <w:r w:rsidRPr="005F3C4F">
        <w:rPr>
          <w:rFonts w:ascii="Times New Roman" w:eastAsia="Cambria" w:hAnsi="Times New Roman" w:cs="Times New Roman"/>
          <w:spacing w:val="7"/>
        </w:rPr>
        <w:t xml:space="preserve"> </w:t>
      </w:r>
      <w:r w:rsidRPr="005F3C4F">
        <w:rPr>
          <w:rFonts w:ascii="Times New Roman" w:eastAsia="Cambria" w:hAnsi="Times New Roman" w:cs="Times New Roman"/>
          <w:spacing w:val="2"/>
        </w:rPr>
        <w:t>f</w:t>
      </w:r>
      <w:r w:rsidRPr="005F3C4F">
        <w:rPr>
          <w:rFonts w:ascii="Times New Roman" w:eastAsia="Cambria" w:hAnsi="Times New Roman" w:cs="Times New Roman"/>
          <w:spacing w:val="3"/>
        </w:rPr>
        <w:t>o</w:t>
      </w:r>
      <w:r w:rsidRPr="005F3C4F">
        <w:rPr>
          <w:rFonts w:ascii="Times New Roman" w:eastAsia="Cambria" w:hAnsi="Times New Roman" w:cs="Times New Roman"/>
          <w:spacing w:val="-1"/>
        </w:rPr>
        <w:t>u</w:t>
      </w:r>
      <w:r w:rsidRPr="005F3C4F">
        <w:rPr>
          <w:rFonts w:ascii="Times New Roman" w:eastAsia="Cambria" w:hAnsi="Times New Roman" w:cs="Times New Roman"/>
          <w:spacing w:val="3"/>
        </w:rPr>
        <w:t>n</w:t>
      </w:r>
      <w:r w:rsidRPr="005F3C4F">
        <w:rPr>
          <w:rFonts w:ascii="Times New Roman" w:eastAsia="Cambria" w:hAnsi="Times New Roman" w:cs="Times New Roman"/>
        </w:rPr>
        <w:t>d</w:t>
      </w:r>
      <w:r w:rsidRPr="005F3C4F">
        <w:rPr>
          <w:rFonts w:ascii="Times New Roman" w:eastAsia="Cambria" w:hAnsi="Times New Roman" w:cs="Times New Roman"/>
          <w:spacing w:val="2"/>
          <w:w w:val="102"/>
        </w:rPr>
        <w:t xml:space="preserve"> at</w:t>
      </w:r>
      <w:r w:rsidRPr="005F3C4F">
        <w:rPr>
          <w:rFonts w:ascii="Times New Roman" w:eastAsia="Cambria" w:hAnsi="Times New Roman" w:cs="Times New Roman"/>
          <w:spacing w:val="-1"/>
        </w:rPr>
        <w:t>:</w:t>
      </w:r>
    </w:p>
    <w:p w14:paraId="197A2BFA" w14:textId="77777777" w:rsidR="00537EA8" w:rsidRPr="005F3C4F" w:rsidRDefault="00537EA8" w:rsidP="00537EA8">
      <w:pPr>
        <w:ind w:left="360" w:right="-13"/>
        <w:rPr>
          <w:rFonts w:ascii="Times New Roman" w:eastAsia="Cambria" w:hAnsi="Times New Roman" w:cs="Times New Roman"/>
          <w:color w:val="0432FF"/>
          <w:sz w:val="22"/>
          <w:szCs w:val="22"/>
        </w:rPr>
      </w:pPr>
      <w:r w:rsidRPr="005F3C4F">
        <w:rPr>
          <w:rFonts w:ascii="Times New Roman" w:eastAsia="Cambria" w:hAnsi="Times New Roman" w:cs="Times New Roman"/>
          <w:color w:val="0000FF"/>
          <w:sz w:val="22"/>
          <w:szCs w:val="22"/>
        </w:rPr>
        <w:t>https://www.uwo.ca/univsec/pdf/academic_policies/appeals/Academic Accommodation_disabilities.pdf</w:t>
      </w:r>
      <w:r w:rsidRPr="005F3C4F">
        <w:rPr>
          <w:rFonts w:ascii="Times New Roman" w:eastAsia="Cambria" w:hAnsi="Times New Roman" w:cs="Times New Roman"/>
          <w:sz w:val="22"/>
          <w:szCs w:val="22"/>
        </w:rPr>
        <w:t>,</w:t>
      </w:r>
      <w:r w:rsidRPr="005F3C4F">
        <w:rPr>
          <w:rFonts w:ascii="Times New Roman" w:eastAsia="Cambria" w:hAnsi="Times New Roman" w:cs="Times New Roman"/>
          <w:color w:val="0432FF"/>
          <w:sz w:val="22"/>
          <w:szCs w:val="22"/>
        </w:rPr>
        <w:t xml:space="preserve"> </w:t>
      </w:r>
    </w:p>
    <w:p w14:paraId="7EF5DCC6" w14:textId="77777777" w:rsidR="00537EA8" w:rsidRPr="005F3C4F" w:rsidRDefault="00537EA8" w:rsidP="00537EA8">
      <w:pPr>
        <w:rPr>
          <w:rFonts w:ascii="Times New Roman" w:hAnsi="Times New Roman" w:cs="Times New Roman"/>
          <w:b/>
          <w:lang w:val="en-CA"/>
        </w:rPr>
      </w:pPr>
    </w:p>
    <w:p w14:paraId="63A0998A" w14:textId="0BF72289" w:rsidR="00537EA8" w:rsidRPr="005F3C4F" w:rsidRDefault="0095498F" w:rsidP="00537EA8">
      <w:pPr>
        <w:rPr>
          <w:rFonts w:ascii="Times New Roman" w:hAnsi="Times New Roman" w:cs="Times New Roman"/>
          <w:b/>
          <w:lang w:val="en-CA"/>
        </w:rPr>
      </w:pPr>
      <w:r w:rsidRPr="005F3C4F">
        <w:rPr>
          <w:rFonts w:ascii="Times New Roman" w:hAnsi="Times New Roman" w:cs="Times New Roman"/>
          <w:b/>
          <w:lang w:val="en-CA"/>
        </w:rPr>
        <w:t xml:space="preserve">6.3 </w:t>
      </w:r>
      <w:r w:rsidR="00DD4385" w:rsidRPr="005F3C4F">
        <w:rPr>
          <w:rFonts w:ascii="Times New Roman" w:hAnsi="Times New Roman" w:cs="Times New Roman"/>
          <w:b/>
          <w:lang w:val="en-CA"/>
        </w:rPr>
        <w:t xml:space="preserve">General </w:t>
      </w:r>
      <w:r w:rsidR="00537EA8" w:rsidRPr="005F3C4F">
        <w:rPr>
          <w:rFonts w:ascii="Times New Roman" w:hAnsi="Times New Roman" w:cs="Times New Roman"/>
          <w:b/>
          <w:lang w:val="en-CA"/>
        </w:rPr>
        <w:t>Academic Policies</w:t>
      </w:r>
    </w:p>
    <w:p w14:paraId="64E406AF" w14:textId="0F58DC54" w:rsidR="00537EA8" w:rsidRPr="005F3C4F" w:rsidRDefault="00537EA8" w:rsidP="00537EA8">
      <w:pPr>
        <w:rPr>
          <w:rFonts w:ascii="Times New Roman" w:hAnsi="Times New Roman" w:cs="Times New Roman"/>
        </w:rPr>
      </w:pPr>
      <w:r w:rsidRPr="005F3C4F">
        <w:rPr>
          <w:rFonts w:ascii="Times New Roman" w:hAnsi="Times New Roman" w:cs="Times New Roman"/>
        </w:rPr>
        <w:t xml:space="preserve">The website for Registrar Services </w:t>
      </w:r>
      <w:r w:rsidRPr="005F3C4F">
        <w:rPr>
          <w:rFonts w:ascii="Times New Roman" w:hAnsi="Times New Roman" w:cs="Times New Roman"/>
          <w:lang w:val="en-CA"/>
        </w:rPr>
        <w:t xml:space="preserve">is </w:t>
      </w:r>
      <w:r w:rsidRPr="005F3C4F">
        <w:rPr>
          <w:rFonts w:ascii="Times New Roman" w:hAnsi="Times New Roman" w:cs="Times New Roman"/>
          <w:color w:val="0000FF"/>
          <w:sz w:val="22"/>
          <w:lang w:val="en-CA"/>
        </w:rPr>
        <w:t>http://www.registrar.uwo.ca</w:t>
      </w:r>
      <w:r w:rsidRPr="005F3C4F">
        <w:rPr>
          <w:rFonts w:ascii="Times New Roman" w:hAnsi="Times New Roman" w:cs="Times New Roman"/>
          <w:lang w:val="en-CA"/>
        </w:rPr>
        <w:t xml:space="preserve">. </w:t>
      </w:r>
    </w:p>
    <w:p w14:paraId="1AE14A08" w14:textId="77777777" w:rsidR="00537EA8" w:rsidRPr="005F3C4F" w:rsidRDefault="00537EA8" w:rsidP="00537EA8">
      <w:pPr>
        <w:rPr>
          <w:rFonts w:ascii="Times New Roman" w:hAnsi="Times New Roman" w:cs="Times New Roman"/>
          <w:lang w:val="en-CA"/>
        </w:rPr>
      </w:pPr>
    </w:p>
    <w:p w14:paraId="4FE1E24E" w14:textId="2CF2F18B" w:rsidR="00537EA8" w:rsidRPr="005F3C4F" w:rsidRDefault="00DD4385" w:rsidP="00537EA8">
      <w:pPr>
        <w:spacing w:after="120"/>
        <w:rPr>
          <w:rFonts w:ascii="Times New Roman" w:hAnsi="Times New Roman" w:cs="Times New Roman"/>
          <w:lang w:val="en-CA"/>
        </w:rPr>
      </w:pPr>
      <w:r w:rsidRPr="005F3C4F">
        <w:rPr>
          <w:rFonts w:ascii="Times New Roman" w:hAnsi="Times New Roman" w:cs="Times New Roman"/>
          <w:b/>
          <w:bCs/>
          <w:lang w:val="en-CA"/>
        </w:rPr>
        <w:t>Use of @uwo.ca email:</w:t>
      </w:r>
      <w:r w:rsidRPr="005F3C4F">
        <w:rPr>
          <w:rFonts w:ascii="Times New Roman" w:hAnsi="Times New Roman" w:cs="Times New Roman"/>
          <w:lang w:val="en-CA"/>
        </w:rPr>
        <w:t xml:space="preserve"> </w:t>
      </w:r>
      <w:r w:rsidR="00537EA8" w:rsidRPr="005F3C4F">
        <w:rPr>
          <w:rFonts w:ascii="Times New Roman" w:hAnsi="Times New Roman" w:cs="Times New Roman"/>
          <w:lang w:val="en-CA"/>
        </w:rPr>
        <w:t>In accordance with policy,</w:t>
      </w:r>
    </w:p>
    <w:p w14:paraId="27B3BC87" w14:textId="77777777" w:rsidR="00537EA8" w:rsidRPr="005F3C4F" w:rsidRDefault="00537EA8" w:rsidP="00537EA8">
      <w:pPr>
        <w:spacing w:after="120"/>
        <w:ind w:left="360"/>
        <w:rPr>
          <w:rFonts w:ascii="Times New Roman" w:hAnsi="Times New Roman" w:cs="Times New Roman"/>
          <w:color w:val="0000FF"/>
          <w:sz w:val="22"/>
          <w:szCs w:val="22"/>
          <w:lang w:val="en-CA"/>
        </w:rPr>
      </w:pPr>
      <w:r w:rsidRPr="005F3C4F">
        <w:rPr>
          <w:rFonts w:ascii="Times New Roman" w:hAnsi="Times New Roman" w:cs="Times New Roman"/>
          <w:color w:val="0000FF"/>
          <w:sz w:val="22"/>
          <w:szCs w:val="22"/>
          <w:lang w:val="en-CA"/>
        </w:rPr>
        <w:t>https://www.uwo.ca/univsec/pdf/policies_procedures/section1/mapp113.pdf</w:t>
      </w:r>
      <w:r w:rsidRPr="005F3C4F">
        <w:rPr>
          <w:rFonts w:ascii="Times New Roman" w:hAnsi="Times New Roman" w:cs="Times New Roman"/>
          <w:color w:val="000000" w:themeColor="text1"/>
          <w:sz w:val="22"/>
          <w:szCs w:val="22"/>
          <w:lang w:val="en-CA"/>
        </w:rPr>
        <w:t>,</w:t>
      </w:r>
    </w:p>
    <w:p w14:paraId="355459FD" w14:textId="77777777" w:rsidR="00537EA8" w:rsidRPr="005F3C4F" w:rsidRDefault="00537EA8" w:rsidP="00537EA8">
      <w:pPr>
        <w:rPr>
          <w:rFonts w:ascii="Times New Roman" w:hAnsi="Times New Roman" w:cs="Times New Roman"/>
          <w:lang w:val="en-CA"/>
        </w:rPr>
      </w:pPr>
      <w:r w:rsidRPr="005F3C4F">
        <w:rPr>
          <w:rFonts w:ascii="Times New Roman" w:hAnsi="Times New Roman" w:cs="Times New Roman"/>
          <w:lang w:val="en-CA"/>
        </w:rPr>
        <w:t>the centrally administered e-mail account provided to students will be considered the individual’s official university e-mail address.  It is the responsibility of the account holder to ensure that e-mail received from the University at his/her official university address is attended to in a timely manner.</w:t>
      </w:r>
    </w:p>
    <w:p w14:paraId="392398A8" w14:textId="77777777" w:rsidR="00537EA8" w:rsidRPr="005F3C4F" w:rsidRDefault="00537EA8" w:rsidP="00537EA8">
      <w:pPr>
        <w:rPr>
          <w:rFonts w:ascii="Times New Roman" w:hAnsi="Times New Roman" w:cs="Times New Roman"/>
          <w:b/>
          <w:lang w:val="en-CA"/>
        </w:rPr>
      </w:pPr>
    </w:p>
    <w:p w14:paraId="699D88C6" w14:textId="77777777" w:rsidR="00B255D0" w:rsidRPr="005F3C4F" w:rsidRDefault="00B255D0" w:rsidP="00B255D0">
      <w:pPr>
        <w:spacing w:before="120"/>
        <w:rPr>
          <w:rFonts w:ascii="Times New Roman" w:eastAsia="Times New Roman" w:hAnsi="Times New Roman" w:cs="Times New Roman"/>
          <w:lang w:val="en-CA" w:eastAsia="zh-CN"/>
        </w:rPr>
      </w:pPr>
      <w:r w:rsidRPr="005F3C4F">
        <w:rPr>
          <w:rFonts w:ascii="Times New Roman" w:eastAsia="Times New Roman" w:hAnsi="Times New Roman" w:cs="Times New Roman"/>
          <w:b/>
          <w:bCs/>
          <w:lang w:val="en-CA" w:eastAsia="zh-CN"/>
        </w:rPr>
        <w:lastRenderedPageBreak/>
        <w:t>Requests for Relief</w:t>
      </w:r>
      <w:r w:rsidRPr="005F3C4F">
        <w:rPr>
          <w:rFonts w:ascii="Times New Roman" w:eastAsia="Times New Roman" w:hAnsi="Times New Roman" w:cs="Times New Roman"/>
          <w:lang w:val="en-CA" w:eastAsia="zh-CN"/>
        </w:rPr>
        <w:t xml:space="preserve"> (formally known as “appeals”)</w:t>
      </w:r>
    </w:p>
    <w:p w14:paraId="5B94FDBA" w14:textId="77777777" w:rsidR="00B255D0" w:rsidRPr="005F3C4F" w:rsidRDefault="00B255D0" w:rsidP="00B255D0">
      <w:pPr>
        <w:spacing w:before="120"/>
        <w:rPr>
          <w:rFonts w:ascii="Times New Roman" w:eastAsia="Times New Roman" w:hAnsi="Times New Roman" w:cs="Times New Roman"/>
          <w:lang w:val="en-CA" w:eastAsia="zh-CN"/>
        </w:rPr>
      </w:pPr>
      <w:r w:rsidRPr="005F3C4F">
        <w:rPr>
          <w:rFonts w:ascii="Times New Roman" w:eastAsia="Times New Roman" w:hAnsi="Times New Roman" w:cs="Times New Roman"/>
          <w:lang w:val="en-CA" w:eastAsia="zh-CN"/>
        </w:rPr>
        <w:t>Policy on Request for Relief from Academic Decision:</w:t>
      </w:r>
    </w:p>
    <w:p w14:paraId="7DD6B4B0" w14:textId="77777777" w:rsidR="00B255D0" w:rsidRPr="005F3C4F" w:rsidRDefault="00B255D0" w:rsidP="00B255D0">
      <w:pPr>
        <w:rPr>
          <w:rFonts w:ascii="Times New Roman" w:eastAsia="Times New Roman" w:hAnsi="Times New Roman" w:cs="Times New Roman"/>
          <w:lang w:val="en-CA" w:eastAsia="zh-CN"/>
        </w:rPr>
      </w:pPr>
      <w:hyperlink r:id="rId13" w:history="1">
        <w:r w:rsidRPr="005F3C4F">
          <w:rPr>
            <w:rFonts w:ascii="Times New Roman" w:eastAsia="Times New Roman" w:hAnsi="Times New Roman" w:cs="Times New Roman"/>
            <w:color w:val="0563C1" w:themeColor="hyperlink"/>
            <w:u w:val="single"/>
            <w:lang w:val="en-CA" w:eastAsia="zh-CN"/>
          </w:rPr>
          <w:t>https://uwo.ca/univsec//pdf/academic_policies/appeals/requests_for_relief_from_academic_decisions.pdf</w:t>
        </w:r>
      </w:hyperlink>
      <w:r w:rsidRPr="005F3C4F">
        <w:rPr>
          <w:rFonts w:ascii="Times New Roman" w:eastAsia="Times New Roman" w:hAnsi="Times New Roman" w:cs="Times New Roman"/>
          <w:lang w:val="en-CA" w:eastAsia="zh-CN"/>
        </w:rPr>
        <w:t xml:space="preserve"> </w:t>
      </w:r>
    </w:p>
    <w:p w14:paraId="30DEC843" w14:textId="77777777" w:rsidR="00B255D0" w:rsidRPr="005F3C4F" w:rsidRDefault="00B255D0" w:rsidP="00B255D0">
      <w:pPr>
        <w:spacing w:before="120"/>
        <w:rPr>
          <w:rFonts w:ascii="Times New Roman" w:eastAsia="Times New Roman" w:hAnsi="Times New Roman" w:cs="Times New Roman"/>
          <w:lang w:val="en-CA" w:eastAsia="zh-CN"/>
        </w:rPr>
      </w:pPr>
      <w:r w:rsidRPr="005F3C4F">
        <w:rPr>
          <w:rFonts w:ascii="Times New Roman" w:eastAsia="Times New Roman" w:hAnsi="Times New Roman" w:cs="Times New Roman"/>
          <w:lang w:val="en-CA" w:eastAsia="zh-CN"/>
        </w:rPr>
        <w:t>Procedures on Request for Relief from Academic Decision (Undergraduate):</w:t>
      </w:r>
    </w:p>
    <w:p w14:paraId="6DB583C9" w14:textId="77777777" w:rsidR="00B255D0" w:rsidRPr="005F3C4F" w:rsidRDefault="00B255D0" w:rsidP="00B255D0">
      <w:pPr>
        <w:rPr>
          <w:rFonts w:ascii="Times New Roman" w:eastAsia="Times New Roman" w:hAnsi="Times New Roman" w:cs="Times New Roman"/>
          <w:lang w:val="en-CA" w:eastAsia="zh-CN"/>
        </w:rPr>
      </w:pPr>
      <w:hyperlink r:id="rId14" w:history="1">
        <w:r w:rsidRPr="005F3C4F">
          <w:rPr>
            <w:rFonts w:ascii="Times New Roman" w:eastAsia="Times New Roman" w:hAnsi="Times New Roman" w:cs="Times New Roman"/>
            <w:color w:val="0563C1" w:themeColor="hyperlink"/>
            <w:u w:val="single"/>
            <w:lang w:val="en-CA" w:eastAsia="zh-CN"/>
          </w:rPr>
          <w:t>https://uwo.ca/univsec//pdf/academic_policies/appeals/undergrad_requests_for_relief_procedure.pdf</w:t>
        </w:r>
      </w:hyperlink>
      <w:r w:rsidRPr="005F3C4F">
        <w:rPr>
          <w:rFonts w:ascii="Times New Roman" w:eastAsia="Times New Roman" w:hAnsi="Times New Roman" w:cs="Times New Roman"/>
          <w:lang w:val="en-CA" w:eastAsia="zh-CN"/>
        </w:rPr>
        <w:t xml:space="preserve"> </w:t>
      </w:r>
    </w:p>
    <w:p w14:paraId="678DA0DD" w14:textId="77777777" w:rsidR="00B255D0" w:rsidRPr="005F3C4F" w:rsidRDefault="00B255D0" w:rsidP="00B255D0">
      <w:pPr>
        <w:spacing w:before="120"/>
        <w:rPr>
          <w:rFonts w:ascii="Times New Roman" w:eastAsia="Times New Roman" w:hAnsi="Times New Roman" w:cs="Times New Roman"/>
          <w:lang w:val="en-CA" w:eastAsia="zh-CN"/>
        </w:rPr>
      </w:pPr>
      <w:r w:rsidRPr="005F3C4F">
        <w:rPr>
          <w:rFonts w:ascii="Times New Roman" w:eastAsia="Times New Roman" w:hAnsi="Times New Roman" w:cs="Times New Roman"/>
          <w:lang w:val="en-CA" w:eastAsia="zh-CN"/>
        </w:rPr>
        <w:t>Procedures on Request for Relief from Academic Decision (Graduate):</w:t>
      </w:r>
    </w:p>
    <w:p w14:paraId="3F613F63" w14:textId="77777777" w:rsidR="00B255D0" w:rsidRPr="005F3C4F" w:rsidRDefault="00B255D0" w:rsidP="00B255D0">
      <w:pPr>
        <w:rPr>
          <w:rFonts w:ascii="Times New Roman" w:eastAsia="Times New Roman" w:hAnsi="Times New Roman" w:cs="Times New Roman"/>
          <w:lang w:val="en-CA" w:eastAsia="zh-CN"/>
        </w:rPr>
      </w:pPr>
      <w:hyperlink r:id="rId15" w:history="1">
        <w:r w:rsidRPr="005F3C4F">
          <w:rPr>
            <w:rFonts w:ascii="Times New Roman" w:eastAsia="Times New Roman" w:hAnsi="Times New Roman" w:cs="Times New Roman"/>
            <w:color w:val="0563C1" w:themeColor="hyperlink"/>
            <w:u w:val="single"/>
            <w:lang w:val="en-CA" w:eastAsia="zh-CN"/>
          </w:rPr>
          <w:t>https://uwo.ca/univsec//pdf/academic_policies/appeals/graduate_requests_for_relief_procedure.pdf</w:t>
        </w:r>
      </w:hyperlink>
      <w:r w:rsidRPr="005F3C4F">
        <w:rPr>
          <w:rFonts w:ascii="Times New Roman" w:eastAsia="Times New Roman" w:hAnsi="Times New Roman" w:cs="Times New Roman"/>
          <w:lang w:val="en-CA" w:eastAsia="zh-CN"/>
        </w:rPr>
        <w:t xml:space="preserve"> </w:t>
      </w:r>
    </w:p>
    <w:p w14:paraId="10C99189" w14:textId="77777777" w:rsidR="00B255D0" w:rsidRPr="005F3C4F" w:rsidRDefault="00B255D0" w:rsidP="00B255D0">
      <w:pPr>
        <w:rPr>
          <w:rFonts w:ascii="Times New Roman" w:eastAsia="Times New Roman" w:hAnsi="Times New Roman" w:cs="Times New Roman"/>
          <w:lang w:val="en-CA" w:eastAsia="zh-CN"/>
        </w:rPr>
      </w:pPr>
    </w:p>
    <w:p w14:paraId="1FE0DCB5" w14:textId="77777777" w:rsidR="00B255D0" w:rsidRPr="005F3C4F" w:rsidRDefault="00B255D0" w:rsidP="00B255D0">
      <w:pPr>
        <w:spacing w:after="120"/>
        <w:rPr>
          <w:rFonts w:ascii="Times New Roman" w:eastAsia="Times New Roman" w:hAnsi="Times New Roman" w:cs="Times New Roman"/>
          <w:lang w:val="en-CA" w:eastAsia="zh-CN"/>
        </w:rPr>
      </w:pPr>
      <w:r w:rsidRPr="005F3C4F">
        <w:rPr>
          <w:rFonts w:ascii="Times New Roman" w:eastAsia="Times New Roman" w:hAnsi="Times New Roman" w:cs="Times New Roman"/>
          <w:b/>
          <w:bCs/>
          <w:lang w:val="en-CA" w:eastAsia="zh-CN"/>
        </w:rPr>
        <w:t>6.4 Scholastic Offences</w:t>
      </w:r>
      <w:r w:rsidRPr="005F3C4F">
        <w:rPr>
          <w:rFonts w:ascii="Times New Roman" w:eastAsia="Times New Roman" w:hAnsi="Times New Roman" w:cs="Times New Roman"/>
          <w:lang w:val="en-CA" w:eastAsia="zh-CN"/>
        </w:rPr>
        <w:t xml:space="preserve"> </w:t>
      </w:r>
    </w:p>
    <w:p w14:paraId="107FDE7A" w14:textId="77777777" w:rsidR="00B255D0" w:rsidRPr="005F3C4F" w:rsidRDefault="00B255D0" w:rsidP="00B255D0">
      <w:pPr>
        <w:spacing w:after="120"/>
        <w:rPr>
          <w:rFonts w:ascii="Times New Roman" w:eastAsia="Times New Roman" w:hAnsi="Times New Roman" w:cs="Times New Roman"/>
          <w:lang w:val="en-CA" w:eastAsia="zh-CN"/>
        </w:rPr>
      </w:pPr>
      <w:r w:rsidRPr="005F3C4F">
        <w:rPr>
          <w:rFonts w:ascii="Times New Roman" w:eastAsia="Times New Roman" w:hAnsi="Times New Roman" w:cs="Times New Roman"/>
          <w:lang w:val="en-CA" w:eastAsia="zh-CN"/>
        </w:rPr>
        <w:t xml:space="preserve">Policy on Scholastic Offences: </w:t>
      </w:r>
      <w:hyperlink r:id="rId16" w:history="1">
        <w:r w:rsidRPr="005F3C4F">
          <w:rPr>
            <w:rFonts w:ascii="Times New Roman" w:eastAsia="Times New Roman" w:hAnsi="Times New Roman" w:cs="Times New Roman"/>
            <w:color w:val="0563C1" w:themeColor="hyperlink"/>
            <w:u w:val="single"/>
            <w:lang w:val="en-CA" w:eastAsia="zh-CN"/>
          </w:rPr>
          <w:t>https://uwo.ca/univsec//pdf/academic_policies/appeals/scholastic_offences.pdf</w:t>
        </w:r>
      </w:hyperlink>
    </w:p>
    <w:p w14:paraId="1486B62E" w14:textId="77777777" w:rsidR="00B255D0" w:rsidRPr="005F3C4F" w:rsidRDefault="00B255D0" w:rsidP="00B255D0">
      <w:pPr>
        <w:rPr>
          <w:rFonts w:ascii="Times New Roman" w:eastAsia="Times New Roman" w:hAnsi="Times New Roman" w:cs="Times New Roman"/>
          <w:lang w:val="en-CA" w:eastAsia="zh-CN"/>
        </w:rPr>
      </w:pPr>
      <w:r w:rsidRPr="005F3C4F">
        <w:rPr>
          <w:rFonts w:ascii="Times New Roman" w:eastAsia="Times New Roman" w:hAnsi="Times New Roman" w:cs="Times New Roman"/>
          <w:lang w:val="en-CA" w:eastAsia="zh-CN"/>
        </w:rPr>
        <w:t>Procedures on Scholastic Offences:</w:t>
      </w:r>
    </w:p>
    <w:p w14:paraId="0F07BD9C" w14:textId="77777777" w:rsidR="00B255D0" w:rsidRPr="005F3C4F" w:rsidRDefault="00B255D0" w:rsidP="00B255D0">
      <w:pPr>
        <w:rPr>
          <w:rFonts w:ascii="Times New Roman" w:eastAsia="Times New Roman" w:hAnsi="Times New Roman" w:cs="Times New Roman"/>
          <w:lang w:val="en-CA" w:eastAsia="zh-CN"/>
        </w:rPr>
      </w:pPr>
      <w:hyperlink r:id="rId17" w:history="1">
        <w:r w:rsidRPr="005F3C4F">
          <w:rPr>
            <w:rFonts w:ascii="Times New Roman" w:eastAsia="Times New Roman" w:hAnsi="Times New Roman" w:cs="Times New Roman"/>
            <w:color w:val="0563C1" w:themeColor="hyperlink"/>
            <w:u w:val="single"/>
            <w:lang w:val="en-CA" w:eastAsia="zh-CN"/>
          </w:rPr>
          <w:t>https://uwo.ca/univsec//pdf/academic_policies/appeals/undergrad_scholastic_offence_procedure.pdf</w:t>
        </w:r>
      </w:hyperlink>
    </w:p>
    <w:p w14:paraId="42288BAC" w14:textId="77777777" w:rsidR="00537EA8" w:rsidRPr="005F3C4F" w:rsidRDefault="00537EA8">
      <w:pPr>
        <w:rPr>
          <w:rFonts w:ascii="Times New Roman" w:hAnsi="Times New Roman" w:cs="Times New Roman"/>
          <w:lang w:val="en-CA"/>
        </w:rPr>
      </w:pPr>
    </w:p>
    <w:p w14:paraId="0B1DB7FB" w14:textId="77777777" w:rsidR="00B255D0" w:rsidRPr="005F3C4F" w:rsidRDefault="00B255D0" w:rsidP="00B255D0">
      <w:pPr>
        <w:rPr>
          <w:rFonts w:ascii="Times New Roman" w:eastAsia="Times New Roman" w:hAnsi="Times New Roman" w:cs="Times New Roman"/>
          <w:b/>
          <w:bCs/>
          <w:lang w:val="en-CA" w:eastAsia="zh-CN"/>
        </w:rPr>
      </w:pPr>
      <w:r w:rsidRPr="005F3C4F">
        <w:rPr>
          <w:rFonts w:ascii="Times New Roman" w:eastAsia="Times New Roman" w:hAnsi="Times New Roman" w:cs="Times New Roman"/>
          <w:b/>
          <w:bCs/>
          <w:lang w:val="en-CA" w:eastAsia="zh-CN"/>
        </w:rPr>
        <w:t>Use of Electronic Devices During Assessments</w:t>
      </w:r>
    </w:p>
    <w:p w14:paraId="1A1D94A0" w14:textId="7BFD5195" w:rsidR="00B255D0" w:rsidRPr="005F3C4F" w:rsidRDefault="00B255D0" w:rsidP="00B255D0">
      <w:pPr>
        <w:rPr>
          <w:rFonts w:ascii="Times New Roman" w:eastAsia="Times New Roman" w:hAnsi="Times New Roman" w:cs="Times New Roman"/>
          <w:i/>
          <w:iCs/>
          <w:lang w:val="en-CA" w:eastAsia="zh-CN"/>
        </w:rPr>
      </w:pPr>
      <w:r w:rsidRPr="005F3C4F">
        <w:rPr>
          <w:rFonts w:ascii="Times New Roman" w:eastAsia="Times New Roman" w:hAnsi="Times New Roman" w:cs="Times New Roman"/>
          <w:i/>
          <w:iCs/>
          <w:lang w:val="en-CA" w:eastAsia="zh-CN"/>
        </w:rPr>
        <w:t>Remarks:</w:t>
      </w:r>
      <w:r w:rsidRPr="005F3C4F">
        <w:rPr>
          <w:rFonts w:ascii="Times New Roman" w:eastAsia="Times New Roman" w:hAnsi="Times New Roman" w:cs="Times New Roman"/>
          <w:lang w:val="en-CA" w:eastAsia="zh-CN"/>
        </w:rPr>
        <w:t xml:space="preserve"> NO calculators or other electronic devices or any other aids are allowed on midterm and final exams.</w:t>
      </w:r>
      <w:r w:rsidRPr="005F3C4F">
        <w:rPr>
          <w:rFonts w:ascii="Times New Roman" w:eastAsia="Times New Roman" w:hAnsi="Times New Roman" w:cs="Times New Roman"/>
          <w:i/>
          <w:iCs/>
          <w:lang w:val="en-CA" w:eastAsia="zh-CN"/>
        </w:rPr>
        <w:t xml:space="preserve"> </w:t>
      </w:r>
    </w:p>
    <w:p w14:paraId="0E27D2DB" w14:textId="77777777" w:rsidR="00B255D0" w:rsidRPr="005F3C4F" w:rsidRDefault="00B255D0" w:rsidP="00B255D0">
      <w:pPr>
        <w:spacing w:before="120"/>
        <w:rPr>
          <w:rFonts w:ascii="Times New Roman" w:eastAsia="Times New Roman" w:hAnsi="Times New Roman" w:cs="Times New Roman"/>
          <w:lang w:val="en-CA" w:eastAsia="zh-CN"/>
        </w:rPr>
      </w:pPr>
      <w:r w:rsidRPr="005F3C4F">
        <w:rPr>
          <w:rFonts w:ascii="Times New Roman" w:eastAsia="Times New Roman" w:hAnsi="Times New Roman" w:cs="Times New Roman"/>
          <w:lang w:val="en-CA" w:eastAsia="zh-CN"/>
        </w:rPr>
        <w:t>In courses offered by the Faculty of Science, the possession of unauthorized electronic devices during any in-person assessment (such as tests, midterms, and final examinations) is strictly prohibited. This includes, but is not limited to: mobile phones, smart watches, smart glasses, and wireless earbuds or headphones.</w:t>
      </w:r>
    </w:p>
    <w:p w14:paraId="28D0D7A7" w14:textId="77777777" w:rsidR="00B255D0" w:rsidRPr="005F3C4F" w:rsidRDefault="00B255D0" w:rsidP="00B255D0">
      <w:pPr>
        <w:spacing w:before="120"/>
        <w:rPr>
          <w:rFonts w:ascii="Times New Roman" w:eastAsia="Times New Roman" w:hAnsi="Times New Roman" w:cs="Times New Roman"/>
          <w:lang w:val="en-CA" w:eastAsia="zh-CN"/>
        </w:rPr>
      </w:pPr>
      <w:r w:rsidRPr="005F3C4F">
        <w:rPr>
          <w:rFonts w:ascii="Times New Roman" w:eastAsia="Times New Roman" w:hAnsi="Times New Roman" w:cs="Times New Roman"/>
          <w:lang w:val="en-CA" w:eastAsia="zh-CN"/>
        </w:rPr>
        <w:t>Unless explicitly stated otherwise in advance by the instructor, the presence of any such device at your desk, on your person, or within reach during an assessment will be treated as a </w:t>
      </w:r>
      <w:r w:rsidRPr="005F3C4F">
        <w:rPr>
          <w:rFonts w:ascii="Times New Roman" w:eastAsia="Times New Roman" w:hAnsi="Times New Roman" w:cs="Times New Roman"/>
          <w:i/>
          <w:iCs/>
          <w:lang w:val="en-CA" w:eastAsia="zh-CN"/>
        </w:rPr>
        <w:t>scholastic offence</w:t>
      </w:r>
      <w:r w:rsidRPr="005F3C4F">
        <w:rPr>
          <w:rFonts w:ascii="Times New Roman" w:eastAsia="Times New Roman" w:hAnsi="Times New Roman" w:cs="Times New Roman"/>
          <w:lang w:val="en-CA" w:eastAsia="zh-CN"/>
        </w:rPr>
        <w:t>, even if the device is not in use.</w:t>
      </w:r>
    </w:p>
    <w:p w14:paraId="6EEDEF11" w14:textId="77777777" w:rsidR="00B255D0" w:rsidRPr="005F3C4F" w:rsidRDefault="00B255D0" w:rsidP="00B255D0">
      <w:pPr>
        <w:spacing w:before="120"/>
        <w:rPr>
          <w:rFonts w:ascii="Times New Roman" w:eastAsia="Times New Roman" w:hAnsi="Times New Roman" w:cs="Times New Roman"/>
          <w:lang w:val="en-CA" w:eastAsia="zh-CN"/>
        </w:rPr>
      </w:pPr>
      <w:r w:rsidRPr="005F3C4F">
        <w:rPr>
          <w:rFonts w:ascii="Times New Roman" w:eastAsia="Times New Roman" w:hAnsi="Times New Roman" w:cs="Times New Roman"/>
          <w:lang w:val="en-CA" w:eastAsia="zh-CN"/>
        </w:rPr>
        <w:t>Only devices expressly permitted by the instructor (e.g., non-programmable calculators) may be brought into the assessment room. It is your responsibility to review and comply with these expectations.</w:t>
      </w:r>
    </w:p>
    <w:p w14:paraId="415EAE06" w14:textId="77777777" w:rsidR="00B255D0" w:rsidRPr="005F3C4F" w:rsidRDefault="00B255D0">
      <w:pPr>
        <w:rPr>
          <w:rFonts w:ascii="Times New Roman" w:hAnsi="Times New Roman" w:cs="Times New Roman"/>
          <w:lang w:val="en-CA"/>
        </w:rPr>
      </w:pPr>
    </w:p>
    <w:p w14:paraId="6D01E6E8" w14:textId="77777777" w:rsidR="00DB36AC" w:rsidRPr="005F3C4F" w:rsidRDefault="00DB36AC" w:rsidP="00DB36AC">
      <w:pPr>
        <w:rPr>
          <w:rFonts w:ascii="Times New Roman" w:eastAsia="Times New Roman" w:hAnsi="Times New Roman" w:cs="Times New Roman"/>
          <w:color w:val="000000" w:themeColor="text1"/>
          <w:lang w:val="en-CA" w:eastAsia="zh-CN"/>
        </w:rPr>
      </w:pPr>
      <w:r w:rsidRPr="005F3C4F">
        <w:rPr>
          <w:rFonts w:ascii="Times New Roman" w:eastAsia="Times New Roman" w:hAnsi="Times New Roman" w:cs="Times New Roman"/>
          <w:b/>
          <w:bCs/>
          <w:color w:val="000000" w:themeColor="text1"/>
          <w:lang w:val="en-CA" w:eastAsia="zh-CN"/>
        </w:rPr>
        <w:t>Use of Generative AI Tools</w:t>
      </w:r>
    </w:p>
    <w:p w14:paraId="7D043ABA" w14:textId="77777777" w:rsidR="00DB36AC" w:rsidRPr="005F3C4F" w:rsidRDefault="00DB36AC" w:rsidP="00DB36AC">
      <w:pPr>
        <w:spacing w:before="120"/>
        <w:rPr>
          <w:rFonts w:ascii="Times New Roman" w:eastAsia="Times New Roman" w:hAnsi="Times New Roman" w:cs="Times New Roman"/>
          <w:color w:val="000000" w:themeColor="text1"/>
          <w:lang w:val="en-CA" w:eastAsia="zh-CN"/>
        </w:rPr>
      </w:pPr>
      <w:r w:rsidRPr="005F3C4F">
        <w:rPr>
          <w:rFonts w:ascii="Times New Roman" w:eastAsia="Times New Roman" w:hAnsi="Times New Roman" w:cs="Times New Roman"/>
          <w:color w:val="000000" w:themeColor="text1"/>
          <w:lang w:val="en-CA" w:eastAsia="zh-CN"/>
        </w:rPr>
        <w:t>Unless otherwise stated, the use of generative AI tools (e.g., ChatGPT, Microsoft Copilot, Google Gemini, or similar platforms) is </w:t>
      </w:r>
      <w:r w:rsidRPr="005F3C4F">
        <w:rPr>
          <w:rFonts w:ascii="Times New Roman" w:eastAsia="Times New Roman" w:hAnsi="Times New Roman" w:cs="Times New Roman"/>
          <w:b/>
          <w:bCs/>
          <w:color w:val="000000" w:themeColor="text1"/>
          <w:lang w:val="en-CA" w:eastAsia="zh-CN"/>
        </w:rPr>
        <w:t>not permitted</w:t>
      </w:r>
      <w:r w:rsidRPr="005F3C4F">
        <w:rPr>
          <w:rFonts w:ascii="Times New Roman" w:eastAsia="Times New Roman" w:hAnsi="Times New Roman" w:cs="Times New Roman"/>
          <w:color w:val="000000" w:themeColor="text1"/>
          <w:lang w:val="en-CA" w:eastAsia="zh-CN"/>
        </w:rPr>
        <w:t> in the completion of any course assessments, including but not limited to: assignments, lab reports, presentations, tests, and final examinations.</w:t>
      </w:r>
    </w:p>
    <w:p w14:paraId="264DF9DE" w14:textId="77777777" w:rsidR="00DB36AC" w:rsidRPr="005F3C4F" w:rsidRDefault="00DB36AC" w:rsidP="00DB36AC">
      <w:pPr>
        <w:spacing w:before="120"/>
        <w:rPr>
          <w:rFonts w:ascii="Times New Roman" w:eastAsia="Times New Roman" w:hAnsi="Times New Roman" w:cs="Times New Roman"/>
          <w:color w:val="000000" w:themeColor="text1"/>
          <w:lang w:val="en-CA" w:eastAsia="zh-CN"/>
        </w:rPr>
      </w:pPr>
      <w:r w:rsidRPr="005F3C4F">
        <w:rPr>
          <w:rFonts w:ascii="Times New Roman" w:eastAsia="Times New Roman" w:hAnsi="Times New Roman" w:cs="Times New Roman"/>
          <w:color w:val="000000" w:themeColor="text1"/>
          <w:lang w:val="en-CA" w:eastAsia="zh-CN"/>
        </w:rPr>
        <w:t>Using such tools for content generation, code writing, problem solving, translation, or summarization—when not explicitly allowed—will be treated as a </w:t>
      </w:r>
      <w:r w:rsidRPr="005F3C4F">
        <w:rPr>
          <w:rFonts w:ascii="Times New Roman" w:eastAsia="Times New Roman" w:hAnsi="Times New Roman" w:cs="Times New Roman"/>
          <w:b/>
          <w:bCs/>
          <w:color w:val="000000" w:themeColor="text1"/>
          <w:lang w:val="en-CA" w:eastAsia="zh-CN"/>
        </w:rPr>
        <w:t>scholastic offence</w:t>
      </w:r>
      <w:r w:rsidRPr="005F3C4F">
        <w:rPr>
          <w:rFonts w:ascii="Times New Roman" w:eastAsia="Times New Roman" w:hAnsi="Times New Roman" w:cs="Times New Roman"/>
          <w:color w:val="000000" w:themeColor="text1"/>
          <w:lang w:val="en-CA" w:eastAsia="zh-CN"/>
        </w:rPr>
        <w:t>.</w:t>
      </w:r>
    </w:p>
    <w:p w14:paraId="18777CB6" w14:textId="77777777" w:rsidR="00DB36AC" w:rsidRPr="005F3C4F" w:rsidRDefault="00DB36AC" w:rsidP="00DB36AC">
      <w:pPr>
        <w:spacing w:before="120"/>
        <w:rPr>
          <w:rFonts w:ascii="Times New Roman" w:eastAsia="Times New Roman" w:hAnsi="Times New Roman" w:cs="Times New Roman"/>
          <w:color w:val="000000" w:themeColor="text1"/>
          <w:lang w:val="en-CA" w:eastAsia="zh-CN"/>
        </w:rPr>
      </w:pPr>
      <w:r w:rsidRPr="005F3C4F">
        <w:rPr>
          <w:rFonts w:ascii="Times New Roman" w:eastAsia="Times New Roman" w:hAnsi="Times New Roman" w:cs="Times New Roman"/>
          <w:color w:val="000000" w:themeColor="text1"/>
          <w:lang w:val="en-CA" w:eastAsia="zh-CN"/>
        </w:rPr>
        <w:t>If the use of generative AI is permitted for a particular assessment, the conditions of use will be specified by the instructor in advance. If no such permission is granted, students must assume that use is prohibited. It is your responsibility to seek clarification before using any AI tools in academic work.</w:t>
      </w:r>
    </w:p>
    <w:p w14:paraId="64D972E2" w14:textId="77777777" w:rsidR="00537EA8" w:rsidRPr="005F3C4F" w:rsidRDefault="00537EA8">
      <w:pPr>
        <w:rPr>
          <w:rFonts w:ascii="Times New Roman" w:hAnsi="Times New Roman" w:cs="Times New Roman"/>
          <w:lang w:val="en-CA"/>
        </w:rPr>
      </w:pPr>
    </w:p>
    <w:p w14:paraId="3F571D93" w14:textId="77777777" w:rsidR="00371080" w:rsidRPr="005F3C4F" w:rsidRDefault="00371080" w:rsidP="00371080">
      <w:pPr>
        <w:rPr>
          <w:rFonts w:ascii="Times New Roman" w:hAnsi="Times New Roman" w:cs="Times New Roman"/>
        </w:rPr>
      </w:pPr>
    </w:p>
    <w:p w14:paraId="52076F20" w14:textId="77777777" w:rsidR="00371080" w:rsidRPr="005F3C4F" w:rsidRDefault="00371080" w:rsidP="002F179C">
      <w:pPr>
        <w:rPr>
          <w:rFonts w:ascii="Times New Roman" w:hAnsi="Times New Roman" w:cs="Times New Roman"/>
          <w:b/>
          <w:lang w:val="en-CA"/>
        </w:rPr>
      </w:pPr>
    </w:p>
    <w:p w14:paraId="04A7BB88" w14:textId="77777777" w:rsidR="00223539" w:rsidRDefault="00223539" w:rsidP="002F179C">
      <w:pPr>
        <w:rPr>
          <w:rFonts w:ascii="Times New Roman" w:hAnsi="Times New Roman" w:cs="Times New Roman"/>
          <w:b/>
          <w:lang w:val="en-CA"/>
        </w:rPr>
      </w:pPr>
    </w:p>
    <w:p w14:paraId="60C0A8B6" w14:textId="77777777" w:rsidR="00223539" w:rsidRDefault="00223539" w:rsidP="002F179C">
      <w:pPr>
        <w:rPr>
          <w:rFonts w:ascii="Times New Roman" w:hAnsi="Times New Roman" w:cs="Times New Roman"/>
          <w:b/>
          <w:lang w:val="en-CA"/>
        </w:rPr>
      </w:pPr>
    </w:p>
    <w:p w14:paraId="7C1D2BF8" w14:textId="77777777" w:rsidR="00223539" w:rsidRDefault="00223539" w:rsidP="002F179C">
      <w:pPr>
        <w:rPr>
          <w:rFonts w:ascii="Times New Roman" w:hAnsi="Times New Roman" w:cs="Times New Roman"/>
          <w:b/>
          <w:lang w:val="en-CA"/>
        </w:rPr>
      </w:pPr>
    </w:p>
    <w:p w14:paraId="7F4199A2" w14:textId="77777777" w:rsidR="00223539" w:rsidRDefault="00223539" w:rsidP="002F179C">
      <w:pPr>
        <w:rPr>
          <w:rFonts w:ascii="Times New Roman" w:hAnsi="Times New Roman" w:cs="Times New Roman"/>
          <w:b/>
          <w:lang w:val="en-CA"/>
        </w:rPr>
      </w:pPr>
    </w:p>
    <w:p w14:paraId="02A891D9" w14:textId="062CC9AD" w:rsidR="002F179C" w:rsidRPr="005F3C4F" w:rsidRDefault="0095498F" w:rsidP="002F179C">
      <w:pPr>
        <w:rPr>
          <w:rFonts w:ascii="Times New Roman" w:hAnsi="Times New Roman" w:cs="Times New Roman"/>
          <w:lang w:val="en-CA"/>
        </w:rPr>
      </w:pPr>
      <w:r w:rsidRPr="005F3C4F">
        <w:rPr>
          <w:rFonts w:ascii="Times New Roman" w:hAnsi="Times New Roman" w:cs="Times New Roman"/>
          <w:b/>
          <w:lang w:val="en-CA"/>
        </w:rPr>
        <w:lastRenderedPageBreak/>
        <w:t xml:space="preserve">6.5 </w:t>
      </w:r>
      <w:r w:rsidR="002F179C" w:rsidRPr="005F3C4F">
        <w:rPr>
          <w:rFonts w:ascii="Times New Roman" w:hAnsi="Times New Roman" w:cs="Times New Roman"/>
          <w:b/>
          <w:lang w:val="en-CA"/>
        </w:rPr>
        <w:t>Support Services</w:t>
      </w:r>
    </w:p>
    <w:p w14:paraId="17EFF33F" w14:textId="77777777" w:rsidR="002F179C" w:rsidRPr="005F3C4F" w:rsidRDefault="002F179C" w:rsidP="002F179C">
      <w:pPr>
        <w:rPr>
          <w:rFonts w:ascii="Times New Roman" w:hAnsi="Times New Roman" w:cs="Times New Roman"/>
          <w:lang w:val="en-CA"/>
        </w:rPr>
      </w:pPr>
    </w:p>
    <w:p w14:paraId="6B538151" w14:textId="77777777" w:rsidR="002F179C" w:rsidRPr="005F3C4F" w:rsidRDefault="002F179C" w:rsidP="002F179C">
      <w:pPr>
        <w:rPr>
          <w:rFonts w:ascii="Times New Roman" w:hAnsi="Times New Roman" w:cs="Times New Roman"/>
          <w:lang w:val="en-CA"/>
        </w:rPr>
      </w:pPr>
      <w:r w:rsidRPr="005F3C4F">
        <w:rPr>
          <w:rFonts w:ascii="Times New Roman" w:hAnsi="Times New Roman" w:cs="Times New Roman"/>
          <w:lang w:val="en-CA"/>
        </w:rPr>
        <w:t xml:space="preserve">Please visit the Science &amp; Basic Medical Sciences Academic Counselling webpage for information on adding/dropping courses, academic considerations for absences, appeals, exam conflicts, and many other academic related matters: </w:t>
      </w:r>
      <w:r w:rsidRPr="005F3C4F">
        <w:rPr>
          <w:rFonts w:ascii="Times New Roman" w:hAnsi="Times New Roman" w:cs="Times New Roman"/>
          <w:color w:val="0000FF"/>
          <w:lang w:val="en-CA"/>
        </w:rPr>
        <w:t>https://www.uwo.ca/sci/counselling/</w:t>
      </w:r>
      <w:r w:rsidRPr="005F3C4F">
        <w:rPr>
          <w:rFonts w:ascii="Times New Roman" w:hAnsi="Times New Roman" w:cs="Times New Roman"/>
          <w:lang w:val="en-CA"/>
        </w:rPr>
        <w:t>.</w:t>
      </w:r>
    </w:p>
    <w:p w14:paraId="7D94F190" w14:textId="77777777" w:rsidR="002F179C" w:rsidRPr="005F3C4F" w:rsidRDefault="002F179C" w:rsidP="002F179C">
      <w:pPr>
        <w:rPr>
          <w:rFonts w:ascii="Times New Roman" w:hAnsi="Times New Roman" w:cs="Times New Roman"/>
          <w:lang w:val="en-CA"/>
        </w:rPr>
      </w:pPr>
    </w:p>
    <w:p w14:paraId="56042C4E" w14:textId="77777777" w:rsidR="002F179C" w:rsidRPr="005F3C4F" w:rsidRDefault="002F179C" w:rsidP="002F179C">
      <w:pPr>
        <w:rPr>
          <w:rFonts w:ascii="Times New Roman" w:hAnsi="Times New Roman" w:cs="Times New Roman"/>
          <w:lang w:val="en-CA"/>
        </w:rPr>
      </w:pPr>
      <w:r w:rsidRPr="005F3C4F">
        <w:rPr>
          <w:rFonts w:ascii="Times New Roman" w:hAnsi="Times New Roman" w:cs="Times New Roman"/>
          <w:lang w:val="en-CA"/>
        </w:rPr>
        <w:t>Please contact the course instructor if you require lecture or printed material in an alternate format or if any other arrangements can make this course more accessible to you.  You may also wish to contact Accessible Education at (519) 661-2147 if you have any questions regarding accommodations.</w:t>
      </w:r>
    </w:p>
    <w:p w14:paraId="79248413" w14:textId="77777777" w:rsidR="002F179C" w:rsidRPr="005F3C4F" w:rsidRDefault="002F179C" w:rsidP="002F179C">
      <w:pPr>
        <w:rPr>
          <w:rFonts w:ascii="Times New Roman" w:hAnsi="Times New Roman" w:cs="Times New Roman"/>
          <w:lang w:val="en-CA"/>
        </w:rPr>
      </w:pPr>
    </w:p>
    <w:p w14:paraId="08EBC1A5" w14:textId="77777777" w:rsidR="002F179C" w:rsidRPr="005F3C4F" w:rsidRDefault="002F179C" w:rsidP="002F179C">
      <w:pPr>
        <w:rPr>
          <w:rFonts w:ascii="Times New Roman" w:hAnsi="Times New Roman" w:cs="Times New Roman"/>
          <w:color w:val="FF0000"/>
          <w:lang w:val="en-CA"/>
        </w:rPr>
      </w:pPr>
      <w:r w:rsidRPr="005F3C4F">
        <w:rPr>
          <w:rFonts w:ascii="Times New Roman" w:hAnsi="Times New Roman" w:cs="Times New Roman"/>
          <w:lang w:val="en-CA"/>
        </w:rPr>
        <w:t xml:space="preserve">Western University is committed to a thriving campus as we deliver our courses in the mixed model of both virtual and face-to-face formats.  We encourage you to check out the Digital Student Experience website to manage your academics and well-being: </w:t>
      </w:r>
      <w:r w:rsidRPr="005F3C4F">
        <w:rPr>
          <w:rFonts w:ascii="Times New Roman" w:hAnsi="Times New Roman" w:cs="Times New Roman"/>
          <w:color w:val="0000FF"/>
          <w:lang w:val="en-CA"/>
        </w:rPr>
        <w:t>https://www.uwo.ca/se/digital/</w:t>
      </w:r>
      <w:r w:rsidRPr="005F3C4F">
        <w:rPr>
          <w:rFonts w:ascii="Times New Roman" w:hAnsi="Times New Roman" w:cs="Times New Roman"/>
          <w:lang w:val="en-CA"/>
        </w:rPr>
        <w:t>.</w:t>
      </w:r>
    </w:p>
    <w:p w14:paraId="57708A6B" w14:textId="77777777" w:rsidR="002F179C" w:rsidRPr="005F3C4F" w:rsidRDefault="002F179C" w:rsidP="002F179C">
      <w:pPr>
        <w:rPr>
          <w:rFonts w:ascii="Times New Roman" w:hAnsi="Times New Roman" w:cs="Times New Roman"/>
          <w:lang w:val="en-CA"/>
        </w:rPr>
      </w:pPr>
    </w:p>
    <w:p w14:paraId="137AFC8C" w14:textId="77777777" w:rsidR="002F179C" w:rsidRPr="005F3C4F" w:rsidRDefault="002F179C" w:rsidP="002F179C">
      <w:pPr>
        <w:rPr>
          <w:rFonts w:ascii="Times New Roman" w:hAnsi="Times New Roman" w:cs="Times New Roman"/>
          <w:lang w:val="en-CA"/>
        </w:rPr>
      </w:pPr>
      <w:r w:rsidRPr="005F3C4F">
        <w:rPr>
          <w:rFonts w:ascii="Times New Roman" w:hAnsi="Times New Roman" w:cs="Times New Roman"/>
          <w:lang w:val="en-CA"/>
        </w:rPr>
        <w:t>Learning-skills counsellors at the Student Development Centre (</w:t>
      </w:r>
      <w:r w:rsidRPr="005F3C4F">
        <w:rPr>
          <w:rFonts w:ascii="Times New Roman" w:hAnsi="Times New Roman" w:cs="Times New Roman"/>
          <w:color w:val="0000FF"/>
          <w:lang w:val="en-CA"/>
        </w:rPr>
        <w:t>http://www.sdc.uwo.ca</w:t>
      </w:r>
      <w:r w:rsidRPr="005F3C4F">
        <w:rPr>
          <w:rFonts w:ascii="Times New Roman" w:hAnsi="Times New Roman" w:cs="Times New Roman"/>
          <w:lang w:val="en-CA"/>
        </w:rPr>
        <w:t>) are ready to help you improve your learning skills.  They offer presentations on strategies for improving time management, multiple-choice exam preparation/writing, textbook reading, and more.  Individual support is offered throughout the Fall/Winter terms in the drop-in Learning Help Centre, and year-round through individual counselling.</w:t>
      </w:r>
    </w:p>
    <w:p w14:paraId="703739E2" w14:textId="77777777" w:rsidR="002F179C" w:rsidRPr="005F3C4F" w:rsidRDefault="002F179C" w:rsidP="002F179C">
      <w:pPr>
        <w:rPr>
          <w:rFonts w:ascii="Times New Roman" w:hAnsi="Times New Roman" w:cs="Times New Roman"/>
          <w:lang w:val="en-CA"/>
        </w:rPr>
      </w:pPr>
    </w:p>
    <w:p w14:paraId="11B487B1" w14:textId="77777777" w:rsidR="002F179C" w:rsidRPr="005F3C4F" w:rsidRDefault="002F179C" w:rsidP="002F179C">
      <w:pPr>
        <w:rPr>
          <w:rFonts w:ascii="Times New Roman" w:hAnsi="Times New Roman" w:cs="Times New Roman"/>
          <w:lang w:val="en-CA"/>
        </w:rPr>
      </w:pPr>
      <w:r w:rsidRPr="005F3C4F">
        <w:rPr>
          <w:rFonts w:ascii="Times New Roman" w:hAnsi="Times New Roman" w:cs="Times New Roman"/>
          <w:lang w:val="en-CA"/>
        </w:rPr>
        <w:t xml:space="preserve">Students who are in emotional/mental distress should refer to Mental </w:t>
      </w:r>
      <w:proofErr w:type="spellStart"/>
      <w:r w:rsidRPr="005F3C4F">
        <w:rPr>
          <w:rFonts w:ascii="Times New Roman" w:hAnsi="Times New Roman" w:cs="Times New Roman"/>
          <w:lang w:val="en-CA"/>
        </w:rPr>
        <w:t>Health@Western</w:t>
      </w:r>
      <w:proofErr w:type="spellEnd"/>
      <w:r w:rsidRPr="005F3C4F">
        <w:rPr>
          <w:rFonts w:ascii="Times New Roman" w:hAnsi="Times New Roman" w:cs="Times New Roman"/>
          <w:lang w:val="en-CA"/>
        </w:rPr>
        <w:t xml:space="preserve"> (</w:t>
      </w:r>
      <w:r w:rsidRPr="005F3C4F">
        <w:rPr>
          <w:rFonts w:ascii="Times New Roman" w:hAnsi="Times New Roman" w:cs="Times New Roman"/>
          <w:color w:val="0000FF"/>
          <w:lang w:val="en-CA"/>
        </w:rPr>
        <w:t>http://www.health.uwo.ca/mentalhealth</w:t>
      </w:r>
      <w:r w:rsidRPr="005F3C4F">
        <w:rPr>
          <w:rFonts w:ascii="Times New Roman" w:hAnsi="Times New Roman" w:cs="Times New Roman"/>
          <w:lang w:val="en-CA"/>
        </w:rPr>
        <w:t>) for a complete list of options about how to obtain help.</w:t>
      </w:r>
    </w:p>
    <w:p w14:paraId="55C65D0D" w14:textId="77777777" w:rsidR="002F179C" w:rsidRPr="005F3C4F" w:rsidRDefault="002F179C" w:rsidP="002F179C">
      <w:pPr>
        <w:rPr>
          <w:rFonts w:ascii="Times New Roman" w:hAnsi="Times New Roman" w:cs="Times New Roman"/>
          <w:lang w:val="en-CA"/>
        </w:rPr>
      </w:pPr>
    </w:p>
    <w:p w14:paraId="35ECAE10" w14:textId="77777777" w:rsidR="002F179C" w:rsidRPr="005F3C4F" w:rsidRDefault="002F179C" w:rsidP="002F179C">
      <w:pPr>
        <w:rPr>
          <w:rFonts w:ascii="Times New Roman" w:hAnsi="Times New Roman" w:cs="Times New Roman"/>
          <w:lang w:val="en-CA"/>
        </w:rPr>
      </w:pPr>
      <w:r w:rsidRPr="005F3C4F">
        <w:rPr>
          <w:rFonts w:ascii="Times New Roman" w:hAnsi="Times New Roman" w:cs="Times New Roman"/>
          <w:lang w:val="en-CA"/>
        </w:rPr>
        <w:t>Students with disabilities work with Accessible Education (formerly SSD), which provides recommendations for accommodation based on medical documentation or psychological and cognitive testing. The policy on Academic Accommodation for Students with Disabilities can be found at:</w:t>
      </w:r>
    </w:p>
    <w:p w14:paraId="53DE7CB2" w14:textId="77777777" w:rsidR="002F179C" w:rsidRPr="005F3C4F" w:rsidRDefault="002F179C" w:rsidP="002F179C">
      <w:pPr>
        <w:jc w:val="center"/>
        <w:rPr>
          <w:rFonts w:ascii="Times New Roman" w:hAnsi="Times New Roman" w:cs="Times New Roman"/>
          <w:lang w:val="en-CA"/>
        </w:rPr>
      </w:pPr>
      <w:hyperlink r:id="rId18" w:history="1">
        <w:r w:rsidRPr="005F3C4F">
          <w:rPr>
            <w:rStyle w:val="Hyperlink"/>
            <w:rFonts w:ascii="Times New Roman" w:hAnsi="Times New Roman" w:cs="Times New Roman"/>
            <w:lang w:val="en-CA"/>
          </w:rPr>
          <w:t>https://www.uwo.ca/univsec/pdf/academic_policies/appeals/Academic Accommodation_disabilities.pdf</w:t>
        </w:r>
      </w:hyperlink>
    </w:p>
    <w:p w14:paraId="19628D30" w14:textId="77777777" w:rsidR="002F179C" w:rsidRPr="005F3C4F" w:rsidRDefault="002F179C" w:rsidP="002F179C">
      <w:pPr>
        <w:rPr>
          <w:rFonts w:ascii="Times New Roman" w:hAnsi="Times New Roman" w:cs="Times New Roman"/>
          <w:lang w:val="en-CA"/>
        </w:rPr>
      </w:pPr>
    </w:p>
    <w:p w14:paraId="74CF19B7" w14:textId="77777777" w:rsidR="002F179C" w:rsidRPr="005F3C4F" w:rsidRDefault="002F179C" w:rsidP="002F179C">
      <w:pPr>
        <w:rPr>
          <w:rFonts w:ascii="Times New Roman" w:hAnsi="Times New Roman" w:cs="Times New Roman"/>
          <w:lang w:val="en-CA"/>
        </w:rPr>
      </w:pPr>
    </w:p>
    <w:p w14:paraId="481A72EC" w14:textId="77777777" w:rsidR="002F179C" w:rsidRPr="005F3C4F" w:rsidRDefault="002F179C" w:rsidP="002F179C">
      <w:pPr>
        <w:rPr>
          <w:rFonts w:ascii="Times New Roman" w:hAnsi="Times New Roman" w:cs="Times New Roman"/>
          <w:lang w:val="en-CA"/>
        </w:rPr>
      </w:pPr>
    </w:p>
    <w:p w14:paraId="39B7A1E0" w14:textId="77777777" w:rsidR="002F179C" w:rsidRPr="005F3C4F" w:rsidRDefault="002F179C" w:rsidP="002F179C">
      <w:pPr>
        <w:rPr>
          <w:rFonts w:ascii="Times New Roman" w:hAnsi="Times New Roman" w:cs="Times New Roman"/>
          <w:lang w:val="en-CA"/>
        </w:rPr>
      </w:pPr>
      <w:r w:rsidRPr="005F3C4F">
        <w:rPr>
          <w:rFonts w:ascii="Times New Roman" w:hAnsi="Times New Roman" w:cs="Times New Roman"/>
          <w:lang w:val="en-CA"/>
        </w:rPr>
        <w:t xml:space="preserve">Additional student-run support services are offered by the USC, </w:t>
      </w:r>
      <w:r w:rsidRPr="005F3C4F">
        <w:rPr>
          <w:rFonts w:ascii="Times New Roman" w:hAnsi="Times New Roman" w:cs="Times New Roman"/>
          <w:color w:val="0000FF"/>
          <w:lang w:val="en-CA"/>
        </w:rPr>
        <w:t>http://westernusc.ca/services</w:t>
      </w:r>
      <w:r w:rsidRPr="005F3C4F">
        <w:rPr>
          <w:rFonts w:ascii="Times New Roman" w:hAnsi="Times New Roman" w:cs="Times New Roman"/>
          <w:lang w:val="en-CA"/>
        </w:rPr>
        <w:t>.</w:t>
      </w:r>
    </w:p>
    <w:p w14:paraId="32379534" w14:textId="77777777" w:rsidR="00537EA8" w:rsidRPr="005F3C4F" w:rsidRDefault="00537EA8">
      <w:pPr>
        <w:rPr>
          <w:rFonts w:ascii="Times New Roman" w:hAnsi="Times New Roman" w:cs="Times New Roman"/>
          <w:lang w:val="en-CA"/>
        </w:rPr>
      </w:pPr>
    </w:p>
    <w:p w14:paraId="621350CE" w14:textId="77777777" w:rsidR="002F179C" w:rsidRPr="005F3C4F" w:rsidRDefault="002F179C">
      <w:pPr>
        <w:rPr>
          <w:rFonts w:ascii="Times New Roman" w:hAnsi="Times New Roman" w:cs="Times New Roman"/>
          <w:lang w:val="en-CA"/>
        </w:rPr>
      </w:pPr>
    </w:p>
    <w:p w14:paraId="6EA017D5" w14:textId="77777777" w:rsidR="002F179C" w:rsidRPr="005F3C4F" w:rsidRDefault="002F179C">
      <w:pPr>
        <w:rPr>
          <w:rFonts w:ascii="Times New Roman" w:hAnsi="Times New Roman" w:cs="Times New Roman"/>
          <w:lang w:val="en-CA"/>
        </w:rPr>
      </w:pPr>
    </w:p>
    <w:p w14:paraId="2F27ECE7" w14:textId="77777777" w:rsidR="0072333C" w:rsidRPr="005F3C4F" w:rsidRDefault="0072333C" w:rsidP="0072333C">
      <w:pPr>
        <w:rPr>
          <w:rFonts w:ascii="Times New Roman" w:hAnsi="Times New Roman" w:cs="Times New Roman"/>
          <w:b/>
          <w:bCs/>
        </w:rPr>
      </w:pPr>
    </w:p>
    <w:p w14:paraId="3635CAB0" w14:textId="26DDCD75" w:rsidR="00C25D9E" w:rsidRPr="005F3C4F" w:rsidRDefault="00C25D9E" w:rsidP="003C6E2C">
      <w:pPr>
        <w:rPr>
          <w:rFonts w:ascii="Times New Roman" w:hAnsi="Times New Roman" w:cs="Times New Roman"/>
          <w:lang w:val="en-CA"/>
        </w:rPr>
      </w:pPr>
    </w:p>
    <w:p w14:paraId="2F7B340D" w14:textId="6099E630" w:rsidR="003C6E2C" w:rsidRPr="005F3C4F" w:rsidRDefault="003C6E2C" w:rsidP="003C6E2C">
      <w:pPr>
        <w:rPr>
          <w:rFonts w:ascii="Times New Roman" w:hAnsi="Times New Roman" w:cs="Times New Roman"/>
          <w:b/>
          <w:lang w:val="en-CA"/>
        </w:rPr>
      </w:pPr>
    </w:p>
    <w:p w14:paraId="3B961233" w14:textId="24726A67" w:rsidR="00103931" w:rsidRPr="005F3C4F" w:rsidRDefault="00103931" w:rsidP="003C6E2C">
      <w:pPr>
        <w:rPr>
          <w:rFonts w:ascii="Times New Roman" w:hAnsi="Times New Roman" w:cs="Times New Roman"/>
          <w:lang w:val="en-CA"/>
        </w:rPr>
      </w:pPr>
    </w:p>
    <w:p w14:paraId="5468C6B0" w14:textId="77777777" w:rsidR="003A4361" w:rsidRPr="005F3C4F" w:rsidRDefault="003A4361" w:rsidP="003C6E2C">
      <w:pPr>
        <w:rPr>
          <w:rFonts w:ascii="Times New Roman" w:hAnsi="Times New Roman" w:cs="Times New Roman"/>
          <w:lang w:val="en-CA"/>
        </w:rPr>
      </w:pPr>
    </w:p>
    <w:p w14:paraId="03F2C554" w14:textId="77777777" w:rsidR="003C54B8" w:rsidRPr="005F3C4F" w:rsidRDefault="003C54B8">
      <w:pPr>
        <w:rPr>
          <w:rFonts w:ascii="Times New Roman" w:hAnsi="Times New Roman" w:cs="Times New Roman"/>
          <w:lang w:val="en-CA"/>
        </w:rPr>
      </w:pPr>
    </w:p>
    <w:p w14:paraId="00EC98BD" w14:textId="3540715F" w:rsidR="00784562" w:rsidRPr="005F3C4F" w:rsidRDefault="00784562" w:rsidP="00D06DE9">
      <w:pPr>
        <w:rPr>
          <w:rFonts w:ascii="Times New Roman" w:hAnsi="Times New Roman" w:cs="Times New Roman"/>
          <w:lang w:val="en-CA"/>
        </w:rPr>
      </w:pPr>
    </w:p>
    <w:sectPr w:rsidR="00784562" w:rsidRPr="005F3C4F" w:rsidSect="00D06DE9">
      <w:pgSz w:w="12240" w:h="15840"/>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auto"/>
    <w:pitch w:val="variable"/>
    <w:sig w:usb0="800000AF" w:usb1="5000204A" w:usb2="00000000" w:usb3="00000000" w:csb0="0000009B" w:csb1="00000000"/>
  </w:font>
  <w:font w:name="Arial (Body CS)">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B4A24"/>
    <w:multiLevelType w:val="hybridMultilevel"/>
    <w:tmpl w:val="FC5A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017E3"/>
    <w:multiLevelType w:val="multilevel"/>
    <w:tmpl w:val="41747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DC5567"/>
    <w:multiLevelType w:val="hybridMultilevel"/>
    <w:tmpl w:val="E3B2A340"/>
    <w:lvl w:ilvl="0" w:tplc="55E6C37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E747B9"/>
    <w:multiLevelType w:val="hybridMultilevel"/>
    <w:tmpl w:val="84366C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B305177"/>
    <w:multiLevelType w:val="hybridMultilevel"/>
    <w:tmpl w:val="F9A8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2F6119"/>
    <w:multiLevelType w:val="multilevel"/>
    <w:tmpl w:val="AAD66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E31A34"/>
    <w:multiLevelType w:val="hybridMultilevel"/>
    <w:tmpl w:val="C24C605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28164354">
    <w:abstractNumId w:val="1"/>
  </w:num>
  <w:num w:numId="2" w16cid:durableId="1951160494">
    <w:abstractNumId w:val="0"/>
  </w:num>
  <w:num w:numId="3" w16cid:durableId="60063278">
    <w:abstractNumId w:val="2"/>
  </w:num>
  <w:num w:numId="4" w16cid:durableId="225917365">
    <w:abstractNumId w:val="3"/>
  </w:num>
  <w:num w:numId="5" w16cid:durableId="407265618">
    <w:abstractNumId w:val="6"/>
  </w:num>
  <w:num w:numId="6" w16cid:durableId="1437095626">
    <w:abstractNumId w:val="4"/>
  </w:num>
  <w:num w:numId="7" w16cid:durableId="17274098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11"/>
    <w:rsid w:val="00014FF4"/>
    <w:rsid w:val="0002500C"/>
    <w:rsid w:val="00060716"/>
    <w:rsid w:val="00073D33"/>
    <w:rsid w:val="000866D1"/>
    <w:rsid w:val="000A19C4"/>
    <w:rsid w:val="000A1F30"/>
    <w:rsid w:val="000B5E2A"/>
    <w:rsid w:val="000B6F3A"/>
    <w:rsid w:val="000C27C0"/>
    <w:rsid w:val="000D524E"/>
    <w:rsid w:val="000F66E6"/>
    <w:rsid w:val="00103931"/>
    <w:rsid w:val="001161FB"/>
    <w:rsid w:val="00116520"/>
    <w:rsid w:val="00121B8A"/>
    <w:rsid w:val="00124713"/>
    <w:rsid w:val="001370BE"/>
    <w:rsid w:val="00153B6F"/>
    <w:rsid w:val="00166B59"/>
    <w:rsid w:val="00170CC1"/>
    <w:rsid w:val="001926B6"/>
    <w:rsid w:val="0019297B"/>
    <w:rsid w:val="001A6425"/>
    <w:rsid w:val="001B0513"/>
    <w:rsid w:val="001B3977"/>
    <w:rsid w:val="001B414C"/>
    <w:rsid w:val="001C0BCA"/>
    <w:rsid w:val="001E1463"/>
    <w:rsid w:val="001E2348"/>
    <w:rsid w:val="001F7DF8"/>
    <w:rsid w:val="00204013"/>
    <w:rsid w:val="002176D0"/>
    <w:rsid w:val="00223539"/>
    <w:rsid w:val="00232781"/>
    <w:rsid w:val="00235D36"/>
    <w:rsid w:val="002369D0"/>
    <w:rsid w:val="00250041"/>
    <w:rsid w:val="00262B3C"/>
    <w:rsid w:val="00266EF5"/>
    <w:rsid w:val="002B6ECC"/>
    <w:rsid w:val="002B7AC6"/>
    <w:rsid w:val="002D7A9C"/>
    <w:rsid w:val="002F179C"/>
    <w:rsid w:val="003037B0"/>
    <w:rsid w:val="00311AA1"/>
    <w:rsid w:val="00322407"/>
    <w:rsid w:val="003239B4"/>
    <w:rsid w:val="00326122"/>
    <w:rsid w:val="00371080"/>
    <w:rsid w:val="00375ECB"/>
    <w:rsid w:val="00386E89"/>
    <w:rsid w:val="00387F80"/>
    <w:rsid w:val="003935C8"/>
    <w:rsid w:val="003A1E08"/>
    <w:rsid w:val="003A4361"/>
    <w:rsid w:val="003B25F7"/>
    <w:rsid w:val="003B3F5C"/>
    <w:rsid w:val="003B69D8"/>
    <w:rsid w:val="003C54B8"/>
    <w:rsid w:val="003C6E2C"/>
    <w:rsid w:val="003D5FA6"/>
    <w:rsid w:val="003F0C6D"/>
    <w:rsid w:val="00403CC2"/>
    <w:rsid w:val="004357B9"/>
    <w:rsid w:val="004357EB"/>
    <w:rsid w:val="004365CA"/>
    <w:rsid w:val="00467FDC"/>
    <w:rsid w:val="00475F65"/>
    <w:rsid w:val="00494163"/>
    <w:rsid w:val="004A5E26"/>
    <w:rsid w:val="004B1B27"/>
    <w:rsid w:val="004C311E"/>
    <w:rsid w:val="004C3FE9"/>
    <w:rsid w:val="004D7B6B"/>
    <w:rsid w:val="004E5399"/>
    <w:rsid w:val="004F0C22"/>
    <w:rsid w:val="004F1FFF"/>
    <w:rsid w:val="004F4F29"/>
    <w:rsid w:val="004F5018"/>
    <w:rsid w:val="004F7D4A"/>
    <w:rsid w:val="005130AF"/>
    <w:rsid w:val="00537EA8"/>
    <w:rsid w:val="00550971"/>
    <w:rsid w:val="00556ECC"/>
    <w:rsid w:val="00593511"/>
    <w:rsid w:val="005953FA"/>
    <w:rsid w:val="00597639"/>
    <w:rsid w:val="005C2477"/>
    <w:rsid w:val="005C39F9"/>
    <w:rsid w:val="005E146C"/>
    <w:rsid w:val="005F3C4F"/>
    <w:rsid w:val="00602718"/>
    <w:rsid w:val="00604312"/>
    <w:rsid w:val="00605C21"/>
    <w:rsid w:val="00610064"/>
    <w:rsid w:val="00610CCC"/>
    <w:rsid w:val="006116C4"/>
    <w:rsid w:val="006175A4"/>
    <w:rsid w:val="00637E77"/>
    <w:rsid w:val="0064732B"/>
    <w:rsid w:val="006521B4"/>
    <w:rsid w:val="0067000F"/>
    <w:rsid w:val="00681697"/>
    <w:rsid w:val="006A17AD"/>
    <w:rsid w:val="006A4040"/>
    <w:rsid w:val="006A4A8D"/>
    <w:rsid w:val="006C0D43"/>
    <w:rsid w:val="006C3B0F"/>
    <w:rsid w:val="006C4055"/>
    <w:rsid w:val="006F2006"/>
    <w:rsid w:val="006F3BB4"/>
    <w:rsid w:val="006F72FE"/>
    <w:rsid w:val="007058D0"/>
    <w:rsid w:val="007169B1"/>
    <w:rsid w:val="0072333C"/>
    <w:rsid w:val="00731323"/>
    <w:rsid w:val="00741ED3"/>
    <w:rsid w:val="00752121"/>
    <w:rsid w:val="007540DB"/>
    <w:rsid w:val="007628C4"/>
    <w:rsid w:val="00765D42"/>
    <w:rsid w:val="00784562"/>
    <w:rsid w:val="00786027"/>
    <w:rsid w:val="007967F1"/>
    <w:rsid w:val="007A5D4F"/>
    <w:rsid w:val="007A6705"/>
    <w:rsid w:val="007B63AE"/>
    <w:rsid w:val="007B6EF9"/>
    <w:rsid w:val="007C29AD"/>
    <w:rsid w:val="007D1977"/>
    <w:rsid w:val="007D3A90"/>
    <w:rsid w:val="007D561A"/>
    <w:rsid w:val="00802A0B"/>
    <w:rsid w:val="00806B1C"/>
    <w:rsid w:val="00816C72"/>
    <w:rsid w:val="008273D0"/>
    <w:rsid w:val="00845B86"/>
    <w:rsid w:val="00852477"/>
    <w:rsid w:val="0086315A"/>
    <w:rsid w:val="00865643"/>
    <w:rsid w:val="00867687"/>
    <w:rsid w:val="008720B1"/>
    <w:rsid w:val="008732C3"/>
    <w:rsid w:val="00873BD0"/>
    <w:rsid w:val="0088539A"/>
    <w:rsid w:val="00897D4F"/>
    <w:rsid w:val="008A0453"/>
    <w:rsid w:val="008A2AAA"/>
    <w:rsid w:val="008A3113"/>
    <w:rsid w:val="008A3BC7"/>
    <w:rsid w:val="008C038D"/>
    <w:rsid w:val="008C39C6"/>
    <w:rsid w:val="008C5552"/>
    <w:rsid w:val="008D18E5"/>
    <w:rsid w:val="008D36EC"/>
    <w:rsid w:val="008D59CB"/>
    <w:rsid w:val="008E3583"/>
    <w:rsid w:val="008F087E"/>
    <w:rsid w:val="008F4182"/>
    <w:rsid w:val="008F4F2F"/>
    <w:rsid w:val="00901C78"/>
    <w:rsid w:val="009327F2"/>
    <w:rsid w:val="00934A76"/>
    <w:rsid w:val="00941CD6"/>
    <w:rsid w:val="0095498F"/>
    <w:rsid w:val="00965077"/>
    <w:rsid w:val="009761AD"/>
    <w:rsid w:val="009841DC"/>
    <w:rsid w:val="00985E7A"/>
    <w:rsid w:val="00990DDC"/>
    <w:rsid w:val="009A1E1C"/>
    <w:rsid w:val="009A6B29"/>
    <w:rsid w:val="009C1E92"/>
    <w:rsid w:val="009C698A"/>
    <w:rsid w:val="009C70D9"/>
    <w:rsid w:val="009D2543"/>
    <w:rsid w:val="009E0FDD"/>
    <w:rsid w:val="009E2CF9"/>
    <w:rsid w:val="009F1F74"/>
    <w:rsid w:val="009F463E"/>
    <w:rsid w:val="00A1217E"/>
    <w:rsid w:val="00A14F42"/>
    <w:rsid w:val="00A34407"/>
    <w:rsid w:val="00A617D8"/>
    <w:rsid w:val="00A72780"/>
    <w:rsid w:val="00A83929"/>
    <w:rsid w:val="00A9170C"/>
    <w:rsid w:val="00AA3A6F"/>
    <w:rsid w:val="00AE117A"/>
    <w:rsid w:val="00AF6730"/>
    <w:rsid w:val="00B1332F"/>
    <w:rsid w:val="00B243DC"/>
    <w:rsid w:val="00B255D0"/>
    <w:rsid w:val="00B25A67"/>
    <w:rsid w:val="00B32C84"/>
    <w:rsid w:val="00B34131"/>
    <w:rsid w:val="00B451DA"/>
    <w:rsid w:val="00B46247"/>
    <w:rsid w:val="00B526D1"/>
    <w:rsid w:val="00B5755B"/>
    <w:rsid w:val="00B70819"/>
    <w:rsid w:val="00B70F5F"/>
    <w:rsid w:val="00B725A6"/>
    <w:rsid w:val="00B775E9"/>
    <w:rsid w:val="00B96E71"/>
    <w:rsid w:val="00B97F09"/>
    <w:rsid w:val="00BA662D"/>
    <w:rsid w:val="00BB6018"/>
    <w:rsid w:val="00BD15F1"/>
    <w:rsid w:val="00C169FF"/>
    <w:rsid w:val="00C22C65"/>
    <w:rsid w:val="00C25D9E"/>
    <w:rsid w:val="00C345BC"/>
    <w:rsid w:val="00C41206"/>
    <w:rsid w:val="00C5116C"/>
    <w:rsid w:val="00C62B7E"/>
    <w:rsid w:val="00C70D02"/>
    <w:rsid w:val="00C71863"/>
    <w:rsid w:val="00C85245"/>
    <w:rsid w:val="00C930D4"/>
    <w:rsid w:val="00CA2D6B"/>
    <w:rsid w:val="00CA72C2"/>
    <w:rsid w:val="00CB629A"/>
    <w:rsid w:val="00CC60D9"/>
    <w:rsid w:val="00CE3E7F"/>
    <w:rsid w:val="00CF2B11"/>
    <w:rsid w:val="00CF5776"/>
    <w:rsid w:val="00D06DE9"/>
    <w:rsid w:val="00D079C4"/>
    <w:rsid w:val="00D15711"/>
    <w:rsid w:val="00D37DB0"/>
    <w:rsid w:val="00D4551F"/>
    <w:rsid w:val="00D47C28"/>
    <w:rsid w:val="00D7028B"/>
    <w:rsid w:val="00D94476"/>
    <w:rsid w:val="00D9475F"/>
    <w:rsid w:val="00DA1120"/>
    <w:rsid w:val="00DA1165"/>
    <w:rsid w:val="00DA1AF5"/>
    <w:rsid w:val="00DB36AC"/>
    <w:rsid w:val="00DD4385"/>
    <w:rsid w:val="00DD63C6"/>
    <w:rsid w:val="00DE7906"/>
    <w:rsid w:val="00DF411A"/>
    <w:rsid w:val="00DF46AA"/>
    <w:rsid w:val="00DF5E1B"/>
    <w:rsid w:val="00E00EC2"/>
    <w:rsid w:val="00E0728A"/>
    <w:rsid w:val="00E10772"/>
    <w:rsid w:val="00E52934"/>
    <w:rsid w:val="00E60EFF"/>
    <w:rsid w:val="00E65023"/>
    <w:rsid w:val="00E73DBD"/>
    <w:rsid w:val="00E81760"/>
    <w:rsid w:val="00EA5868"/>
    <w:rsid w:val="00EA6741"/>
    <w:rsid w:val="00EA7C54"/>
    <w:rsid w:val="00EB6FC6"/>
    <w:rsid w:val="00EC4A59"/>
    <w:rsid w:val="00F416FE"/>
    <w:rsid w:val="00F451E7"/>
    <w:rsid w:val="00F507D9"/>
    <w:rsid w:val="00F76448"/>
    <w:rsid w:val="00F77C85"/>
    <w:rsid w:val="00F84EB9"/>
    <w:rsid w:val="00FB2A3C"/>
    <w:rsid w:val="00FE2186"/>
    <w:rsid w:val="00FF1510"/>
    <w:rsid w:val="00FF70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4AB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845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B11"/>
    <w:pPr>
      <w:ind w:left="720"/>
      <w:contextualSpacing/>
    </w:pPr>
  </w:style>
  <w:style w:type="character" w:styleId="Hyperlink">
    <w:name w:val="Hyperlink"/>
    <w:basedOn w:val="DefaultParagraphFont"/>
    <w:uiPriority w:val="99"/>
    <w:unhideWhenUsed/>
    <w:rsid w:val="00845B86"/>
    <w:rPr>
      <w:color w:val="0563C1" w:themeColor="hyperlink"/>
      <w:u w:val="single"/>
    </w:rPr>
  </w:style>
  <w:style w:type="character" w:styleId="UnresolvedMention">
    <w:name w:val="Unresolved Mention"/>
    <w:basedOn w:val="DefaultParagraphFont"/>
    <w:uiPriority w:val="99"/>
    <w:rsid w:val="00816C72"/>
    <w:rPr>
      <w:color w:val="605E5C"/>
      <w:shd w:val="clear" w:color="auto" w:fill="E1DFDD"/>
    </w:rPr>
  </w:style>
  <w:style w:type="table" w:styleId="TableGrid">
    <w:name w:val="Table Grid"/>
    <w:basedOn w:val="TableNormal"/>
    <w:uiPriority w:val="59"/>
    <w:rsid w:val="00326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3931"/>
    <w:rPr>
      <w:color w:val="954F72" w:themeColor="followedHyperlink"/>
      <w:u w:val="single"/>
    </w:rPr>
  </w:style>
  <w:style w:type="paragraph" w:customStyle="1" w:styleId="Default">
    <w:name w:val="Default"/>
    <w:rsid w:val="000866D1"/>
    <w:pPr>
      <w:autoSpaceDE w:val="0"/>
      <w:autoSpaceDN w:val="0"/>
      <w:adjustRightInd w:val="0"/>
    </w:pPr>
    <w:rPr>
      <w:rFonts w:ascii="Times New Roman" w:hAnsi="Times New Roman" w:cs="Times New Roman"/>
      <w:color w:val="000000"/>
    </w:rPr>
  </w:style>
  <w:style w:type="paragraph" w:styleId="NormalWeb">
    <w:name w:val="Normal (Web)"/>
    <w:basedOn w:val="Normal"/>
    <w:uiPriority w:val="99"/>
    <w:semiHidden/>
    <w:unhideWhenUsed/>
    <w:rsid w:val="00DB36AC"/>
    <w:pPr>
      <w:spacing w:before="100" w:beforeAutospacing="1" w:after="100" w:afterAutospacing="1"/>
    </w:pPr>
    <w:rPr>
      <w:rFonts w:ascii="Times New Roman" w:eastAsia="Times New Roman" w:hAnsi="Times New Roman" w:cs="Times New Roman"/>
      <w:lang w:val="en-CA" w:eastAsia="en-CA"/>
    </w:rPr>
  </w:style>
  <w:style w:type="character" w:styleId="Strong">
    <w:name w:val="Strong"/>
    <w:basedOn w:val="DefaultParagraphFont"/>
    <w:uiPriority w:val="22"/>
    <w:qFormat/>
    <w:rsid w:val="00DB36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525286">
      <w:bodyDiv w:val="1"/>
      <w:marLeft w:val="0"/>
      <w:marRight w:val="0"/>
      <w:marTop w:val="0"/>
      <w:marBottom w:val="0"/>
      <w:divBdr>
        <w:top w:val="none" w:sz="0" w:space="0" w:color="auto"/>
        <w:left w:val="none" w:sz="0" w:space="0" w:color="auto"/>
        <w:bottom w:val="none" w:sz="0" w:space="0" w:color="auto"/>
        <w:right w:val="none" w:sz="0" w:space="0" w:color="auto"/>
      </w:divBdr>
    </w:div>
    <w:div w:id="725107254">
      <w:bodyDiv w:val="1"/>
      <w:marLeft w:val="0"/>
      <w:marRight w:val="0"/>
      <w:marTop w:val="0"/>
      <w:marBottom w:val="0"/>
      <w:divBdr>
        <w:top w:val="none" w:sz="0" w:space="0" w:color="auto"/>
        <w:left w:val="none" w:sz="0" w:space="0" w:color="auto"/>
        <w:bottom w:val="none" w:sz="0" w:space="0" w:color="auto"/>
        <w:right w:val="none" w:sz="0" w:space="0" w:color="auto"/>
      </w:divBdr>
      <w:divsChild>
        <w:div w:id="1381636756">
          <w:marLeft w:val="0"/>
          <w:marRight w:val="0"/>
          <w:marTop w:val="0"/>
          <w:marBottom w:val="0"/>
          <w:divBdr>
            <w:top w:val="none" w:sz="0" w:space="0" w:color="auto"/>
            <w:left w:val="none" w:sz="0" w:space="0" w:color="auto"/>
            <w:bottom w:val="none" w:sz="0" w:space="0" w:color="auto"/>
            <w:right w:val="none" w:sz="0" w:space="0" w:color="auto"/>
          </w:divBdr>
          <w:divsChild>
            <w:div w:id="2023824398">
              <w:marLeft w:val="0"/>
              <w:marRight w:val="0"/>
              <w:marTop w:val="0"/>
              <w:marBottom w:val="0"/>
              <w:divBdr>
                <w:top w:val="none" w:sz="0" w:space="0" w:color="auto"/>
                <w:left w:val="none" w:sz="0" w:space="0" w:color="auto"/>
                <w:bottom w:val="none" w:sz="0" w:space="0" w:color="auto"/>
                <w:right w:val="none" w:sz="0" w:space="0" w:color="auto"/>
              </w:divBdr>
              <w:divsChild>
                <w:div w:id="10071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12464">
      <w:bodyDiv w:val="1"/>
      <w:marLeft w:val="0"/>
      <w:marRight w:val="0"/>
      <w:marTop w:val="0"/>
      <w:marBottom w:val="0"/>
      <w:divBdr>
        <w:top w:val="none" w:sz="0" w:space="0" w:color="auto"/>
        <w:left w:val="none" w:sz="0" w:space="0" w:color="auto"/>
        <w:bottom w:val="none" w:sz="0" w:space="0" w:color="auto"/>
        <w:right w:val="none" w:sz="0" w:space="0" w:color="auto"/>
      </w:divBdr>
    </w:div>
    <w:div w:id="1319768921">
      <w:bodyDiv w:val="1"/>
      <w:marLeft w:val="0"/>
      <w:marRight w:val="0"/>
      <w:marTop w:val="0"/>
      <w:marBottom w:val="0"/>
      <w:divBdr>
        <w:top w:val="none" w:sz="0" w:space="0" w:color="auto"/>
        <w:left w:val="none" w:sz="0" w:space="0" w:color="auto"/>
        <w:bottom w:val="none" w:sz="0" w:space="0" w:color="auto"/>
        <w:right w:val="none" w:sz="0" w:space="0" w:color="auto"/>
      </w:divBdr>
    </w:div>
    <w:div w:id="1808282905">
      <w:bodyDiv w:val="1"/>
      <w:marLeft w:val="0"/>
      <w:marRight w:val="0"/>
      <w:marTop w:val="0"/>
      <w:marBottom w:val="0"/>
      <w:divBdr>
        <w:top w:val="none" w:sz="0" w:space="0" w:color="auto"/>
        <w:left w:val="none" w:sz="0" w:space="0" w:color="auto"/>
        <w:bottom w:val="none" w:sz="0" w:space="0" w:color="auto"/>
        <w:right w:val="none" w:sz="0" w:space="0" w:color="auto"/>
      </w:divBdr>
      <w:divsChild>
        <w:div w:id="494227661">
          <w:marLeft w:val="0"/>
          <w:marRight w:val="0"/>
          <w:marTop w:val="0"/>
          <w:marBottom w:val="0"/>
          <w:divBdr>
            <w:top w:val="none" w:sz="0" w:space="0" w:color="auto"/>
            <w:left w:val="none" w:sz="0" w:space="0" w:color="auto"/>
            <w:bottom w:val="none" w:sz="0" w:space="0" w:color="auto"/>
            <w:right w:val="none" w:sz="0" w:space="0" w:color="auto"/>
          </w:divBdr>
          <w:divsChild>
            <w:div w:id="827551159">
              <w:marLeft w:val="0"/>
              <w:marRight w:val="0"/>
              <w:marTop w:val="0"/>
              <w:marBottom w:val="0"/>
              <w:divBdr>
                <w:top w:val="none" w:sz="0" w:space="0" w:color="auto"/>
                <w:left w:val="none" w:sz="0" w:space="0" w:color="auto"/>
                <w:bottom w:val="none" w:sz="0" w:space="0" w:color="auto"/>
                <w:right w:val="none" w:sz="0" w:space="0" w:color="auto"/>
              </w:divBdr>
              <w:divsChild>
                <w:div w:id="4885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52868">
      <w:bodyDiv w:val="1"/>
      <w:marLeft w:val="0"/>
      <w:marRight w:val="0"/>
      <w:marTop w:val="0"/>
      <w:marBottom w:val="0"/>
      <w:divBdr>
        <w:top w:val="none" w:sz="0" w:space="0" w:color="auto"/>
        <w:left w:val="none" w:sz="0" w:space="0" w:color="auto"/>
        <w:bottom w:val="none" w:sz="0" w:space="0" w:color="auto"/>
        <w:right w:val="none" w:sz="0" w:space="0" w:color="auto"/>
      </w:divBdr>
      <w:divsChild>
        <w:div w:id="432163488">
          <w:marLeft w:val="0"/>
          <w:marRight w:val="0"/>
          <w:marTop w:val="0"/>
          <w:marBottom w:val="0"/>
          <w:divBdr>
            <w:top w:val="none" w:sz="0" w:space="0" w:color="auto"/>
            <w:left w:val="none" w:sz="0" w:space="0" w:color="auto"/>
            <w:bottom w:val="none" w:sz="0" w:space="0" w:color="auto"/>
            <w:right w:val="none" w:sz="0" w:space="0" w:color="auto"/>
          </w:divBdr>
          <w:divsChild>
            <w:div w:id="133255591">
              <w:marLeft w:val="0"/>
              <w:marRight w:val="0"/>
              <w:marTop w:val="0"/>
              <w:marBottom w:val="0"/>
              <w:divBdr>
                <w:top w:val="none" w:sz="0" w:space="0" w:color="auto"/>
                <w:left w:val="none" w:sz="0" w:space="0" w:color="auto"/>
                <w:bottom w:val="none" w:sz="0" w:space="0" w:color="auto"/>
                <w:right w:val="none" w:sz="0" w:space="0" w:color="auto"/>
              </w:divBdr>
              <w:divsChild>
                <w:div w:id="19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3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sternu.brightspace.com" TargetMode="External"/><Relationship Id="rId13" Type="http://schemas.openxmlformats.org/officeDocument/2006/relationships/hyperlink" Target="https://uwo.ca/univsec//pdf/academic_policies/appeals/requests_for_relief_from_academic_decisions.pdf" TargetMode="External"/><Relationship Id="rId18" Type="http://schemas.openxmlformats.org/officeDocument/2006/relationships/hyperlink" Target="https://www.uwo.ca/univsec/pdf/academic_policies/appeals/Academic%20Accommodation_disabilities.pdf" TargetMode="External"/><Relationship Id="rId3" Type="http://schemas.openxmlformats.org/officeDocument/2006/relationships/settings" Target="settings.xml"/><Relationship Id="rId7" Type="http://schemas.openxmlformats.org/officeDocument/2006/relationships/hyperlink" Target="https://bookstore.uwo.ca/textbook-search?campus=UWO&amp;term=W2025A&amp;courses%5B0%5D=001_UW/CAL2402A" TargetMode="External"/><Relationship Id="rId12" Type="http://schemas.openxmlformats.org/officeDocument/2006/relationships/hyperlink" Target="https://www.westerncalendar.uwo.ca/PolicyPages.cfm?Command=showCategory&amp;PolicyCategoryID=5&amp;SelectedCalendar=Live&amp;ArchiveID=" TargetMode="External"/><Relationship Id="rId17" Type="http://schemas.openxmlformats.org/officeDocument/2006/relationships/hyperlink" Target="https://uwo.ca/univsec//pdf/academic_policies/appeals/undergrad_scholastic_offence_procedure.pdf" TargetMode="External"/><Relationship Id="rId2" Type="http://schemas.openxmlformats.org/officeDocument/2006/relationships/styles" Target="styles.xml"/><Relationship Id="rId16" Type="http://schemas.openxmlformats.org/officeDocument/2006/relationships/hyperlink" Target="https://uwo.ca/univsec//pdf/academic_policies/appeals/scholastic_offences.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knguyen@uwo.ca" TargetMode="External"/><Relationship Id="rId11" Type="http://schemas.openxmlformats.org/officeDocument/2006/relationships/hyperlink" Target="https://registrar.uwo.ca/academics/academic_considerations/" TargetMode="External"/><Relationship Id="rId5" Type="http://schemas.openxmlformats.org/officeDocument/2006/relationships/image" Target="media/image1.png"/><Relationship Id="rId15" Type="http://schemas.openxmlformats.org/officeDocument/2006/relationships/hyperlink" Target="https://uwo.ca/univsec//pdf/academic_policies/appeals/graduate_requests_for_relief_procedure.pdf" TargetMode="External"/><Relationship Id="rId10" Type="http://schemas.openxmlformats.org/officeDocument/2006/relationships/hyperlink" Target="http://academicsupport.uwo.ca/accessible_educat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wo.ca/univsec/pdf/academic_policies/appeals/academic_consideration_Sep24.pdf" TargetMode="External"/><Relationship Id="rId14" Type="http://schemas.openxmlformats.org/officeDocument/2006/relationships/hyperlink" Target="https://uwo.ca/univsec//pdf/academic_policies/appeals/undergrad_requests_for_relief_procedu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671</TotalTime>
  <Pages>8</Pages>
  <Words>2689</Words>
  <Characters>15331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Ajneet Dhillon</cp:lastModifiedBy>
  <cp:revision>39</cp:revision>
  <cp:lastPrinted>2025-08-29T18:21:00Z</cp:lastPrinted>
  <dcterms:created xsi:type="dcterms:W3CDTF">2025-07-28T20:27:00Z</dcterms:created>
  <dcterms:modified xsi:type="dcterms:W3CDTF">2025-08-30T08:50:00Z</dcterms:modified>
</cp:coreProperties>
</file>