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11B55214"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6793323A">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1809F0DF">
        <w:rPr>
          <w:rFonts w:ascii="Avenir" w:hAnsi="Avenir" w:cs="Calibri"/>
          <w:b/>
          <w:bCs/>
          <w:color w:val="4F2683"/>
          <w:sz w:val="22"/>
          <w:szCs w:val="22"/>
        </w:rPr>
        <w:t xml:space="preserve">Department of </w:t>
      </w:r>
      <w:r w:rsidR="007D7679" w:rsidRPr="00E86C53">
        <w:rPr>
          <w:rFonts w:ascii="Avenir" w:hAnsi="Avenir" w:cs="Calibri"/>
          <w:b/>
          <w:bCs/>
          <w:color w:val="4F2683"/>
          <w:sz w:val="22"/>
          <w:szCs w:val="22"/>
        </w:rPr>
        <w:t>Mathematics</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4801B6FF" w:rsidR="003F0C6D" w:rsidRDefault="00597639" w:rsidP="00597639">
      <w:pPr>
        <w:tabs>
          <w:tab w:val="center" w:pos="5040"/>
        </w:tabs>
        <w:rPr>
          <w:b/>
          <w:sz w:val="36"/>
          <w:szCs w:val="36"/>
        </w:rPr>
      </w:pPr>
      <w:r w:rsidRPr="00597639">
        <w:rPr>
          <w:b/>
          <w:sz w:val="36"/>
          <w:szCs w:val="36"/>
        </w:rPr>
        <w:tab/>
      </w:r>
      <w:r w:rsidR="007D7679">
        <w:rPr>
          <w:b/>
          <w:color w:val="000000" w:themeColor="text1"/>
          <w:sz w:val="36"/>
          <w:szCs w:val="36"/>
        </w:rPr>
        <w:t>Calculus 1500A</w:t>
      </w:r>
      <w:r w:rsidRPr="00E328FB">
        <w:rPr>
          <w:b/>
          <w:color w:val="000000" w:themeColor="text1"/>
          <w:sz w:val="36"/>
          <w:szCs w:val="36"/>
        </w:rPr>
        <w:t xml:space="preserve"> </w:t>
      </w:r>
      <w:r w:rsidRPr="00597639">
        <w:rPr>
          <w:b/>
          <w:sz w:val="36"/>
          <w:szCs w:val="36"/>
        </w:rPr>
        <w:t>Course Outline</w:t>
      </w:r>
      <w:r w:rsidR="00BE2267">
        <w:rPr>
          <w:b/>
          <w:sz w:val="36"/>
          <w:szCs w:val="36"/>
        </w:rPr>
        <w:t xml:space="preserve">  - Redacted</w:t>
      </w:r>
    </w:p>
    <w:p w14:paraId="68241C49" w14:textId="4A7437F3" w:rsidR="00826918" w:rsidRPr="00597639" w:rsidRDefault="00826918" w:rsidP="00826918">
      <w:pPr>
        <w:tabs>
          <w:tab w:val="center" w:pos="5040"/>
        </w:tabs>
        <w:jc w:val="center"/>
        <w:rPr>
          <w:b/>
          <w:sz w:val="36"/>
          <w:szCs w:val="36"/>
        </w:rPr>
      </w:pPr>
      <w:r>
        <w:rPr>
          <w:b/>
          <w:sz w:val="36"/>
          <w:szCs w:val="36"/>
        </w:rPr>
        <w:t>Fall 2025</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bCs/>
        </w:rPr>
      </w:pPr>
      <w:r w:rsidRPr="00CF2B11">
        <w:rPr>
          <w:b/>
          <w:bCs/>
        </w:rPr>
        <w:t>Course Information</w:t>
      </w:r>
      <w:r>
        <w:rPr>
          <w:bCs/>
        </w:rPr>
        <w:t xml:space="preserve"> </w:t>
      </w:r>
    </w:p>
    <w:p w14:paraId="7A8E38ED" w14:textId="6B087CEB" w:rsidR="007D7679" w:rsidRDefault="007D7679" w:rsidP="00CF2B11">
      <w:pPr>
        <w:rPr>
          <w:bCs/>
        </w:rPr>
      </w:pPr>
      <w:r w:rsidRPr="006706A0">
        <w:rPr>
          <w:bCs/>
        </w:rPr>
        <w:t>Calculus 1500A</w:t>
      </w:r>
      <w:r>
        <w:rPr>
          <w:bCs/>
        </w:rPr>
        <w:t>-001</w:t>
      </w:r>
      <w:r w:rsidRPr="006706A0">
        <w:rPr>
          <w:bCs/>
        </w:rPr>
        <w:t> Calculus I for the Mathematical Sciences, September-December 202</w:t>
      </w:r>
      <w:r w:rsidR="00A737EE">
        <w:rPr>
          <w:bCs/>
        </w:rPr>
        <w:t>5</w:t>
      </w:r>
      <w:r>
        <w:rPr>
          <w:bCs/>
        </w:rPr>
        <w:t>.</w:t>
      </w:r>
      <w:r w:rsidRPr="006706A0">
        <w:rPr>
          <w:bCs/>
        </w:rPr>
        <w:t xml:space="preserve"> In-person </w:t>
      </w:r>
      <w:r>
        <w:rPr>
          <w:bCs/>
        </w:rPr>
        <w:t>l</w:t>
      </w:r>
      <w:r w:rsidRPr="006706A0">
        <w:rPr>
          <w:bCs/>
        </w:rPr>
        <w:t xml:space="preserve">ectures </w:t>
      </w:r>
      <w:r w:rsidR="00BE2267">
        <w:rPr>
          <w:bCs/>
        </w:rPr>
        <w:t>XXXXXXXXXXXXXXXXXXXXXXXXXXXXXXXXXXXXXXXXXXXXXXXXXXXX</w:t>
      </w:r>
      <w:r w:rsidR="002F6DEF">
        <w:rPr>
          <w:bCs/>
        </w:rPr>
        <w:t xml:space="preserve"> </w:t>
      </w:r>
    </w:p>
    <w:p w14:paraId="555B3488" w14:textId="4F572B7E" w:rsidR="00CA7E7D" w:rsidRDefault="00BE2267" w:rsidP="00CF2B11">
      <w:pPr>
        <w:rPr>
          <w:bCs/>
        </w:rPr>
      </w:pPr>
      <w:r>
        <w:rPr>
          <w:bCs/>
        </w:rPr>
        <w:t>XXXXXXXXXXX.</w:t>
      </w:r>
    </w:p>
    <w:p w14:paraId="6532DB00" w14:textId="77777777" w:rsidR="00BE2267" w:rsidRPr="00CF2B11" w:rsidRDefault="00BE2267" w:rsidP="00CF2B11">
      <w:pPr>
        <w:rPr>
          <w:bCs/>
        </w:rPr>
      </w:pPr>
    </w:p>
    <w:p w14:paraId="701BECC0" w14:textId="3E027F50" w:rsidR="003F0C6D" w:rsidRDefault="00681697" w:rsidP="00CF2B11">
      <w:pPr>
        <w:rPr>
          <w:bCs/>
          <w:color w:val="FF0000"/>
        </w:rPr>
      </w:pPr>
      <w:r>
        <w:rPr>
          <w:b/>
          <w:bCs/>
        </w:rPr>
        <w:t xml:space="preserve">List of </w:t>
      </w:r>
      <w:r w:rsidR="003F0C6D" w:rsidRPr="003F0C6D">
        <w:rPr>
          <w:b/>
          <w:bCs/>
        </w:rPr>
        <w:t>Prerequisite</w:t>
      </w:r>
      <w:r>
        <w:rPr>
          <w:b/>
          <w:bCs/>
        </w:rPr>
        <w:t xml:space="preserve">s </w:t>
      </w:r>
    </w:p>
    <w:p w14:paraId="60D12978" w14:textId="5330C645" w:rsidR="007D7679" w:rsidRPr="00E328FB" w:rsidRDefault="007D7679" w:rsidP="00CF2B11">
      <w:pPr>
        <w:rPr>
          <w:bCs/>
          <w:color w:val="FF0000"/>
        </w:rPr>
      </w:pPr>
      <w:r w:rsidRPr="006706A0">
        <w:rPr>
          <w:bCs/>
        </w:rPr>
        <w:t>Ontario Secondary School MCV4U or Mathematics 0110A/B.</w:t>
      </w:r>
    </w:p>
    <w:p w14:paraId="76A152B8" w14:textId="77777777" w:rsidR="006D28B8" w:rsidRDefault="006D28B8" w:rsidP="00CF2B11">
      <w:pPr>
        <w:rPr>
          <w:bCs/>
        </w:rPr>
      </w:pPr>
    </w:p>
    <w:p w14:paraId="69262065" w14:textId="765097DB" w:rsidR="00CF2B11" w:rsidRDefault="00CF2B11" w:rsidP="00CF2B11">
      <w:pPr>
        <w:rPr>
          <w:bCs/>
        </w:rPr>
      </w:pPr>
      <w:r w:rsidRPr="00CF2B11">
        <w:rPr>
          <w:bCs/>
        </w:rPr>
        <w:t xml:space="preserve">Unless you have either the </w:t>
      </w:r>
      <w:r w:rsidR="00A611D5">
        <w:rPr>
          <w:bCs/>
        </w:rPr>
        <w:t>pre</w:t>
      </w:r>
      <w:r w:rsidRPr="00CF2B11">
        <w:rPr>
          <w:bCs/>
        </w:rPr>
        <w:t xml:space="preserve">requisites for this course or written special permission from </w:t>
      </w:r>
      <w:r w:rsidR="000D3A67">
        <w:rPr>
          <w:bCs/>
        </w:rPr>
        <w:t>the</w:t>
      </w:r>
      <w:r w:rsidRPr="00CF2B11">
        <w:rPr>
          <w:bCs/>
        </w:rPr>
        <w:t xml:space="preserve"> </w:t>
      </w:r>
      <w:r w:rsidR="00E84519" w:rsidRPr="00E86C53">
        <w:rPr>
          <w:bCs/>
        </w:rPr>
        <w:t>Department</w:t>
      </w:r>
      <w:r w:rsidR="000D3A67" w:rsidRPr="00E86C53">
        <w:rPr>
          <w:bCs/>
        </w:rPr>
        <w:t xml:space="preserve"> of</w:t>
      </w:r>
      <w:r w:rsidR="007D7679" w:rsidRPr="00E86C53">
        <w:rPr>
          <w:bCs/>
        </w:rPr>
        <w:t xml:space="preserve"> Mathematic</w:t>
      </w:r>
      <w:r w:rsidR="007D7679">
        <w:rPr>
          <w:bCs/>
        </w:rPr>
        <w:t>s</w:t>
      </w:r>
      <w:r w:rsidR="003E0231">
        <w:rPr>
          <w:bCs/>
        </w:rPr>
        <w:t xml:space="preserve"> </w:t>
      </w:r>
      <w:r w:rsidRPr="00CF2B11">
        <w:rPr>
          <w:bCs/>
        </w:rPr>
        <w:t xml:space="preserve">to enroll in it, you may be </w:t>
      </w:r>
      <w:r w:rsidR="000D3A67">
        <w:rPr>
          <w:bCs/>
        </w:rPr>
        <w:t xml:space="preserve">removed and </w:t>
      </w:r>
      <w:r w:rsidR="00A611D5">
        <w:rPr>
          <w:bCs/>
        </w:rPr>
        <w:t>withdrawn</w:t>
      </w:r>
      <w:r w:rsidRPr="00CF2B11">
        <w:rPr>
          <w:bCs/>
        </w:rPr>
        <w:t xml:space="preserve"> from this course</w:t>
      </w:r>
      <w:r w:rsidR="00E6583A">
        <w:rPr>
          <w:bCs/>
        </w:rPr>
        <w:t xml:space="preserve"> </w:t>
      </w:r>
      <w:r w:rsidR="0038747F">
        <w:rPr>
          <w:bCs/>
        </w:rPr>
        <w:t xml:space="preserve">in accordance with </w:t>
      </w:r>
      <w:r w:rsidR="00E6583A">
        <w:rPr>
          <w:bCs/>
        </w:rPr>
        <w:t>university policy</w:t>
      </w:r>
      <w:r w:rsidRPr="00CF2B11">
        <w:rPr>
          <w:bCs/>
        </w:rPr>
        <w:t>.</w:t>
      </w:r>
      <w:r w:rsidR="00852477">
        <w:rPr>
          <w:bCs/>
        </w:rPr>
        <w:t xml:space="preserve"> </w:t>
      </w:r>
      <w:r w:rsidR="003D4C2D">
        <w:rPr>
          <w:bCs/>
        </w:rPr>
        <w:t xml:space="preserve">This may be done after the add/drop deadline of the academic term, and </w:t>
      </w:r>
      <w:r w:rsidR="001B3993">
        <w:rPr>
          <w:bCs/>
        </w:rPr>
        <w:t xml:space="preserve">the course will be marked as withdrawn (WDN) on </w:t>
      </w:r>
      <w:r w:rsidR="00545F6F">
        <w:rPr>
          <w:bCs/>
        </w:rPr>
        <w:t xml:space="preserve">your academic record. </w:t>
      </w:r>
      <w:r w:rsidRPr="00CF2B11">
        <w:rPr>
          <w:bCs/>
        </w:rPr>
        <w:t>Thi</w:t>
      </w:r>
      <w:r w:rsidR="00545F6F">
        <w:rPr>
          <w:bCs/>
        </w:rPr>
        <w:t>s</w:t>
      </w:r>
      <w:r w:rsidRPr="00CF2B11">
        <w:rPr>
          <w:bCs/>
        </w:rPr>
        <w:t xml:space="preserve"> decision may not be appealed. </w:t>
      </w:r>
      <w:r w:rsidR="00852477">
        <w:rPr>
          <w:bCs/>
        </w:rPr>
        <w:t xml:space="preserve"> </w:t>
      </w:r>
    </w:p>
    <w:p w14:paraId="311A7561" w14:textId="4209BDD2" w:rsidR="00CF2B11" w:rsidRDefault="00CF2B11" w:rsidP="00CF2B11">
      <w:pPr>
        <w:rPr>
          <w:bCs/>
        </w:rPr>
      </w:pP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 xml:space="preserve">2. Instructor </w:t>
      </w:r>
      <w:bookmarkStart w:id="0" w:name="_Hlk203744154"/>
      <w:r w:rsidRPr="00D37DB0">
        <w:rPr>
          <w:b/>
          <w:bCs/>
          <w:sz w:val="36"/>
          <w:szCs w:val="36"/>
        </w:rPr>
        <w:t>Information</w:t>
      </w:r>
    </w:p>
    <w:p w14:paraId="6579E955" w14:textId="673221A3" w:rsidR="003F0C6D" w:rsidRDefault="003F0C6D" w:rsidP="003F0C6D">
      <w:pPr>
        <w:rPr>
          <w:bCs/>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250"/>
        <w:gridCol w:w="1530"/>
        <w:gridCol w:w="1530"/>
        <w:gridCol w:w="1530"/>
      </w:tblGrid>
      <w:tr w:rsidR="00597639" w:rsidRPr="00597639" w14:paraId="2A60D15D" w14:textId="77777777" w:rsidTr="009F1F74">
        <w:trPr>
          <w:trHeight w:val="315"/>
        </w:trPr>
        <w:tc>
          <w:tcPr>
            <w:tcW w:w="3307" w:type="dxa"/>
            <w:noWrap/>
            <w:vAlign w:val="center"/>
            <w:hideMark/>
          </w:tcPr>
          <w:p w14:paraId="7D2C84A9" w14:textId="1BC5188E" w:rsidR="00597639" w:rsidRPr="00597639" w:rsidRDefault="00597639" w:rsidP="00597639">
            <w:pPr>
              <w:rPr>
                <w:rFonts w:cstheme="minorHAnsi"/>
                <w:b/>
                <w:bCs/>
                <w:color w:val="000000"/>
                <w:lang w:eastAsia="en-CA"/>
              </w:rPr>
            </w:pPr>
            <w:r w:rsidRPr="00597639">
              <w:rPr>
                <w:rFonts w:cstheme="minorHAnsi"/>
                <w:b/>
                <w:bCs/>
                <w:color w:val="000000"/>
                <w:lang w:eastAsia="en-CA"/>
              </w:rPr>
              <w:t>Instructor</w:t>
            </w:r>
          </w:p>
        </w:tc>
        <w:tc>
          <w:tcPr>
            <w:tcW w:w="2250" w:type="dxa"/>
            <w:noWrap/>
            <w:vAlign w:val="center"/>
            <w:hideMark/>
          </w:tcPr>
          <w:p w14:paraId="2FEA44D3"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Email</w:t>
            </w:r>
          </w:p>
        </w:tc>
        <w:tc>
          <w:tcPr>
            <w:tcW w:w="1530" w:type="dxa"/>
            <w:noWrap/>
            <w:vAlign w:val="center"/>
            <w:hideMark/>
          </w:tcPr>
          <w:p w14:paraId="495F2F30"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w:t>
            </w:r>
          </w:p>
        </w:tc>
        <w:tc>
          <w:tcPr>
            <w:tcW w:w="1530" w:type="dxa"/>
            <w:vAlign w:val="center"/>
            <w:hideMark/>
          </w:tcPr>
          <w:p w14:paraId="63A22ACA"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Phone</w:t>
            </w:r>
          </w:p>
        </w:tc>
        <w:tc>
          <w:tcPr>
            <w:tcW w:w="1530" w:type="dxa"/>
            <w:noWrap/>
            <w:vAlign w:val="center"/>
            <w:hideMark/>
          </w:tcPr>
          <w:p w14:paraId="5F5065DE"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 Hours</w:t>
            </w:r>
          </w:p>
        </w:tc>
      </w:tr>
      <w:tr w:rsidR="007D7679" w:rsidRPr="00597639" w14:paraId="4BF0A8BD" w14:textId="77777777" w:rsidTr="009F1F74">
        <w:trPr>
          <w:trHeight w:val="315"/>
        </w:trPr>
        <w:tc>
          <w:tcPr>
            <w:tcW w:w="3307" w:type="dxa"/>
            <w:noWrap/>
            <w:vAlign w:val="bottom"/>
            <w:hideMark/>
          </w:tcPr>
          <w:p w14:paraId="192A164A" w14:textId="3315E181" w:rsidR="007D7679" w:rsidRPr="00597639" w:rsidRDefault="007D7679" w:rsidP="007D7679">
            <w:pPr>
              <w:rPr>
                <w:rFonts w:cstheme="minorHAnsi"/>
                <w:color w:val="000000"/>
                <w:lang w:eastAsia="en-CA"/>
              </w:rPr>
            </w:pPr>
            <w:r w:rsidRPr="006706A0">
              <w:rPr>
                <w:bCs/>
              </w:rPr>
              <w:t>Gord Sinnamon</w:t>
            </w:r>
          </w:p>
        </w:tc>
        <w:tc>
          <w:tcPr>
            <w:tcW w:w="2250" w:type="dxa"/>
            <w:noWrap/>
            <w:vAlign w:val="bottom"/>
            <w:hideMark/>
          </w:tcPr>
          <w:p w14:paraId="7EA5C61B" w14:textId="6978D06D" w:rsidR="007D7679" w:rsidRPr="00597639" w:rsidRDefault="007D7679" w:rsidP="007D7679">
            <w:pPr>
              <w:rPr>
                <w:rFonts w:cstheme="minorHAnsi"/>
                <w:color w:val="000000"/>
                <w:lang w:eastAsia="en-CA"/>
              </w:rPr>
            </w:pPr>
            <w:r w:rsidRPr="006706A0">
              <w:rPr>
                <w:bCs/>
              </w:rPr>
              <w:t>sinnamon@uwo.ca</w:t>
            </w:r>
          </w:p>
        </w:tc>
        <w:tc>
          <w:tcPr>
            <w:tcW w:w="1530" w:type="dxa"/>
            <w:noWrap/>
            <w:vAlign w:val="bottom"/>
            <w:hideMark/>
          </w:tcPr>
          <w:p w14:paraId="38AE06F9" w14:textId="5AE0D923" w:rsidR="007D7679" w:rsidRPr="00597639" w:rsidRDefault="007D7679" w:rsidP="007D7679">
            <w:pPr>
              <w:rPr>
                <w:rFonts w:cstheme="minorHAnsi"/>
                <w:color w:val="000000"/>
                <w:lang w:eastAsia="en-CA"/>
              </w:rPr>
            </w:pPr>
            <w:r w:rsidRPr="006706A0">
              <w:rPr>
                <w:bCs/>
              </w:rPr>
              <w:t>MC 103e</w:t>
            </w:r>
          </w:p>
        </w:tc>
        <w:tc>
          <w:tcPr>
            <w:tcW w:w="1530" w:type="dxa"/>
            <w:hideMark/>
          </w:tcPr>
          <w:p w14:paraId="074E6064" w14:textId="7EF6F0FF" w:rsidR="007D7679" w:rsidRPr="00597639" w:rsidRDefault="007D7679" w:rsidP="007D7679">
            <w:pPr>
              <w:rPr>
                <w:rFonts w:cstheme="minorHAnsi"/>
                <w:color w:val="000000"/>
                <w:lang w:eastAsia="en-CA"/>
              </w:rPr>
            </w:pPr>
            <w:r w:rsidRPr="006706A0">
              <w:rPr>
                <w:bCs/>
              </w:rPr>
              <w:t>x86535</w:t>
            </w:r>
          </w:p>
        </w:tc>
        <w:tc>
          <w:tcPr>
            <w:tcW w:w="1530" w:type="dxa"/>
            <w:noWrap/>
            <w:vAlign w:val="bottom"/>
            <w:hideMark/>
          </w:tcPr>
          <w:p w14:paraId="64D49F50" w14:textId="62886C4F" w:rsidR="007D7679" w:rsidRPr="00597639" w:rsidRDefault="007D7679" w:rsidP="007D7679">
            <w:pPr>
              <w:rPr>
                <w:rFonts w:cstheme="minorHAnsi"/>
                <w:color w:val="000000"/>
                <w:lang w:eastAsia="en-CA"/>
              </w:rPr>
            </w:pPr>
            <w:r w:rsidRPr="006706A0">
              <w:rPr>
                <w:bCs/>
              </w:rPr>
              <w:t>See below</w:t>
            </w:r>
          </w:p>
        </w:tc>
      </w:tr>
    </w:tbl>
    <w:p w14:paraId="0941487A" w14:textId="28863721" w:rsidR="00597639" w:rsidRDefault="00597639" w:rsidP="003F0C6D">
      <w:pPr>
        <w:rPr>
          <w:bCs/>
        </w:rPr>
      </w:pPr>
    </w:p>
    <w:p w14:paraId="10F9544C" w14:textId="4379EF45" w:rsidR="003F0C6D" w:rsidRPr="00A84D9F" w:rsidRDefault="003F0C6D" w:rsidP="003F0C6D">
      <w:pPr>
        <w:rPr>
          <w:bCs/>
          <w:color w:val="385623" w:themeColor="accent6" w:themeShade="80"/>
        </w:rPr>
      </w:pPr>
      <w:r>
        <w:rPr>
          <w:bCs/>
        </w:rPr>
        <w:t xml:space="preserve">Students </w:t>
      </w:r>
      <w:r w:rsidR="007D7679">
        <w:rPr>
          <w:bCs/>
        </w:rPr>
        <w:t>should</w:t>
      </w:r>
      <w:r>
        <w:rPr>
          <w:bCs/>
        </w:rPr>
        <w:t xml:space="preserve"> use their Western </w:t>
      </w:r>
      <w:r w:rsidRPr="00E328FB">
        <w:rPr>
          <w:bCs/>
          <w:color w:val="000000" w:themeColor="text1"/>
        </w:rPr>
        <w:t>(</w:t>
      </w:r>
      <w:r w:rsidRPr="00E328FB">
        <w:rPr>
          <w:bCs/>
          <w:color w:val="0000FF"/>
        </w:rPr>
        <w:t>@uwo.ca</w:t>
      </w:r>
      <w:r>
        <w:rPr>
          <w:bCs/>
        </w:rPr>
        <w:t>) email addresses when</w:t>
      </w:r>
      <w:r w:rsidRPr="003F0C6D">
        <w:rPr>
          <w:bCs/>
        </w:rPr>
        <w:t xml:space="preserve"> contacting </w:t>
      </w:r>
      <w:r>
        <w:rPr>
          <w:bCs/>
        </w:rPr>
        <w:t>their</w:t>
      </w:r>
      <w:r w:rsidRPr="003F0C6D">
        <w:rPr>
          <w:bCs/>
        </w:rPr>
        <w:t xml:space="preserve"> instructor</w:t>
      </w:r>
      <w:r>
        <w:rPr>
          <w:bCs/>
        </w:rPr>
        <w:t>s</w:t>
      </w:r>
      <w:r w:rsidRPr="00A84D9F">
        <w:rPr>
          <w:bCs/>
          <w:color w:val="385623" w:themeColor="accent6" w:themeShade="80"/>
        </w:rPr>
        <w:t>.</w:t>
      </w:r>
    </w:p>
    <w:bookmarkEnd w:id="0"/>
    <w:p w14:paraId="4823A919" w14:textId="77777777" w:rsidR="003F0C6D" w:rsidRPr="00E328FB" w:rsidRDefault="003F0C6D" w:rsidP="003F0C6D">
      <w:pPr>
        <w:rPr>
          <w:bCs/>
          <w:color w:val="007F00"/>
        </w:rPr>
      </w:pPr>
    </w:p>
    <w:p w14:paraId="1A82FC96" w14:textId="1295FD75" w:rsidR="006E2716" w:rsidRDefault="007D7679">
      <w:pPr>
        <w:rPr>
          <w:bCs/>
        </w:rPr>
      </w:pPr>
      <w:bookmarkStart w:id="1" w:name="_Hlk203744208"/>
      <w:r w:rsidRPr="006706A0">
        <w:rPr>
          <w:bCs/>
        </w:rPr>
        <w:t xml:space="preserve">Drop-in office hours will be held in-person in MC 103e, days and times to be arranged in class. To meet outside these times, email </w:t>
      </w:r>
      <w:r>
        <w:rPr>
          <w:bCs/>
        </w:rPr>
        <w:t>the instructor</w:t>
      </w:r>
      <w:r w:rsidRPr="006706A0">
        <w:rPr>
          <w:bCs/>
        </w:rPr>
        <w:t xml:space="preserve"> for an appointment.</w:t>
      </w:r>
      <w:r>
        <w:rPr>
          <w:bCs/>
        </w:rPr>
        <w:t xml:space="preserve"> In the email, suggest a </w:t>
      </w:r>
      <w:r w:rsidRPr="002D2A30">
        <w:rPr>
          <w:b/>
        </w:rPr>
        <w:t>definite day and time</w:t>
      </w:r>
      <w:r>
        <w:rPr>
          <w:bCs/>
        </w:rPr>
        <w:t xml:space="preserve"> for the meeting</w:t>
      </w:r>
      <w:r w:rsidR="002F6DEF">
        <w:rPr>
          <w:bCs/>
        </w:rPr>
        <w:t xml:space="preserve"> and preferred format: in person, Zoom, telephone or other (specify).</w:t>
      </w:r>
    </w:p>
    <w:bookmarkEnd w:id="1"/>
    <w:p w14:paraId="0C81948F" w14:textId="77777777" w:rsidR="006E34FE" w:rsidRDefault="006E34FE">
      <w:pPr>
        <w:rPr>
          <w:bCs/>
        </w:rPr>
      </w:pPr>
    </w:p>
    <w:p w14:paraId="0A3715F6" w14:textId="77777777" w:rsidR="006E34FE" w:rsidRDefault="006E34FE">
      <w:pPr>
        <w:rPr>
          <w:bCs/>
        </w:rPr>
      </w:pPr>
    </w:p>
    <w:p w14:paraId="02218B5F" w14:textId="559D9C53" w:rsidR="00B451DA" w:rsidRDefault="00B451DA" w:rsidP="00845B86">
      <w:pPr>
        <w:rPr>
          <w:b/>
          <w:bCs/>
        </w:rPr>
      </w:pPr>
      <w:r w:rsidRPr="008C038D">
        <w:rPr>
          <w:b/>
          <w:bCs/>
          <w:sz w:val="36"/>
          <w:szCs w:val="36"/>
        </w:rPr>
        <w:t xml:space="preserve">3. Course </w:t>
      </w:r>
      <w:r>
        <w:rPr>
          <w:b/>
          <w:bCs/>
          <w:sz w:val="36"/>
          <w:szCs w:val="36"/>
        </w:rPr>
        <w:t>Syllabus, Schedule, Delivery Mode</w:t>
      </w:r>
    </w:p>
    <w:p w14:paraId="4C811DE7" w14:textId="77777777" w:rsidR="002F6DEF" w:rsidRDefault="00CF2B11" w:rsidP="007D7679">
      <w:pPr>
        <w:rPr>
          <w:b/>
          <w:color w:val="000000" w:themeColor="text1"/>
        </w:rPr>
      </w:pPr>
      <w:r w:rsidRPr="00845B86">
        <w:rPr>
          <w:b/>
          <w:bCs/>
        </w:rPr>
        <w:br/>
      </w:r>
      <w:r w:rsidR="007D7679" w:rsidRPr="002D2A30">
        <w:rPr>
          <w:b/>
          <w:color w:val="000000" w:themeColor="text1"/>
        </w:rPr>
        <w:t>Description</w:t>
      </w:r>
    </w:p>
    <w:p w14:paraId="48A6348B" w14:textId="41A75BFF" w:rsidR="007D7679" w:rsidRDefault="007D7679" w:rsidP="007D7679">
      <w:pPr>
        <w:rPr>
          <w:bCs/>
          <w:color w:val="000000" w:themeColor="text1"/>
        </w:rPr>
      </w:pPr>
      <w:r w:rsidRPr="002D2A30">
        <w:rPr>
          <w:bCs/>
          <w:color w:val="000000" w:themeColor="text1"/>
        </w:rPr>
        <w:t xml:space="preserve">An enriched version of Calculus 1000A/B. Basic set theory and an introduction to mathematical rigour. The precise definition of limit. Derivatives of exponential, logarithmic, rational trigonometric functions. L'Hospital's rule. The definite integral. Fundamental theorem of Calculus. Integration by substitution. Applications. </w:t>
      </w:r>
    </w:p>
    <w:p w14:paraId="0624850B" w14:textId="77777777" w:rsidR="00F83197" w:rsidRPr="006F44F6" w:rsidRDefault="00F83197" w:rsidP="007D7679">
      <w:pPr>
        <w:rPr>
          <w:bCs/>
          <w:color w:val="000000" w:themeColor="text1"/>
        </w:rPr>
      </w:pPr>
    </w:p>
    <w:p w14:paraId="47D558F3" w14:textId="1A776C8E" w:rsidR="00C22C65" w:rsidRPr="00E925CE" w:rsidRDefault="002F6DEF" w:rsidP="00845B86">
      <w:pPr>
        <w:rPr>
          <w:bCs/>
          <w:color w:val="007F00"/>
        </w:rPr>
      </w:pPr>
      <w:r>
        <w:rPr>
          <w:b/>
          <w:color w:val="000000" w:themeColor="text1"/>
        </w:rPr>
        <w:t>C</w:t>
      </w:r>
      <w:r w:rsidR="00F83197" w:rsidRPr="002F6DEF">
        <w:rPr>
          <w:b/>
          <w:color w:val="000000" w:themeColor="text1"/>
        </w:rPr>
        <w:t>ourse-level learning outcomes</w:t>
      </w:r>
    </w:p>
    <w:p w14:paraId="501A164A" w14:textId="77777777" w:rsidR="007D7679" w:rsidRPr="002D2A30" w:rsidRDefault="007D7679" w:rsidP="007D7679">
      <w:pPr>
        <w:pStyle w:val="ListParagraph"/>
        <w:numPr>
          <w:ilvl w:val="0"/>
          <w:numId w:val="5"/>
        </w:numPr>
        <w:rPr>
          <w:rFonts w:ascii="Times New Roman" w:eastAsia="Times New Roman" w:hAnsi="Times New Roman" w:cs="Times New Roman"/>
          <w:bCs/>
          <w:color w:val="000000" w:themeColor="text1"/>
          <w:lang w:val="en-CA" w:eastAsia="zh-CN"/>
        </w:rPr>
      </w:pPr>
      <w:r w:rsidRPr="002D2A30">
        <w:rPr>
          <w:rFonts w:ascii="Times New Roman" w:eastAsia="Times New Roman" w:hAnsi="Times New Roman" w:cs="Times New Roman"/>
          <w:bCs/>
          <w:color w:val="000000" w:themeColor="text1"/>
          <w:lang w:val="en-CA" w:eastAsia="zh-CN"/>
        </w:rPr>
        <w:lastRenderedPageBreak/>
        <w:t>Use set notation to express mathematical concepts and find the supremum and infimum of a set of real numbers.</w:t>
      </w:r>
    </w:p>
    <w:p w14:paraId="13D605A7" w14:textId="77777777" w:rsidR="007D7679" w:rsidRPr="002D2A30" w:rsidRDefault="007D7679" w:rsidP="007D7679">
      <w:pPr>
        <w:pStyle w:val="ListParagraph"/>
        <w:numPr>
          <w:ilvl w:val="0"/>
          <w:numId w:val="5"/>
        </w:numPr>
        <w:rPr>
          <w:rFonts w:ascii="Times New Roman" w:eastAsia="Times New Roman" w:hAnsi="Times New Roman" w:cs="Times New Roman"/>
          <w:bCs/>
          <w:color w:val="000000" w:themeColor="text1"/>
          <w:lang w:val="en-CA" w:eastAsia="zh-CN"/>
        </w:rPr>
      </w:pPr>
      <w:r w:rsidRPr="002D2A30">
        <w:rPr>
          <w:rFonts w:ascii="Times New Roman" w:eastAsia="Times New Roman" w:hAnsi="Times New Roman" w:cs="Times New Roman"/>
          <w:bCs/>
          <w:color w:val="000000" w:themeColor="text1"/>
          <w:lang w:val="en-CA" w:eastAsia="zh-CN"/>
        </w:rPr>
        <w:t>Compute the limits of functions at a point or at infinity using methods of algebra, limit laws, and related concepts.</w:t>
      </w:r>
    </w:p>
    <w:p w14:paraId="14A3994F" w14:textId="5B399B79" w:rsidR="007D7679" w:rsidRPr="002D2A30" w:rsidRDefault="007D7679" w:rsidP="007D7679">
      <w:pPr>
        <w:pStyle w:val="ListParagraph"/>
        <w:numPr>
          <w:ilvl w:val="0"/>
          <w:numId w:val="5"/>
        </w:numPr>
        <w:rPr>
          <w:rFonts w:ascii="Times New Roman" w:eastAsia="Times New Roman" w:hAnsi="Times New Roman" w:cs="Times New Roman"/>
          <w:bCs/>
          <w:color w:val="000000" w:themeColor="text1"/>
          <w:lang w:val="en-CA" w:eastAsia="zh-CN"/>
        </w:rPr>
      </w:pPr>
      <w:r w:rsidRPr="002D2A30">
        <w:rPr>
          <w:rFonts w:ascii="Times New Roman" w:eastAsia="Times New Roman" w:hAnsi="Times New Roman" w:cs="Times New Roman"/>
          <w:bCs/>
          <w:color w:val="000000" w:themeColor="text1"/>
          <w:lang w:val="en-CA" w:eastAsia="zh-CN"/>
        </w:rPr>
        <w:t>Define the notio</w:t>
      </w:r>
      <w:r>
        <w:rPr>
          <w:rFonts w:ascii="Times New Roman" w:eastAsia="Times New Roman" w:hAnsi="Times New Roman" w:cs="Times New Roman"/>
          <w:bCs/>
          <w:color w:val="000000" w:themeColor="text1"/>
          <w:lang w:val="en-CA" w:eastAsia="zh-CN"/>
        </w:rPr>
        <w:t xml:space="preserve">ns of </w:t>
      </w:r>
      <w:r w:rsidRPr="002D2A30">
        <w:rPr>
          <w:rFonts w:ascii="Times New Roman" w:eastAsia="Times New Roman" w:hAnsi="Times New Roman" w:cs="Times New Roman"/>
          <w:bCs/>
          <w:color w:val="000000" w:themeColor="text1"/>
          <w:lang w:val="en-CA" w:eastAsia="zh-CN"/>
        </w:rPr>
        <w:t>limit and continuity and be able to determine if a given function is continuous using limits or other theorems.</w:t>
      </w:r>
    </w:p>
    <w:p w14:paraId="633D23AB" w14:textId="77777777" w:rsidR="007D7679" w:rsidRPr="002D2A30" w:rsidRDefault="007D7679" w:rsidP="007D7679">
      <w:pPr>
        <w:pStyle w:val="ListParagraph"/>
        <w:numPr>
          <w:ilvl w:val="0"/>
          <w:numId w:val="5"/>
        </w:numPr>
        <w:rPr>
          <w:rFonts w:ascii="Times New Roman" w:eastAsia="Times New Roman" w:hAnsi="Times New Roman" w:cs="Times New Roman"/>
          <w:bCs/>
          <w:color w:val="000000" w:themeColor="text1"/>
          <w:lang w:val="en-CA" w:eastAsia="zh-CN"/>
        </w:rPr>
      </w:pPr>
      <w:r w:rsidRPr="002D2A30">
        <w:rPr>
          <w:rFonts w:ascii="Times New Roman" w:eastAsia="Times New Roman" w:hAnsi="Times New Roman" w:cs="Times New Roman"/>
          <w:bCs/>
          <w:color w:val="000000" w:themeColor="text1"/>
          <w:lang w:val="en-CA" w:eastAsia="zh-CN"/>
        </w:rPr>
        <w:t>Explain the role of limits in the definition of derivatives and integrals, and how the ideas of continuity, differentiability, and integrability are related to one another.</w:t>
      </w:r>
    </w:p>
    <w:p w14:paraId="3B8E4B43" w14:textId="77777777" w:rsidR="007D7679" w:rsidRPr="002D2A30" w:rsidRDefault="007D7679" w:rsidP="007D7679">
      <w:pPr>
        <w:pStyle w:val="ListParagraph"/>
        <w:numPr>
          <w:ilvl w:val="0"/>
          <w:numId w:val="5"/>
        </w:numPr>
        <w:rPr>
          <w:rFonts w:ascii="Times New Roman" w:eastAsia="Times New Roman" w:hAnsi="Times New Roman" w:cs="Times New Roman"/>
          <w:bCs/>
          <w:color w:val="000000" w:themeColor="text1"/>
          <w:lang w:val="en-CA" w:eastAsia="zh-CN"/>
        </w:rPr>
      </w:pPr>
      <w:r w:rsidRPr="002D2A30">
        <w:rPr>
          <w:rFonts w:ascii="Times New Roman" w:eastAsia="Times New Roman" w:hAnsi="Times New Roman" w:cs="Times New Roman"/>
          <w:bCs/>
          <w:color w:val="000000" w:themeColor="text1"/>
          <w:lang w:val="en-CA" w:eastAsia="zh-CN"/>
        </w:rPr>
        <w:t>Compute derivatives and integrals of various algebraic, trigonometric, exponential, and logarithmic functions.</w:t>
      </w:r>
    </w:p>
    <w:p w14:paraId="5CEA11A5" w14:textId="77777777" w:rsidR="007D7679" w:rsidRPr="002D2A30" w:rsidRDefault="007D7679" w:rsidP="007D7679">
      <w:pPr>
        <w:pStyle w:val="ListParagraph"/>
        <w:numPr>
          <w:ilvl w:val="0"/>
          <w:numId w:val="5"/>
        </w:numPr>
        <w:rPr>
          <w:rFonts w:ascii="Times New Roman" w:eastAsia="Times New Roman" w:hAnsi="Times New Roman" w:cs="Times New Roman"/>
          <w:bCs/>
          <w:color w:val="000000" w:themeColor="text1"/>
          <w:lang w:val="en-CA" w:eastAsia="zh-CN"/>
        </w:rPr>
      </w:pPr>
      <w:r w:rsidRPr="002D2A30">
        <w:rPr>
          <w:rFonts w:ascii="Times New Roman" w:eastAsia="Times New Roman" w:hAnsi="Times New Roman" w:cs="Times New Roman"/>
          <w:bCs/>
          <w:color w:val="000000" w:themeColor="text1"/>
          <w:lang w:val="en-CA" w:eastAsia="zh-CN"/>
        </w:rPr>
        <w:t>Deduce properties of the graph of a function from its derivatives and apply these concepts to solve optimization problems.</w:t>
      </w:r>
    </w:p>
    <w:p w14:paraId="1AB3CBA6" w14:textId="77777777" w:rsidR="007D7679" w:rsidRPr="002D2A30" w:rsidRDefault="007D7679" w:rsidP="007D7679">
      <w:pPr>
        <w:pStyle w:val="ListParagraph"/>
        <w:numPr>
          <w:ilvl w:val="0"/>
          <w:numId w:val="5"/>
        </w:numPr>
        <w:rPr>
          <w:rFonts w:ascii="Times New Roman" w:eastAsia="Times New Roman" w:hAnsi="Times New Roman" w:cs="Times New Roman"/>
          <w:bCs/>
          <w:color w:val="000000" w:themeColor="text1"/>
          <w:lang w:val="en-CA" w:eastAsia="zh-CN"/>
        </w:rPr>
      </w:pPr>
      <w:r w:rsidRPr="002D2A30">
        <w:rPr>
          <w:rFonts w:ascii="Times New Roman" w:eastAsia="Times New Roman" w:hAnsi="Times New Roman" w:cs="Times New Roman"/>
          <w:bCs/>
          <w:color w:val="000000" w:themeColor="text1"/>
          <w:lang w:val="en-CA" w:eastAsia="zh-CN"/>
        </w:rPr>
        <w:t>Define the notion of definite integral, state the Fundamental Theorem of Calculus and apply them to calculate integrals and compute areas between curves.</w:t>
      </w:r>
    </w:p>
    <w:p w14:paraId="4B1A593D" w14:textId="77777777" w:rsidR="002F6DEF" w:rsidRDefault="002F6DEF" w:rsidP="00F83197">
      <w:pPr>
        <w:rPr>
          <w:b/>
          <w:color w:val="000000" w:themeColor="text1"/>
        </w:rPr>
      </w:pPr>
    </w:p>
    <w:p w14:paraId="08ACF278" w14:textId="67EC6D9F" w:rsidR="002F6DEF" w:rsidRDefault="002F6DEF" w:rsidP="00F83197">
      <w:pPr>
        <w:rPr>
          <w:b/>
          <w:color w:val="000000" w:themeColor="text1"/>
        </w:rPr>
      </w:pPr>
      <w:bookmarkStart w:id="2" w:name="_Hlk203744790"/>
      <w:r>
        <w:rPr>
          <w:b/>
          <w:color w:val="000000" w:themeColor="text1"/>
        </w:rPr>
        <w:t>Lecture Dates</w:t>
      </w:r>
      <w:r w:rsidR="006E34FE">
        <w:rPr>
          <w:b/>
          <w:color w:val="000000" w:themeColor="text1"/>
        </w:rPr>
        <w:t xml:space="preserve"> and Delivery Mode</w:t>
      </w:r>
      <w:bookmarkEnd w:id="2"/>
    </w:p>
    <w:p w14:paraId="2B923A69" w14:textId="2E8FB78B" w:rsidR="002F6DEF" w:rsidRDefault="00BE2267" w:rsidP="00F83197">
      <w:pPr>
        <w:rPr>
          <w:bCs/>
        </w:rPr>
      </w:pPr>
      <w:r>
        <w:rPr>
          <w:bCs/>
        </w:rPr>
        <w:t>XXXXXXXXXXXXXXXXXXXXXXXXXXXXXXXXXXXXXXXXXXXXXXXXXXXXXXXXXX</w:t>
      </w:r>
    </w:p>
    <w:p w14:paraId="289CF419" w14:textId="314A5368" w:rsidR="00BE2267" w:rsidRDefault="00BE2267" w:rsidP="00F83197">
      <w:pPr>
        <w:rPr>
          <w:bCs/>
        </w:rPr>
      </w:pPr>
      <w:r>
        <w:rPr>
          <w:bCs/>
        </w:rPr>
        <w:t>XXXXXXXXXXXXXXXXXXXXXXXXXXXXXXXXXXXXXXXXXXXXXXXXXXXXXXXXXX</w:t>
      </w:r>
    </w:p>
    <w:p w14:paraId="29B8246A" w14:textId="6560B869" w:rsidR="00BE2267" w:rsidRDefault="00BE2267" w:rsidP="00F83197">
      <w:pPr>
        <w:rPr>
          <w:bCs/>
        </w:rPr>
      </w:pPr>
      <w:r>
        <w:rPr>
          <w:bCs/>
        </w:rPr>
        <w:t>XXXXXXXXXXXXXXXXXX.</w:t>
      </w:r>
    </w:p>
    <w:p w14:paraId="7EF08662" w14:textId="77777777" w:rsidR="00BE2267" w:rsidRDefault="00BE2267" w:rsidP="00F83197">
      <w:pPr>
        <w:rPr>
          <w:b/>
          <w:color w:val="000000" w:themeColor="text1"/>
        </w:rPr>
      </w:pPr>
    </w:p>
    <w:p w14:paraId="443A91E2" w14:textId="518D45E0" w:rsidR="00C70D02" w:rsidRPr="00B61F1B" w:rsidRDefault="00C70D02" w:rsidP="00845B86">
      <w:pPr>
        <w:rPr>
          <w:bCs/>
          <w:color w:val="000000" w:themeColor="text1"/>
        </w:rPr>
      </w:pPr>
      <w:r w:rsidRPr="00E86C53">
        <w:rPr>
          <w:b/>
          <w:color w:val="000000" w:themeColor="text1"/>
        </w:rPr>
        <w:t xml:space="preserve">Key Sessional </w:t>
      </w:r>
      <w:r w:rsidRPr="00B61F1B">
        <w:rPr>
          <w:b/>
          <w:color w:val="000000" w:themeColor="text1"/>
        </w:rPr>
        <w:t>Dates</w:t>
      </w:r>
      <w:r w:rsidRPr="00B61F1B">
        <w:rPr>
          <w:bCs/>
          <w:color w:val="000000" w:themeColor="text1"/>
        </w:rPr>
        <w:t xml:space="preserve"> </w:t>
      </w:r>
    </w:p>
    <w:p w14:paraId="43F11B4A" w14:textId="316E32BE" w:rsidR="00621A80" w:rsidRDefault="006E34FE" w:rsidP="006E34FE">
      <w:pPr>
        <w:tabs>
          <w:tab w:val="left" w:pos="6204"/>
        </w:tabs>
        <w:rPr>
          <w:bCs/>
          <w:color w:val="000000" w:themeColor="text1"/>
        </w:rPr>
      </w:pPr>
      <w:r>
        <w:rPr>
          <w:bCs/>
          <w:color w:val="000000" w:themeColor="text1"/>
        </w:rPr>
        <w:t xml:space="preserve">     </w:t>
      </w:r>
      <w:bookmarkStart w:id="3" w:name="_Hlk203746906"/>
      <w:r w:rsidR="00C70D02" w:rsidRPr="00B96E71">
        <w:rPr>
          <w:bCs/>
          <w:color w:val="000000" w:themeColor="text1"/>
        </w:rPr>
        <w:t xml:space="preserve">Classes begin: September </w:t>
      </w:r>
      <w:r w:rsidR="008F2734">
        <w:rPr>
          <w:bCs/>
          <w:color w:val="000000" w:themeColor="text1"/>
        </w:rPr>
        <w:t>4</w:t>
      </w:r>
      <w:r w:rsidR="00C62B7E">
        <w:rPr>
          <w:bCs/>
          <w:color w:val="000000" w:themeColor="text1"/>
        </w:rPr>
        <w:t>, 202</w:t>
      </w:r>
      <w:r w:rsidR="002B7D47">
        <w:rPr>
          <w:bCs/>
          <w:color w:val="000000" w:themeColor="text1"/>
        </w:rPr>
        <w:t>5</w:t>
      </w:r>
    </w:p>
    <w:p w14:paraId="584A62F7" w14:textId="35146FFB" w:rsidR="00621A80" w:rsidRDefault="00621A80" w:rsidP="002B7D47">
      <w:pPr>
        <w:tabs>
          <w:tab w:val="left" w:pos="6204"/>
        </w:tabs>
        <w:ind w:left="284"/>
        <w:rPr>
          <w:bCs/>
          <w:color w:val="000000" w:themeColor="text1"/>
        </w:rPr>
      </w:pPr>
      <w:r w:rsidRPr="00621A80">
        <w:rPr>
          <w:bCs/>
          <w:color w:val="000000" w:themeColor="text1"/>
        </w:rPr>
        <w:t>Last day to add a Fall 12-week cours</w:t>
      </w:r>
      <w:r>
        <w:rPr>
          <w:bCs/>
          <w:color w:val="000000" w:themeColor="text1"/>
        </w:rPr>
        <w:t>e: September 12, 2025</w:t>
      </w:r>
    </w:p>
    <w:p w14:paraId="5B97A031" w14:textId="6C18B1BE" w:rsidR="00C70D02" w:rsidRDefault="00621A80" w:rsidP="002B7D47">
      <w:pPr>
        <w:tabs>
          <w:tab w:val="left" w:pos="6204"/>
        </w:tabs>
        <w:ind w:left="284"/>
        <w:rPr>
          <w:bCs/>
          <w:color w:val="000000" w:themeColor="text1"/>
        </w:rPr>
      </w:pPr>
      <w:r w:rsidRPr="00621A80">
        <w:rPr>
          <w:bCs/>
          <w:color w:val="000000" w:themeColor="text1"/>
        </w:rPr>
        <w:t>National Day for Truth and Reconciliation (observed at Western). No class</w:t>
      </w:r>
      <w:r>
        <w:rPr>
          <w:bCs/>
          <w:color w:val="000000" w:themeColor="text1"/>
        </w:rPr>
        <w:t>: September 30, 2025</w:t>
      </w:r>
    </w:p>
    <w:p w14:paraId="675753DF" w14:textId="7B7E64B1" w:rsidR="00621A80" w:rsidRPr="00B96E71" w:rsidRDefault="00621A80" w:rsidP="002B7D47">
      <w:pPr>
        <w:tabs>
          <w:tab w:val="left" w:pos="6204"/>
        </w:tabs>
        <w:ind w:left="284"/>
        <w:rPr>
          <w:bCs/>
          <w:color w:val="000000" w:themeColor="text1"/>
        </w:rPr>
      </w:pPr>
      <w:r w:rsidRPr="00621A80">
        <w:rPr>
          <w:bCs/>
          <w:color w:val="000000" w:themeColor="text1"/>
        </w:rPr>
        <w:t>Thanksgiving</w:t>
      </w:r>
      <w:r>
        <w:rPr>
          <w:bCs/>
          <w:color w:val="000000" w:themeColor="text1"/>
        </w:rPr>
        <w:t xml:space="preserve">. </w:t>
      </w:r>
      <w:r w:rsidRPr="00621A80">
        <w:rPr>
          <w:bCs/>
          <w:color w:val="000000" w:themeColor="text1"/>
        </w:rPr>
        <w:t>No class</w:t>
      </w:r>
      <w:r>
        <w:rPr>
          <w:bCs/>
          <w:color w:val="000000" w:themeColor="text1"/>
        </w:rPr>
        <w:t xml:space="preserve">: October </w:t>
      </w:r>
      <w:r w:rsidR="00CA2D49">
        <w:rPr>
          <w:bCs/>
          <w:color w:val="000000" w:themeColor="text1"/>
        </w:rPr>
        <w:t>1</w:t>
      </w:r>
      <w:r>
        <w:rPr>
          <w:bCs/>
          <w:color w:val="000000" w:themeColor="text1"/>
        </w:rPr>
        <w:t>3, 2025</w:t>
      </w:r>
    </w:p>
    <w:p w14:paraId="6A6E2486" w14:textId="43296D25" w:rsidR="00E541E0" w:rsidRDefault="00E925CE" w:rsidP="00B96E71">
      <w:pPr>
        <w:ind w:left="284"/>
        <w:rPr>
          <w:bCs/>
          <w:color w:val="000000" w:themeColor="text1"/>
        </w:rPr>
      </w:pPr>
      <w:r>
        <w:rPr>
          <w:bCs/>
          <w:color w:val="000000" w:themeColor="text1"/>
        </w:rPr>
        <w:t xml:space="preserve">Fall </w:t>
      </w:r>
      <w:r w:rsidR="00C70D02" w:rsidRPr="00B96E71">
        <w:rPr>
          <w:bCs/>
          <w:color w:val="000000" w:themeColor="text1"/>
        </w:rPr>
        <w:t xml:space="preserve">Reading Week: </w:t>
      </w:r>
      <w:r w:rsidR="002B7D47">
        <w:rPr>
          <w:bCs/>
          <w:color w:val="000000" w:themeColor="text1"/>
        </w:rPr>
        <w:t>November 3 – 9, 2025</w:t>
      </w:r>
    </w:p>
    <w:p w14:paraId="510E72F4" w14:textId="49CD9529" w:rsidR="00621A80" w:rsidRDefault="00621A80" w:rsidP="00B96E71">
      <w:pPr>
        <w:ind w:left="284"/>
        <w:rPr>
          <w:bCs/>
          <w:color w:val="000000" w:themeColor="text1"/>
        </w:rPr>
      </w:pPr>
      <w:r w:rsidRPr="00621A80">
        <w:rPr>
          <w:bCs/>
          <w:color w:val="000000" w:themeColor="text1"/>
        </w:rPr>
        <w:t>Last day to withdraw from a Fall 12-week course without academic penalty</w:t>
      </w:r>
      <w:r>
        <w:rPr>
          <w:bCs/>
          <w:color w:val="000000" w:themeColor="text1"/>
        </w:rPr>
        <w:t>. December 1, 2025</w:t>
      </w:r>
    </w:p>
    <w:p w14:paraId="7E1BEF24" w14:textId="6EE01BC3" w:rsidR="00621A80" w:rsidRDefault="00621A80" w:rsidP="00B96E71">
      <w:pPr>
        <w:ind w:left="284"/>
        <w:rPr>
          <w:bCs/>
          <w:color w:val="000000" w:themeColor="text1"/>
        </w:rPr>
      </w:pPr>
      <w:r w:rsidRPr="00621A80">
        <w:rPr>
          <w:bCs/>
          <w:color w:val="000000" w:themeColor="text1"/>
        </w:rPr>
        <w:t>Last day of classes in the Fall term</w:t>
      </w:r>
      <w:r>
        <w:rPr>
          <w:bCs/>
          <w:color w:val="000000" w:themeColor="text1"/>
        </w:rPr>
        <w:t>: December 9, 2025</w:t>
      </w:r>
    </w:p>
    <w:p w14:paraId="7A98D7D7" w14:textId="2695E7D3" w:rsidR="00621A80" w:rsidRDefault="00621A80" w:rsidP="00B96E71">
      <w:pPr>
        <w:ind w:left="284"/>
        <w:rPr>
          <w:bCs/>
          <w:color w:val="000000" w:themeColor="text1"/>
        </w:rPr>
      </w:pPr>
      <w:r>
        <w:rPr>
          <w:bCs/>
          <w:color w:val="000000" w:themeColor="text1"/>
        </w:rPr>
        <w:t>Study Day: December 10, 2025</w:t>
      </w:r>
    </w:p>
    <w:p w14:paraId="7546B1CA" w14:textId="16A98198" w:rsidR="00E925CE" w:rsidRPr="00B96E71" w:rsidRDefault="00E925CE" w:rsidP="00B96E71">
      <w:pPr>
        <w:ind w:left="284"/>
        <w:rPr>
          <w:bCs/>
          <w:color w:val="000000" w:themeColor="text1"/>
        </w:rPr>
      </w:pPr>
      <w:r>
        <w:rPr>
          <w:bCs/>
          <w:color w:val="000000" w:themeColor="text1"/>
        </w:rPr>
        <w:t xml:space="preserve">Exam period: December </w:t>
      </w:r>
      <w:r w:rsidR="002B7D47">
        <w:rPr>
          <w:bCs/>
          <w:color w:val="000000" w:themeColor="text1"/>
        </w:rPr>
        <w:t>11</w:t>
      </w:r>
      <w:r>
        <w:rPr>
          <w:bCs/>
          <w:color w:val="000000" w:themeColor="text1"/>
        </w:rPr>
        <w:t xml:space="preserve"> – 22, 202</w:t>
      </w:r>
      <w:r w:rsidR="002B7D47">
        <w:rPr>
          <w:bCs/>
          <w:color w:val="000000" w:themeColor="text1"/>
        </w:rPr>
        <w:t>5</w:t>
      </w:r>
    </w:p>
    <w:bookmarkEnd w:id="3"/>
    <w:p w14:paraId="3140AA64" w14:textId="249AD08B" w:rsidR="00326122" w:rsidRDefault="00326122" w:rsidP="00845B86">
      <w:pPr>
        <w:rPr>
          <w:bCs/>
          <w:color w:val="0432FF"/>
        </w:rPr>
      </w:pPr>
    </w:p>
    <w:p w14:paraId="782F6DE1" w14:textId="0CA432DC" w:rsidR="00B451DA" w:rsidRPr="00056864" w:rsidRDefault="00B451DA" w:rsidP="00845B86"/>
    <w:p w14:paraId="1B2C0034" w14:textId="02108CFB" w:rsidR="00B451DA" w:rsidRDefault="00B451DA" w:rsidP="00845B86">
      <w:pPr>
        <w:rPr>
          <w:bCs/>
        </w:rPr>
      </w:pPr>
      <w:r w:rsidRPr="007169B1">
        <w:rPr>
          <w:b/>
          <w:bCs/>
          <w:sz w:val="36"/>
          <w:szCs w:val="36"/>
        </w:rPr>
        <w:t>4. Course Materials</w:t>
      </w:r>
    </w:p>
    <w:p w14:paraId="62A9E91F" w14:textId="77777777" w:rsidR="006E34FE" w:rsidRDefault="00CF2B11" w:rsidP="00621A80">
      <w:pPr>
        <w:rPr>
          <w:b/>
          <w:color w:val="000000" w:themeColor="text1"/>
        </w:rPr>
      </w:pPr>
      <w:r w:rsidRPr="00CF2B11">
        <w:rPr>
          <w:bCs/>
        </w:rPr>
        <w:br/>
      </w:r>
      <w:bookmarkStart w:id="4" w:name="_Hlk203745008"/>
      <w:r w:rsidR="00621A80" w:rsidRPr="002D2A30">
        <w:rPr>
          <w:b/>
          <w:color w:val="000000" w:themeColor="text1"/>
        </w:rPr>
        <w:t>Textbook</w:t>
      </w:r>
    </w:p>
    <w:p w14:paraId="68C9EAF5" w14:textId="560D98C0" w:rsidR="00C81E01" w:rsidRDefault="00621A80" w:rsidP="00621A80">
      <w:pPr>
        <w:rPr>
          <w:bCs/>
          <w:color w:val="000000" w:themeColor="text1"/>
        </w:rPr>
      </w:pPr>
      <w:r w:rsidRPr="002D2A30">
        <w:rPr>
          <w:bCs/>
          <w:color w:val="000000" w:themeColor="text1"/>
        </w:rPr>
        <w:t>CLP-1 Differential Calculus and CLP-2 Integral Calculus by Feldman, Rechnitzer, and Yeager. Available free from </w:t>
      </w:r>
      <w:hyperlink r:id="rId6" w:tgtFrame="_blank" w:history="1">
        <w:r w:rsidRPr="002D2A30">
          <w:rPr>
            <w:color w:val="000000" w:themeColor="text1"/>
          </w:rPr>
          <w:t>https://personal.math.ubc.ca/~CLP/</w:t>
        </w:r>
      </w:hyperlink>
      <w:r w:rsidRPr="002D2A30">
        <w:rPr>
          <w:bCs/>
          <w:color w:val="000000" w:themeColor="text1"/>
        </w:rPr>
        <w:t xml:space="preserve">. The texts are available in </w:t>
      </w:r>
      <w:r w:rsidR="00C81E01">
        <w:rPr>
          <w:bCs/>
          <w:color w:val="000000" w:themeColor="text1"/>
        </w:rPr>
        <w:t>both pdf and html</w:t>
      </w:r>
      <w:r w:rsidRPr="002D2A30">
        <w:rPr>
          <w:bCs/>
          <w:color w:val="000000" w:themeColor="text1"/>
        </w:rPr>
        <w:t xml:space="preserve">. If page number references are used in the course, they will refer to the </w:t>
      </w:r>
      <w:r w:rsidR="00C81E01">
        <w:rPr>
          <w:bCs/>
          <w:color w:val="000000" w:themeColor="text1"/>
        </w:rPr>
        <w:t xml:space="preserve">pdf files, </w:t>
      </w:r>
    </w:p>
    <w:p w14:paraId="333F4F15" w14:textId="70EB9FEC" w:rsidR="00C81E01" w:rsidRPr="00C81E01" w:rsidRDefault="00C81E01" w:rsidP="00C81E01">
      <w:pPr>
        <w:pStyle w:val="ListParagraph"/>
        <w:numPr>
          <w:ilvl w:val="0"/>
          <w:numId w:val="6"/>
        </w:numPr>
        <w:rPr>
          <w:bCs/>
          <w:color w:val="000000" w:themeColor="text1"/>
        </w:rPr>
      </w:pPr>
      <w:r w:rsidRPr="00C81E01">
        <w:rPr>
          <w:bCs/>
          <w:color w:val="000000" w:themeColor="text1"/>
        </w:rPr>
        <w:t>https://personal.math.ubc.ca/~CLP/CLP1/clp_1_dc_text.pdf</w:t>
      </w:r>
    </w:p>
    <w:p w14:paraId="4BC9D5BA" w14:textId="127D6A89" w:rsidR="00C81E01" w:rsidRPr="00C81E01" w:rsidRDefault="00C81E01" w:rsidP="00C81E01">
      <w:pPr>
        <w:pStyle w:val="ListParagraph"/>
        <w:numPr>
          <w:ilvl w:val="0"/>
          <w:numId w:val="6"/>
        </w:numPr>
        <w:rPr>
          <w:bCs/>
          <w:color w:val="000000" w:themeColor="text1"/>
        </w:rPr>
      </w:pPr>
      <w:r w:rsidRPr="000857AC">
        <w:rPr>
          <w:bCs/>
          <w:color w:val="000000" w:themeColor="text1"/>
        </w:rPr>
        <w:t>https://personal.math.ubc.ca/~CLP/CLP1/clp_1_dc_problems.pdf</w:t>
      </w:r>
    </w:p>
    <w:p w14:paraId="67A00CC2" w14:textId="7E322E63" w:rsidR="00C81E01" w:rsidRPr="00C81E01" w:rsidRDefault="00C81E01" w:rsidP="00C81E01">
      <w:pPr>
        <w:pStyle w:val="ListParagraph"/>
        <w:numPr>
          <w:ilvl w:val="0"/>
          <w:numId w:val="6"/>
        </w:numPr>
        <w:rPr>
          <w:bCs/>
          <w:color w:val="000000" w:themeColor="text1"/>
        </w:rPr>
      </w:pPr>
      <w:r w:rsidRPr="00C81E01">
        <w:rPr>
          <w:bCs/>
          <w:color w:val="000000" w:themeColor="text1"/>
        </w:rPr>
        <w:t>https://personal.math.ubc.ca/~CLP/CLP2/clp_2_ic_text.pdf</w:t>
      </w:r>
    </w:p>
    <w:p w14:paraId="74059514" w14:textId="0F041443" w:rsidR="00C81E01" w:rsidRPr="00C81E01" w:rsidRDefault="00C81E01" w:rsidP="00C81E01">
      <w:pPr>
        <w:pStyle w:val="ListParagraph"/>
        <w:numPr>
          <w:ilvl w:val="0"/>
          <w:numId w:val="6"/>
        </w:numPr>
        <w:rPr>
          <w:bCs/>
          <w:color w:val="000000" w:themeColor="text1"/>
        </w:rPr>
      </w:pPr>
      <w:r w:rsidRPr="00C81E01">
        <w:rPr>
          <w:bCs/>
          <w:color w:val="000000" w:themeColor="text1"/>
        </w:rPr>
        <w:t>https://personal.math.ubc.ca/~CLP/CLP2/clp_2_ic_problems.pdf</w:t>
      </w:r>
    </w:p>
    <w:p w14:paraId="3D22B8FF" w14:textId="77777777" w:rsidR="006E34FE" w:rsidRDefault="00621A80" w:rsidP="00621A80">
      <w:pPr>
        <w:rPr>
          <w:b/>
          <w:color w:val="000000" w:themeColor="text1"/>
        </w:rPr>
      </w:pPr>
      <w:r w:rsidRPr="002D2A30">
        <w:rPr>
          <w:b/>
          <w:color w:val="000000" w:themeColor="text1"/>
        </w:rPr>
        <w:t>Supplementary Textbook</w:t>
      </w:r>
    </w:p>
    <w:p w14:paraId="3C9DF583" w14:textId="781FEE51" w:rsidR="00621A80" w:rsidRDefault="00621A80" w:rsidP="00621A80">
      <w:pPr>
        <w:rPr>
          <w:color w:val="000000" w:themeColor="text1"/>
        </w:rPr>
      </w:pPr>
      <w:r w:rsidRPr="002D2A30">
        <w:rPr>
          <w:bCs/>
          <w:color w:val="000000" w:themeColor="text1"/>
        </w:rPr>
        <w:t>OpenStax Calculus Volume 1 by Herman and Strang. Available free from </w:t>
      </w:r>
      <w:hyperlink r:id="rId7" w:tgtFrame="_blank" w:history="1">
        <w:r w:rsidRPr="002D2A30">
          <w:rPr>
            <w:color w:val="000000" w:themeColor="text1"/>
          </w:rPr>
          <w:t>https://openstax.org/subjects/math</w:t>
        </w:r>
      </w:hyperlink>
    </w:p>
    <w:p w14:paraId="7BFA92B1" w14:textId="77777777" w:rsidR="006E34FE" w:rsidRDefault="006E34FE" w:rsidP="00621A80">
      <w:pPr>
        <w:rPr>
          <w:b/>
          <w:color w:val="000000" w:themeColor="text1"/>
        </w:rPr>
      </w:pPr>
    </w:p>
    <w:p w14:paraId="723A85DF" w14:textId="4A2EAEF4" w:rsidR="006E34FE" w:rsidRDefault="00621A80" w:rsidP="00621A80">
      <w:pPr>
        <w:rPr>
          <w:b/>
          <w:color w:val="000000" w:themeColor="text1"/>
        </w:rPr>
      </w:pPr>
      <w:r w:rsidRPr="002D2A30">
        <w:rPr>
          <w:b/>
          <w:color w:val="000000" w:themeColor="text1"/>
        </w:rPr>
        <w:t>Other</w:t>
      </w:r>
    </w:p>
    <w:p w14:paraId="48F87ACC" w14:textId="56DA7826" w:rsidR="00621A80" w:rsidRPr="002D2A30" w:rsidRDefault="00621A80" w:rsidP="00621A80">
      <w:pPr>
        <w:rPr>
          <w:bCs/>
          <w:color w:val="000000" w:themeColor="text1"/>
        </w:rPr>
      </w:pPr>
      <w:r w:rsidRPr="002D2A30">
        <w:rPr>
          <w:bCs/>
          <w:color w:val="000000" w:themeColor="text1"/>
        </w:rPr>
        <w:t>Occasional additional course material will be provided online via OWL</w:t>
      </w:r>
    </w:p>
    <w:p w14:paraId="7FFD6678" w14:textId="77777777" w:rsidR="00621A80" w:rsidRPr="00542843" w:rsidRDefault="00621A80" w:rsidP="00845B86">
      <w:pPr>
        <w:rPr>
          <w:bCs/>
          <w:color w:val="007F00"/>
        </w:rPr>
      </w:pPr>
    </w:p>
    <w:p w14:paraId="028D9B7A" w14:textId="0B786767" w:rsidR="00C81E01" w:rsidRPr="00C81E01" w:rsidRDefault="00BE6D96" w:rsidP="00BE6D96">
      <w:pPr>
        <w:rPr>
          <w:color w:val="000000" w:themeColor="text1"/>
          <w:lang w:val="en-US"/>
        </w:rPr>
      </w:pPr>
      <w:r w:rsidRPr="00BE6D96">
        <w:rPr>
          <w:b/>
          <w:bCs/>
          <w:color w:val="000000" w:themeColor="text1"/>
          <w:lang w:val="en-US"/>
        </w:rPr>
        <w:t>Costs of Textbooks</w:t>
      </w:r>
      <w:r w:rsidR="004226D8">
        <w:rPr>
          <w:b/>
          <w:bCs/>
          <w:color w:val="000000" w:themeColor="text1"/>
          <w:lang w:val="en-US"/>
        </w:rPr>
        <w:t xml:space="preserve"> and Other Learning Materials/Activities</w:t>
      </w:r>
      <w:r w:rsidR="001513E8">
        <w:rPr>
          <w:b/>
          <w:bCs/>
          <w:color w:val="000000" w:themeColor="text1"/>
          <w:lang w:val="en-US"/>
        </w:rPr>
        <w:br/>
      </w:r>
      <w:r w:rsidR="00C81E01" w:rsidRPr="00C81E01">
        <w:rPr>
          <w:color w:val="000000" w:themeColor="text1"/>
          <w:lang w:val="en-US"/>
        </w:rPr>
        <w:t>None</w:t>
      </w:r>
    </w:p>
    <w:p w14:paraId="38F07772" w14:textId="77777777" w:rsidR="00BE6D96" w:rsidRDefault="00BE6D96" w:rsidP="00845B86">
      <w:pPr>
        <w:rPr>
          <w:bCs/>
          <w:color w:val="0432FF"/>
        </w:rPr>
      </w:pPr>
    </w:p>
    <w:p w14:paraId="0FB0C1AA" w14:textId="3D682EA6" w:rsidR="004D3EEA" w:rsidRPr="00542843" w:rsidRDefault="004D3EEA" w:rsidP="004D3EEA">
      <w:pPr>
        <w:rPr>
          <w:bCs/>
          <w:color w:val="FF0000"/>
        </w:rPr>
      </w:pPr>
      <w:r w:rsidRPr="008C038D">
        <w:rPr>
          <w:bCs/>
          <w:color w:val="000000" w:themeColor="text1"/>
        </w:rPr>
        <w:t xml:space="preserve">All course material will be posted to OWL: </w:t>
      </w:r>
      <w:hyperlink r:id="rId8" w:history="1">
        <w:r w:rsidRPr="001513E8">
          <w:rPr>
            <w:rStyle w:val="Hyperlink"/>
            <w:bCs/>
          </w:rPr>
          <w:t>https://westernu.brightspace.com</w:t>
        </w:r>
      </w:hyperlink>
      <w:r w:rsidRPr="008C038D">
        <w:rPr>
          <w:bCs/>
          <w:color w:val="000000" w:themeColor="text1"/>
        </w:rPr>
        <w:t xml:space="preserve"> </w:t>
      </w:r>
    </w:p>
    <w:p w14:paraId="386C9597" w14:textId="77777777" w:rsidR="00D56C10" w:rsidRDefault="00D56C10" w:rsidP="00C62B7E">
      <w:pPr>
        <w:rPr>
          <w:bCs/>
          <w:color w:val="000000" w:themeColor="text1"/>
        </w:rPr>
      </w:pPr>
    </w:p>
    <w:p w14:paraId="4746315D" w14:textId="3062DCD2" w:rsidR="00845B86" w:rsidRPr="00845B86" w:rsidRDefault="00845B86" w:rsidP="00C62B7E">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hyperlink r:id="rId9" w:history="1">
        <w:r w:rsidR="001513E8" w:rsidRPr="001513E8">
          <w:rPr>
            <w:rStyle w:val="Hyperlink"/>
            <w:bCs/>
          </w:rPr>
          <w:t>https://westernu.brightspace.com</w:t>
        </w:r>
      </w:hyperlink>
      <w:r w:rsidRPr="00845B86">
        <w:rPr>
          <w:bCs/>
          <w:color w:val="000000" w:themeColor="text1"/>
        </w:rPr>
        <w:t xml:space="preserve">) </w:t>
      </w:r>
      <w:r w:rsidR="009D571D">
        <w:rPr>
          <w:bCs/>
          <w:color w:val="000000" w:themeColor="text1"/>
        </w:rPr>
        <w:t>regularly</w:t>
      </w:r>
      <w:r w:rsidRPr="00845B86">
        <w:rPr>
          <w:bCs/>
          <w:color w:val="000000" w:themeColor="text1"/>
        </w:rPr>
        <w:t xml:space="preserve"> for news and updates.</w:t>
      </w:r>
      <w:r w:rsidR="00C62B7E">
        <w:rPr>
          <w:bCs/>
          <w:color w:val="000000" w:themeColor="text1"/>
        </w:rPr>
        <w:t xml:space="preserve"> </w:t>
      </w:r>
      <w:r w:rsidRPr="00845B86">
        <w:rPr>
          <w:bCs/>
          <w:color w:val="000000" w:themeColor="text1"/>
        </w:rPr>
        <w:t>This is the primary method by which information will be disseminated to all students in the class.</w:t>
      </w:r>
      <w:r w:rsidR="00AC7C0C">
        <w:rPr>
          <w:bCs/>
          <w:color w:val="000000" w:themeColor="text1"/>
        </w:rPr>
        <w:t xml:space="preserve"> </w:t>
      </w:r>
    </w:p>
    <w:p w14:paraId="5C41F26B" w14:textId="77777777" w:rsidR="008C038D" w:rsidRPr="008C038D" w:rsidRDefault="008C038D" w:rsidP="008C038D">
      <w:pPr>
        <w:rPr>
          <w:bCs/>
          <w:color w:val="000000" w:themeColor="text1"/>
        </w:rPr>
      </w:pPr>
    </w:p>
    <w:p w14:paraId="575F6021" w14:textId="36879CA4" w:rsidR="008C038D" w:rsidRPr="00867AFD" w:rsidRDefault="008C038D" w:rsidP="00845B86">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r:id="rId10" w:history="1">
        <w:r w:rsidRPr="007B44CF">
          <w:rPr>
            <w:rStyle w:val="Hyperlink"/>
            <w:bCs/>
          </w:rPr>
          <w:t xml:space="preserve">OWL </w:t>
        </w:r>
        <w:r w:rsidR="007B44CF" w:rsidRP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bookmarkEnd w:id="4"/>
    <w:p w14:paraId="19A695E0" w14:textId="77777777" w:rsidR="007904F5" w:rsidRDefault="007904F5" w:rsidP="009F463E">
      <w:pPr>
        <w:rPr>
          <w:bCs/>
        </w:rPr>
      </w:pPr>
    </w:p>
    <w:p w14:paraId="5713405B" w14:textId="77777777" w:rsidR="00867AFD" w:rsidRPr="00E563ED" w:rsidRDefault="00867AFD" w:rsidP="00845B86">
      <w:pPr>
        <w:rPr>
          <w:bCs/>
          <w:color w:val="007F00"/>
        </w:rPr>
      </w:pPr>
    </w:p>
    <w:p w14:paraId="0A444BCC" w14:textId="70D54A95"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3F069E49" w14:textId="7DF709DB" w:rsidR="00681697" w:rsidRPr="00E563ED" w:rsidRDefault="00CA408D" w:rsidP="00681697">
      <w:pPr>
        <w:rPr>
          <w:bCs/>
          <w:color w:val="007F00"/>
        </w:rPr>
      </w:pPr>
      <w:r>
        <w:rPr>
          <w:b/>
          <w:bCs/>
        </w:rPr>
        <w:t>Grading Scheme and Assessment Dates</w:t>
      </w:r>
    </w:p>
    <w:p w14:paraId="7BF331EE" w14:textId="77777777" w:rsidR="00681697" w:rsidRDefault="00681697" w:rsidP="00681697">
      <w:pPr>
        <w:rPr>
          <w:bCs/>
        </w:rPr>
      </w:pPr>
    </w:p>
    <w:p w14:paraId="286A470C" w14:textId="5438A888"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7F4C0470" w14:textId="593EA062" w:rsidR="009002F1" w:rsidRPr="00EC570A" w:rsidRDefault="009002F1" w:rsidP="009002F1">
      <w:pPr>
        <w:rPr>
          <w:bCs/>
          <w:color w:val="000000" w:themeColor="text1"/>
          <w:lang w:val="en-US"/>
        </w:rPr>
      </w:pPr>
      <w:r w:rsidRPr="00EC570A">
        <w:rPr>
          <w:bCs/>
          <w:color w:val="000000" w:themeColor="text1"/>
          <w:lang w:val="en-US"/>
        </w:rPr>
        <w:t>Written Assignments (5)</w:t>
      </w:r>
      <w:r w:rsidRPr="00EC570A">
        <w:rPr>
          <w:bCs/>
          <w:color w:val="000000" w:themeColor="text1"/>
          <w:lang w:val="en-US"/>
        </w:rPr>
        <w:tab/>
        <w:t>20%    </w:t>
      </w:r>
      <w:r w:rsidR="00BE2267">
        <w:rPr>
          <w:bCs/>
        </w:rPr>
        <w:t>XXXXXXXXXXXXXXXXXXXXXXXXXXXXX</w:t>
      </w:r>
      <w:r w:rsidRPr="00EC570A">
        <w:rPr>
          <w:bCs/>
          <w:color w:val="000000" w:themeColor="text1"/>
          <w:lang w:val="en-US"/>
        </w:rPr>
        <w:br/>
        <w:t>In-Class Quizzes (4)</w:t>
      </w:r>
      <w:r w:rsidRPr="00EC570A">
        <w:rPr>
          <w:bCs/>
          <w:color w:val="000000" w:themeColor="text1"/>
          <w:lang w:val="en-US"/>
        </w:rPr>
        <w:tab/>
      </w:r>
      <w:r w:rsidRPr="00EC570A">
        <w:rPr>
          <w:bCs/>
          <w:color w:val="000000" w:themeColor="text1"/>
          <w:lang w:val="en-US"/>
        </w:rPr>
        <w:tab/>
        <w:t>36%    </w:t>
      </w:r>
      <w:r w:rsidR="00BE2267">
        <w:rPr>
          <w:bCs/>
        </w:rPr>
        <w:t xml:space="preserve">XXXXXXXXXXXXXXX </w:t>
      </w:r>
      <w:r w:rsidR="00003B64">
        <w:rPr>
          <w:bCs/>
          <w:color w:val="000000" w:themeColor="text1"/>
          <w:lang w:val="en-US"/>
        </w:rPr>
        <w:t>(Each quiz will be 50 minutes long.)</w:t>
      </w:r>
      <w:r w:rsidRPr="00EC570A">
        <w:rPr>
          <w:bCs/>
          <w:color w:val="000000" w:themeColor="text1"/>
          <w:lang w:val="en-US"/>
        </w:rPr>
        <w:br/>
        <w:t>Final Exam</w:t>
      </w:r>
      <w:r w:rsidRPr="00EC570A">
        <w:rPr>
          <w:bCs/>
          <w:color w:val="000000" w:themeColor="text1"/>
          <w:lang w:val="en-US"/>
        </w:rPr>
        <w:tab/>
      </w:r>
      <w:r w:rsidRPr="00EC570A">
        <w:rPr>
          <w:bCs/>
          <w:color w:val="000000" w:themeColor="text1"/>
          <w:lang w:val="en-US"/>
        </w:rPr>
        <w:tab/>
      </w:r>
      <w:r w:rsidRPr="00EC570A">
        <w:rPr>
          <w:bCs/>
          <w:color w:val="000000" w:themeColor="text1"/>
          <w:lang w:val="en-US"/>
        </w:rPr>
        <w:tab/>
        <w:t>44%    </w:t>
      </w:r>
      <w:bookmarkStart w:id="5" w:name="_Hlk203745957"/>
      <w:r w:rsidRPr="00EC570A">
        <w:rPr>
          <w:bCs/>
          <w:color w:val="000000" w:themeColor="text1"/>
          <w:lang w:val="en-US"/>
        </w:rPr>
        <w:t>To be scheduled by the registrar</w:t>
      </w:r>
      <w:r w:rsidR="00003B64">
        <w:rPr>
          <w:bCs/>
          <w:color w:val="000000" w:themeColor="text1"/>
          <w:lang w:val="en-US"/>
        </w:rPr>
        <w:t xml:space="preserve"> (Three hours.)</w:t>
      </w:r>
      <w:bookmarkEnd w:id="5"/>
    </w:p>
    <w:p w14:paraId="42F73679" w14:textId="77777777" w:rsidR="00D7028B" w:rsidRDefault="00D7028B" w:rsidP="00D7028B">
      <w:pPr>
        <w:rPr>
          <w:bCs/>
          <w:color w:val="FF0000"/>
        </w:rPr>
      </w:pPr>
      <w:bookmarkStart w:id="6" w:name="_Hlk203746183"/>
    </w:p>
    <w:p w14:paraId="1FC1409A" w14:textId="77777777" w:rsidR="009002F1" w:rsidRPr="00EC570A" w:rsidRDefault="009002F1" w:rsidP="009002F1">
      <w:pPr>
        <w:rPr>
          <w:bCs/>
          <w:color w:val="000000" w:themeColor="text1"/>
          <w:lang w:val="en-US"/>
        </w:rPr>
      </w:pPr>
      <w:r w:rsidRPr="00EC570A">
        <w:rPr>
          <w:bCs/>
          <w:color w:val="000000" w:themeColor="text1"/>
          <w:lang w:val="en-US"/>
        </w:rPr>
        <w:t xml:space="preserve">To request a one-week extension of the due date for an assignment, contact the instructor before the original deadline. This is not </w:t>
      </w:r>
      <w:r>
        <w:rPr>
          <w:bCs/>
          <w:color w:val="000000" w:themeColor="text1"/>
          <w:lang w:val="en-US"/>
        </w:rPr>
        <w:t xml:space="preserve">an </w:t>
      </w:r>
      <w:r w:rsidRPr="00EC570A">
        <w:rPr>
          <w:bCs/>
          <w:color w:val="000000" w:themeColor="text1"/>
          <w:lang w:val="en-US"/>
        </w:rPr>
        <w:t>academic consideration.</w:t>
      </w:r>
      <w:r>
        <w:rPr>
          <w:bCs/>
          <w:color w:val="000000" w:themeColor="text1"/>
          <w:lang w:val="en-US"/>
        </w:rPr>
        <w:t xml:space="preserve"> </w:t>
      </w:r>
    </w:p>
    <w:p w14:paraId="53D80B9E" w14:textId="77777777" w:rsidR="009002F1" w:rsidRPr="00EC570A" w:rsidRDefault="009002F1" w:rsidP="009002F1">
      <w:pPr>
        <w:rPr>
          <w:bCs/>
          <w:color w:val="000000" w:themeColor="text1"/>
          <w:lang w:val="en-US"/>
        </w:rPr>
      </w:pPr>
    </w:p>
    <w:p w14:paraId="224284AB" w14:textId="77777777" w:rsidR="009002F1" w:rsidRPr="00EC570A" w:rsidRDefault="009002F1" w:rsidP="009002F1">
      <w:pPr>
        <w:rPr>
          <w:bCs/>
          <w:color w:val="000000" w:themeColor="text1"/>
          <w:lang w:val="en-US"/>
        </w:rPr>
      </w:pPr>
      <w:r w:rsidRPr="00EC570A">
        <w:rPr>
          <w:bCs/>
          <w:color w:val="000000" w:themeColor="text1"/>
          <w:lang w:val="en-US"/>
        </w:rPr>
        <w:t xml:space="preserve">For the approximate range of topics covered on each in-class quiz, see the Weekly Schedule, above. Detailed information for each quiz will be announced at least five days before the quiz. </w:t>
      </w:r>
    </w:p>
    <w:bookmarkEnd w:id="6"/>
    <w:p w14:paraId="3600FC62" w14:textId="2E3C354A" w:rsidR="00C22C65" w:rsidRDefault="00C22C65" w:rsidP="00681697">
      <w:pPr>
        <w:rPr>
          <w:bCs/>
          <w:color w:val="FF0000"/>
        </w:rPr>
      </w:pPr>
    </w:p>
    <w:p w14:paraId="0C2B2FB4" w14:textId="6F0D2524" w:rsidR="00A84E86" w:rsidRDefault="00A84E86" w:rsidP="00681697">
      <w:pPr>
        <w:rPr>
          <w:b/>
          <w:bCs/>
        </w:rPr>
      </w:pPr>
      <w:r w:rsidRPr="00A84E86">
        <w:rPr>
          <w:b/>
          <w:bCs/>
        </w:rPr>
        <w:t>Use of Generative AI Tools</w:t>
      </w:r>
    </w:p>
    <w:p w14:paraId="3BEE0947" w14:textId="09F7BE9F" w:rsidR="009002F1" w:rsidRDefault="009002F1" w:rsidP="00681697">
      <w:pPr>
        <w:rPr>
          <w:b/>
          <w:bCs/>
        </w:rPr>
      </w:pPr>
    </w:p>
    <w:p w14:paraId="66876D7A" w14:textId="77777777" w:rsidR="000F0417" w:rsidRDefault="000F0417" w:rsidP="00681697">
      <w:r>
        <w:t>Prohibited</w:t>
      </w:r>
    </w:p>
    <w:p w14:paraId="5F67F42B" w14:textId="77777777" w:rsidR="000F0417" w:rsidRPr="000F0417" w:rsidRDefault="000F0417" w:rsidP="00681697"/>
    <w:p w14:paraId="12923907" w14:textId="6FD1C482" w:rsidR="00CA408D" w:rsidRPr="00CA408D" w:rsidRDefault="0025296D" w:rsidP="00681697">
      <w:pPr>
        <w:rPr>
          <w:bCs/>
          <w:color w:val="FF0000"/>
        </w:rPr>
      </w:pPr>
      <w:r>
        <w:rPr>
          <w:b/>
          <w:bCs/>
        </w:rPr>
        <w:t>General information about missed coursework</w:t>
      </w:r>
    </w:p>
    <w:p w14:paraId="5FAA0807" w14:textId="79CB6D66"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00AC24C1">
        <w:rPr>
          <w:bCs/>
          <w:i/>
          <w:iCs/>
          <w:color w:val="000000" w:themeColor="text1"/>
          <w:lang w:val="en-US"/>
        </w:rPr>
        <w:t>,</w:t>
      </w:r>
      <w:r w:rsidRPr="0025296D">
        <w:rPr>
          <w:bCs/>
          <w:color w:val="000000" w:themeColor="text1"/>
          <w:lang w:val="en-US"/>
        </w:rPr>
        <w:t xml:space="preserve"> posted on the Academic Calendar:</w:t>
      </w:r>
    </w:p>
    <w:p w14:paraId="1C91AD51" w14:textId="461B4366" w:rsidR="0025296D" w:rsidRDefault="0025296D" w:rsidP="00CA408D">
      <w:pPr>
        <w:rPr>
          <w:bCs/>
          <w:color w:val="007F00"/>
          <w:lang w:val="en-US"/>
        </w:rPr>
      </w:pPr>
      <w:hyperlink r:id="rId11" w:history="1">
        <w:r w:rsidRPr="0017167E">
          <w:rPr>
            <w:rStyle w:val="Hyperlink"/>
            <w:bCs/>
            <w:lang w:val="en-US"/>
          </w:rPr>
          <w:t>https://www.uwo.ca/univsec/pdf/academic_policies/appeals/academic_consideration_Sep24.pdf</w:t>
        </w:r>
      </w:hyperlink>
      <w:r>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48FAA005"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12">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19DD466D" w14:textId="7363C85F" w:rsidR="0025296D" w:rsidRDefault="0025296D" w:rsidP="1809F0DF">
      <w:pPr>
        <w:rPr>
          <w:color w:val="000000" w:themeColor="text1"/>
        </w:rPr>
      </w:pPr>
      <w:r>
        <w:rPr>
          <w:bCs/>
          <w:color w:val="000000" w:themeColor="text1"/>
          <w:lang w:val="en-US"/>
        </w:rPr>
        <w:t>For procedures on how to submit Academic Consideration requests, please see the information posted on the Office of the Registrar’s webpage:</w:t>
      </w:r>
      <w:r w:rsidR="000F0417">
        <w:rPr>
          <w:bCs/>
          <w:color w:val="000000" w:themeColor="text1"/>
          <w:lang w:val="en-US"/>
        </w:rPr>
        <w:t xml:space="preserve"> </w:t>
      </w:r>
      <w:hyperlink r:id="rId13">
        <w:r w:rsidR="24FC08D0" w:rsidRPr="1809F0DF">
          <w:rPr>
            <w:rStyle w:val="Hyperlink"/>
          </w:rPr>
          <w:t>https://registrar.uwo.ca/academics/academic_considerations/</w:t>
        </w:r>
      </w:hyperlink>
      <w:r w:rsidR="24FC08D0"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4D066F25" w14:textId="044FD19A"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34B3997D" w14:textId="6B71C4F1" w:rsidR="007A02FE" w:rsidRDefault="007A02FE" w:rsidP="007A02FE">
      <w:pPr>
        <w:pStyle w:val="ListParagraph"/>
        <w:numPr>
          <w:ilvl w:val="0"/>
          <w:numId w:val="4"/>
        </w:numPr>
        <w:rPr>
          <w:rFonts w:ascii="Times New Roman" w:hAnsi="Times New Roman" w:cs="Times New Roman"/>
          <w:color w:val="000000" w:themeColor="text1"/>
        </w:rPr>
      </w:pPr>
      <w:r w:rsidRPr="000F0417">
        <w:rPr>
          <w:rFonts w:ascii="Times New Roman" w:hAnsi="Times New Roman" w:cs="Times New Roman"/>
          <w:color w:val="000000" w:themeColor="text1"/>
        </w:rPr>
        <w:t xml:space="preserve">Examinations scheduled during official examination periods </w:t>
      </w:r>
      <w:r>
        <w:rPr>
          <w:rFonts w:ascii="Times New Roman" w:hAnsi="Times New Roman" w:cs="Times New Roman"/>
          <w:color w:val="000000" w:themeColor="text1"/>
        </w:rPr>
        <w:t>(Defined by policy)</w:t>
      </w:r>
    </w:p>
    <w:p w14:paraId="283EC175" w14:textId="77777777" w:rsidR="00DE4ECE" w:rsidRDefault="00DE4ECE" w:rsidP="00CA408D">
      <w:pPr>
        <w:rPr>
          <w:color w:val="000000" w:themeColor="text1"/>
        </w:rPr>
      </w:pPr>
    </w:p>
    <w:p w14:paraId="3C10DF7D" w14:textId="68733ED8" w:rsidR="008E4055" w:rsidRDefault="500D0CAB" w:rsidP="00CA408D">
      <w:pPr>
        <w:rPr>
          <w:color w:val="000000" w:themeColor="text1"/>
        </w:rPr>
      </w:pPr>
      <w:r w:rsidRPr="1809F0DF">
        <w:rPr>
          <w:color w:val="000000" w:themeColor="text1"/>
        </w:rPr>
        <w:t>When</w:t>
      </w:r>
      <w:r w:rsidR="67DF503C" w:rsidRPr="1809F0DF">
        <w:rPr>
          <w:color w:val="000000" w:themeColor="text1"/>
        </w:rPr>
        <w:t xml:space="preserve"> </w:t>
      </w:r>
      <w:r w:rsidR="774F6C3F" w:rsidRPr="1809F0DF">
        <w:rPr>
          <w:color w:val="000000" w:themeColor="text1"/>
        </w:rPr>
        <w:t>a</w:t>
      </w:r>
      <w:r w:rsidR="67DF503C" w:rsidRPr="1809F0DF">
        <w:rPr>
          <w:color w:val="000000" w:themeColor="text1"/>
        </w:rPr>
        <w:t xml:space="preserve"> student </w:t>
      </w:r>
      <w:r w:rsidR="0169CF09" w:rsidRPr="0076171B">
        <w:rPr>
          <w:i/>
          <w:iCs/>
          <w:color w:val="000000" w:themeColor="text1"/>
          <w:u w:val="single"/>
        </w:rPr>
        <w:t>mistakenly</w:t>
      </w:r>
      <w:r w:rsidR="0169CF09" w:rsidRPr="1809F0DF">
        <w:rPr>
          <w:color w:val="000000" w:themeColor="text1"/>
        </w:rPr>
        <w:t xml:space="preserve"> </w:t>
      </w:r>
      <w:r w:rsidR="2DD68636" w:rsidRPr="1809F0DF">
        <w:rPr>
          <w:color w:val="000000" w:themeColor="text1"/>
        </w:rPr>
        <w:t>submit</w:t>
      </w:r>
      <w:r w:rsidR="68B032BE" w:rsidRPr="1809F0DF">
        <w:rPr>
          <w:color w:val="000000" w:themeColor="text1"/>
        </w:rPr>
        <w:t>s</w:t>
      </w:r>
      <w:r w:rsidR="2DD68636" w:rsidRPr="1809F0DF">
        <w:rPr>
          <w:color w:val="000000" w:themeColor="text1"/>
        </w:rPr>
        <w:t xml:space="preserve"> their </w:t>
      </w:r>
      <w:r w:rsidR="2DD68636" w:rsidRPr="1809F0DF">
        <w:rPr>
          <w:color w:val="000000" w:themeColor="text1"/>
          <w:u w:val="single"/>
        </w:rPr>
        <w:t>one</w:t>
      </w:r>
      <w:r w:rsidR="2DD68636" w:rsidRPr="1809F0DF">
        <w:rPr>
          <w:color w:val="000000" w:themeColor="text1"/>
        </w:rPr>
        <w:t xml:space="preserve"> allowed Academic Consideration request </w:t>
      </w:r>
      <w:r w:rsidR="2DD68636" w:rsidRPr="1809F0DF">
        <w:rPr>
          <w:b/>
          <w:bCs/>
          <w:color w:val="000000" w:themeColor="text1"/>
        </w:rPr>
        <w:t>without</w:t>
      </w:r>
      <w:r w:rsidR="2DC713AB" w:rsidRPr="1809F0DF">
        <w:rPr>
          <w:b/>
          <w:bCs/>
          <w:color w:val="000000" w:themeColor="text1"/>
        </w:rPr>
        <w:t xml:space="preserve"> </w:t>
      </w:r>
      <w:r w:rsidR="2DD68636" w:rsidRPr="1809F0DF">
        <w:rPr>
          <w:b/>
          <w:bCs/>
          <w:color w:val="000000" w:themeColor="text1"/>
        </w:rPr>
        <w:t>supporting documentation</w:t>
      </w:r>
      <w:r w:rsidR="2DD68636" w:rsidRPr="1809F0DF">
        <w:rPr>
          <w:color w:val="000000" w:themeColor="text1"/>
        </w:rPr>
        <w:t xml:space="preserve"> </w:t>
      </w:r>
      <w:r w:rsidR="774F6C3F" w:rsidRPr="1809F0DF">
        <w:rPr>
          <w:color w:val="000000" w:themeColor="text1"/>
        </w:rPr>
        <w:t xml:space="preserve">for the </w:t>
      </w:r>
      <w:r w:rsidR="344B81A5" w:rsidRPr="1809F0DF">
        <w:rPr>
          <w:color w:val="000000" w:themeColor="text1"/>
        </w:rPr>
        <w:t xml:space="preserve">assessments </w:t>
      </w:r>
      <w:r w:rsidR="744F1201" w:rsidRPr="1809F0DF">
        <w:rPr>
          <w:color w:val="000000" w:themeColor="text1"/>
        </w:rPr>
        <w:t xml:space="preserve">listed </w:t>
      </w:r>
      <w:r w:rsidR="774F6C3F" w:rsidRPr="1809F0DF">
        <w:rPr>
          <w:color w:val="000000" w:themeColor="text1"/>
        </w:rPr>
        <w:t>above or th</w:t>
      </w:r>
      <w:r w:rsidR="7ABEABC5" w:rsidRPr="1809F0DF">
        <w:rPr>
          <w:color w:val="000000" w:themeColor="text1"/>
        </w:rPr>
        <w:t>ose in the</w:t>
      </w:r>
      <w:r w:rsidR="7ABEABC5">
        <w:t xml:space="preserve"> </w:t>
      </w:r>
      <w:r w:rsidR="7ABEABC5" w:rsidRPr="1809F0DF">
        <w:rPr>
          <w:b/>
          <w:bCs/>
          <w:color w:val="000000" w:themeColor="text1"/>
        </w:rPr>
        <w:t>Coursework with Assessment Flexibility</w:t>
      </w:r>
      <w:r w:rsidR="774F6C3F" w:rsidRPr="1809F0DF">
        <w:rPr>
          <w:color w:val="000000" w:themeColor="text1"/>
        </w:rPr>
        <w:t xml:space="preserve"> </w:t>
      </w:r>
      <w:r w:rsidR="7ABEABC5" w:rsidRPr="1809F0DF">
        <w:rPr>
          <w:color w:val="000000" w:themeColor="text1"/>
        </w:rPr>
        <w:t>section</w:t>
      </w:r>
      <w:r w:rsidR="53A383CF" w:rsidRPr="1809F0DF">
        <w:rPr>
          <w:color w:val="000000" w:themeColor="text1"/>
        </w:rPr>
        <w:t xml:space="preserve"> below</w:t>
      </w:r>
      <w:r w:rsidR="7ABEABC5" w:rsidRPr="1809F0DF">
        <w:rPr>
          <w:color w:val="000000" w:themeColor="text1"/>
        </w:rPr>
        <w:t xml:space="preserve">, </w:t>
      </w:r>
      <w:r w:rsidR="49B66993" w:rsidRPr="001A6DAD">
        <w:rPr>
          <w:color w:val="000000" w:themeColor="text1"/>
          <w:u w:val="single"/>
        </w:rPr>
        <w:t>t</w:t>
      </w:r>
      <w:r w:rsidR="070C1E82" w:rsidRPr="001A6DAD">
        <w:rPr>
          <w:color w:val="000000" w:themeColor="text1"/>
          <w:u w:val="single"/>
        </w:rPr>
        <w:t>he</w:t>
      </w:r>
      <w:r w:rsidR="672E7350" w:rsidRPr="001A6DAD">
        <w:rPr>
          <w:color w:val="000000" w:themeColor="text1"/>
          <w:u w:val="single"/>
        </w:rPr>
        <w:t xml:space="preserve"> </w:t>
      </w:r>
      <w:r w:rsidR="37390FED" w:rsidRPr="001A6DAD">
        <w:rPr>
          <w:color w:val="000000" w:themeColor="text1"/>
          <w:u w:val="single"/>
        </w:rPr>
        <w:t xml:space="preserve">request </w:t>
      </w:r>
      <w:r w:rsidR="7205D003" w:rsidRPr="001A6DAD">
        <w:rPr>
          <w:color w:val="000000" w:themeColor="text1"/>
          <w:u w:val="single"/>
        </w:rPr>
        <w:t xml:space="preserve">cannot be </w:t>
      </w:r>
      <w:r w:rsidR="4D3BEC39" w:rsidRPr="001A6DAD">
        <w:rPr>
          <w:color w:val="000000" w:themeColor="text1"/>
          <w:u w:val="single"/>
        </w:rPr>
        <w:t>recalled</w:t>
      </w:r>
      <w:r w:rsidR="7205D003" w:rsidRPr="001A6DAD">
        <w:rPr>
          <w:color w:val="000000" w:themeColor="text1"/>
          <w:u w:val="single"/>
        </w:rPr>
        <w:t xml:space="preserve"> and reapplied</w:t>
      </w:r>
      <w:r w:rsidR="34E5F694" w:rsidRPr="1809F0DF">
        <w:rPr>
          <w:color w:val="000000" w:themeColor="text1"/>
        </w:rPr>
        <w:t>.</w:t>
      </w:r>
      <w:r w:rsidR="49B66993" w:rsidRPr="1809F0DF">
        <w:rPr>
          <w:color w:val="000000" w:themeColor="text1"/>
        </w:rPr>
        <w:t xml:space="preserve"> This privilege is forfeited. </w:t>
      </w:r>
    </w:p>
    <w:p w14:paraId="24842171" w14:textId="77777777" w:rsidR="008E4055" w:rsidRDefault="008E4055" w:rsidP="00CA408D">
      <w:pPr>
        <w:rPr>
          <w:color w:val="000000" w:themeColor="text1"/>
        </w:rPr>
      </w:pPr>
    </w:p>
    <w:p w14:paraId="40AFD5EB" w14:textId="3A8BA74E" w:rsidR="00FF3C4E" w:rsidRDefault="00534549" w:rsidP="00FF3C4E">
      <w:pPr>
        <w:rPr>
          <w:b/>
          <w:bCs/>
          <w:color w:val="000000" w:themeColor="text1"/>
        </w:rPr>
      </w:pPr>
      <w:r>
        <w:rPr>
          <w:b/>
          <w:bCs/>
          <w:color w:val="000000" w:themeColor="text1"/>
        </w:rPr>
        <w:t xml:space="preserve">Evaluation Scheme for Missed </w:t>
      </w:r>
      <w:r w:rsidR="00FF3C4E" w:rsidRPr="00FF3C4E">
        <w:rPr>
          <w:b/>
          <w:bCs/>
          <w:color w:val="000000" w:themeColor="text1"/>
        </w:rPr>
        <w:t>Assessment</w:t>
      </w:r>
      <w:r>
        <w:rPr>
          <w:b/>
          <w:bCs/>
          <w:color w:val="000000" w:themeColor="text1"/>
        </w:rPr>
        <w:t>s</w:t>
      </w:r>
    </w:p>
    <w:p w14:paraId="4C6F2C90" w14:textId="77777777" w:rsidR="000F0417" w:rsidRDefault="000F0417" w:rsidP="00FF3C4E">
      <w:pPr>
        <w:rPr>
          <w:b/>
          <w:bCs/>
          <w:color w:val="000000" w:themeColor="text1"/>
        </w:rPr>
      </w:pPr>
    </w:p>
    <w:p w14:paraId="6C75B64B" w14:textId="55DE69D0" w:rsidR="000F0417" w:rsidRDefault="000F0417" w:rsidP="000F0417">
      <w:pPr>
        <w:rPr>
          <w:color w:val="000000" w:themeColor="text1"/>
        </w:rPr>
      </w:pPr>
      <w:r>
        <w:rPr>
          <w:color w:val="000000" w:themeColor="text1"/>
        </w:rPr>
        <w:t xml:space="preserve">In the absence of </w:t>
      </w:r>
      <w:r w:rsidR="0089673D">
        <w:rPr>
          <w:color w:val="000000" w:themeColor="text1"/>
        </w:rPr>
        <w:t>A</w:t>
      </w:r>
      <w:r>
        <w:rPr>
          <w:color w:val="000000" w:themeColor="text1"/>
        </w:rPr>
        <w:t xml:space="preserve">cademic </w:t>
      </w:r>
      <w:r w:rsidR="0089673D">
        <w:rPr>
          <w:color w:val="000000" w:themeColor="text1"/>
        </w:rPr>
        <w:t>C</w:t>
      </w:r>
      <w:r>
        <w:rPr>
          <w:color w:val="000000" w:themeColor="text1"/>
        </w:rPr>
        <w:t>onsideration</w:t>
      </w:r>
      <w:r w:rsidR="0089673D">
        <w:rPr>
          <w:color w:val="000000" w:themeColor="text1"/>
        </w:rPr>
        <w:t xml:space="preserve"> (AC)</w:t>
      </w:r>
      <w:r>
        <w:rPr>
          <w:color w:val="000000" w:themeColor="text1"/>
        </w:rPr>
        <w:t xml:space="preserve">, </w:t>
      </w:r>
      <w:r w:rsidR="00F41926">
        <w:rPr>
          <w:color w:val="000000" w:themeColor="text1"/>
        </w:rPr>
        <w:t>every</w:t>
      </w:r>
      <w:r>
        <w:rPr>
          <w:color w:val="000000" w:themeColor="text1"/>
        </w:rPr>
        <w:t xml:space="preserve"> assignment or quiz missed will receive a mark of zero. Even with </w:t>
      </w:r>
      <w:r w:rsidR="0089673D">
        <w:rPr>
          <w:color w:val="000000" w:themeColor="text1"/>
        </w:rPr>
        <w:t>AC</w:t>
      </w:r>
      <w:r>
        <w:rPr>
          <w:color w:val="000000" w:themeColor="text1"/>
        </w:rPr>
        <w:t>, a</w:t>
      </w:r>
      <w:r>
        <w:t>ssignment submissions more than one week beyond the original due date will not be accepted or graded. (</w:t>
      </w:r>
      <w:r w:rsidRPr="00EC570A">
        <w:rPr>
          <w:bCs/>
          <w:color w:val="000000" w:themeColor="text1"/>
          <w:lang w:val="en-US"/>
        </w:rPr>
        <w:t>To request a one-week extension of the due date for an assignment, contact the instructor before the original deadline. This is not</w:t>
      </w:r>
      <w:r>
        <w:rPr>
          <w:bCs/>
          <w:color w:val="000000" w:themeColor="text1"/>
          <w:lang w:val="en-US"/>
        </w:rPr>
        <w:t xml:space="preserve"> </w:t>
      </w:r>
      <w:r w:rsidR="0089673D">
        <w:rPr>
          <w:bCs/>
          <w:color w:val="000000" w:themeColor="text1"/>
          <w:lang w:val="en-US"/>
        </w:rPr>
        <w:t>AC</w:t>
      </w:r>
      <w:r w:rsidRPr="00EC570A">
        <w:rPr>
          <w:bCs/>
          <w:color w:val="000000" w:themeColor="text1"/>
          <w:lang w:val="en-US"/>
        </w:rPr>
        <w:t>.</w:t>
      </w:r>
      <w:r>
        <w:rPr>
          <w:color w:val="000000" w:themeColor="text1"/>
        </w:rPr>
        <w:t>)</w:t>
      </w:r>
    </w:p>
    <w:p w14:paraId="7ADF4591" w14:textId="77777777" w:rsidR="000F0417" w:rsidRDefault="000F0417" w:rsidP="000F0417">
      <w:pPr>
        <w:rPr>
          <w:color w:val="000000" w:themeColor="text1"/>
        </w:rPr>
      </w:pPr>
    </w:p>
    <w:p w14:paraId="627CC249" w14:textId="2FEAACE6" w:rsidR="000F0417" w:rsidRDefault="000F0417" w:rsidP="000F0417">
      <w:pPr>
        <w:rPr>
          <w:color w:val="000000" w:themeColor="text1"/>
        </w:rPr>
      </w:pPr>
      <w:r w:rsidRPr="00EC570A">
        <w:rPr>
          <w:color w:val="000000" w:themeColor="text1"/>
        </w:rPr>
        <w:t>There will be no makeups for missed assignments.</w:t>
      </w:r>
      <w:r>
        <w:rPr>
          <w:color w:val="000000" w:themeColor="text1"/>
        </w:rPr>
        <w:t xml:space="preserve"> </w:t>
      </w:r>
      <w:r w:rsidRPr="00EC570A">
        <w:rPr>
          <w:color w:val="000000" w:themeColor="text1"/>
        </w:rPr>
        <w:t xml:space="preserve"> </w:t>
      </w:r>
      <w:r>
        <w:rPr>
          <w:color w:val="000000" w:themeColor="text1"/>
        </w:rPr>
        <w:tab/>
      </w:r>
    </w:p>
    <w:p w14:paraId="67365909" w14:textId="6FFACC39" w:rsidR="000F0417" w:rsidRDefault="000F0417" w:rsidP="000F0417">
      <w:pPr>
        <w:ind w:firstLine="720"/>
        <w:rPr>
          <w:color w:val="000000" w:themeColor="text1"/>
        </w:rPr>
      </w:pPr>
      <w:r>
        <w:rPr>
          <w:color w:val="000000" w:themeColor="text1"/>
        </w:rPr>
        <w:t>Number of Assignments Missed</w:t>
      </w:r>
      <w:r w:rsidR="0089673D">
        <w:rPr>
          <w:color w:val="000000" w:themeColor="text1"/>
        </w:rPr>
        <w:t xml:space="preserve"> (with AC)</w:t>
      </w:r>
      <w:r>
        <w:rPr>
          <w:color w:val="000000" w:themeColor="text1"/>
        </w:rPr>
        <w:tab/>
        <w:t>0</w:t>
      </w:r>
      <w:r>
        <w:rPr>
          <w:color w:val="000000" w:themeColor="text1"/>
        </w:rPr>
        <w:tab/>
        <w:t>1</w:t>
      </w:r>
      <w:r>
        <w:rPr>
          <w:color w:val="000000" w:themeColor="text1"/>
        </w:rPr>
        <w:tab/>
      </w:r>
      <w:r w:rsidR="002268B7">
        <w:rPr>
          <w:color w:val="000000" w:themeColor="text1"/>
        </w:rPr>
        <w:t xml:space="preserve">    </w:t>
      </w:r>
      <w:r>
        <w:rPr>
          <w:color w:val="000000" w:themeColor="text1"/>
        </w:rPr>
        <w:t>2</w:t>
      </w:r>
      <w:r>
        <w:rPr>
          <w:color w:val="000000" w:themeColor="text1"/>
        </w:rPr>
        <w:tab/>
      </w:r>
      <w:r w:rsidR="002268B7">
        <w:rPr>
          <w:color w:val="000000" w:themeColor="text1"/>
        </w:rPr>
        <w:t xml:space="preserve">   </w:t>
      </w:r>
      <w:r>
        <w:rPr>
          <w:color w:val="000000" w:themeColor="text1"/>
        </w:rPr>
        <w:t>3</w:t>
      </w:r>
      <w:r>
        <w:rPr>
          <w:color w:val="000000" w:themeColor="text1"/>
        </w:rPr>
        <w:tab/>
        <w:t xml:space="preserve">  4</w:t>
      </w:r>
      <w:r>
        <w:rPr>
          <w:color w:val="000000" w:themeColor="text1"/>
        </w:rPr>
        <w:tab/>
        <w:t xml:space="preserve">  5</w:t>
      </w:r>
    </w:p>
    <w:p w14:paraId="2B02AB67" w14:textId="3222EA59" w:rsidR="000F0417" w:rsidRDefault="000F0417" w:rsidP="000F0417">
      <w:pPr>
        <w:ind w:firstLine="720"/>
        <w:rPr>
          <w:color w:val="000000" w:themeColor="text1"/>
        </w:rPr>
      </w:pPr>
      <w:r>
        <w:rPr>
          <w:color w:val="000000" w:themeColor="text1"/>
        </w:rPr>
        <w:t>Weight[%] of each Assignment Submitted</w:t>
      </w:r>
      <w:r>
        <w:rPr>
          <w:color w:val="000000" w:themeColor="text1"/>
        </w:rPr>
        <w:tab/>
        <w:t>4</w:t>
      </w:r>
      <w:r>
        <w:rPr>
          <w:color w:val="000000" w:themeColor="text1"/>
        </w:rPr>
        <w:tab/>
        <w:t>5</w:t>
      </w:r>
      <w:r>
        <w:rPr>
          <w:color w:val="000000" w:themeColor="text1"/>
        </w:rPr>
        <w:tab/>
      </w:r>
      <w:r w:rsidR="002268B7">
        <w:rPr>
          <w:color w:val="000000" w:themeColor="text1"/>
        </w:rPr>
        <w:t>20/3</w:t>
      </w:r>
      <w:r>
        <w:rPr>
          <w:color w:val="000000" w:themeColor="text1"/>
        </w:rPr>
        <w:tab/>
      </w:r>
      <w:r w:rsidR="002268B7">
        <w:rPr>
          <w:color w:val="000000" w:themeColor="text1"/>
        </w:rPr>
        <w:t xml:space="preserve">   7</w:t>
      </w:r>
      <w:r>
        <w:rPr>
          <w:color w:val="000000" w:themeColor="text1"/>
        </w:rPr>
        <w:tab/>
        <w:t xml:space="preserve">  </w:t>
      </w:r>
      <w:r w:rsidR="002268B7">
        <w:rPr>
          <w:color w:val="000000" w:themeColor="text1"/>
        </w:rPr>
        <w:t>8</w:t>
      </w:r>
      <w:r>
        <w:rPr>
          <w:color w:val="000000" w:themeColor="text1"/>
        </w:rPr>
        <w:tab/>
        <w:t xml:space="preserve">  </w:t>
      </w:r>
      <w:r w:rsidR="00A81A9B">
        <w:rPr>
          <w:color w:val="000000" w:themeColor="text1"/>
        </w:rPr>
        <w:t>-</w:t>
      </w:r>
    </w:p>
    <w:p w14:paraId="20764EEF" w14:textId="0F0B28DE" w:rsidR="000F0417" w:rsidRDefault="000F0417" w:rsidP="000F0417">
      <w:pPr>
        <w:ind w:firstLine="720"/>
        <w:rPr>
          <w:color w:val="000000" w:themeColor="text1"/>
        </w:rPr>
      </w:pPr>
      <w:r>
        <w:rPr>
          <w:color w:val="000000" w:themeColor="text1"/>
        </w:rPr>
        <w:t>Weight[%]  Transferred to Final Exam</w:t>
      </w:r>
      <w:r>
        <w:rPr>
          <w:color w:val="000000" w:themeColor="text1"/>
        </w:rPr>
        <w:tab/>
        <w:t>0</w:t>
      </w:r>
      <w:r>
        <w:rPr>
          <w:color w:val="000000" w:themeColor="text1"/>
        </w:rPr>
        <w:tab/>
        <w:t>0</w:t>
      </w:r>
      <w:r>
        <w:rPr>
          <w:color w:val="000000" w:themeColor="text1"/>
        </w:rPr>
        <w:tab/>
      </w:r>
      <w:r w:rsidR="002268B7">
        <w:rPr>
          <w:color w:val="000000" w:themeColor="text1"/>
        </w:rPr>
        <w:t xml:space="preserve">    0</w:t>
      </w:r>
      <w:r>
        <w:rPr>
          <w:color w:val="000000" w:themeColor="text1"/>
        </w:rPr>
        <w:tab/>
      </w:r>
      <w:r w:rsidR="002268B7">
        <w:rPr>
          <w:color w:val="000000" w:themeColor="text1"/>
        </w:rPr>
        <w:t xml:space="preserve">   6</w:t>
      </w:r>
      <w:r>
        <w:rPr>
          <w:color w:val="000000" w:themeColor="text1"/>
        </w:rPr>
        <w:tab/>
        <w:t>1</w:t>
      </w:r>
      <w:r w:rsidR="002268B7">
        <w:rPr>
          <w:color w:val="000000" w:themeColor="text1"/>
        </w:rPr>
        <w:t>2</w:t>
      </w:r>
      <w:r>
        <w:rPr>
          <w:color w:val="000000" w:themeColor="text1"/>
        </w:rPr>
        <w:tab/>
        <w:t>20</w:t>
      </w:r>
    </w:p>
    <w:p w14:paraId="380B53A7" w14:textId="77777777" w:rsidR="000F0417" w:rsidRPr="00EC570A" w:rsidRDefault="000F0417" w:rsidP="000F0417">
      <w:pPr>
        <w:rPr>
          <w:color w:val="000000" w:themeColor="text1"/>
        </w:rPr>
      </w:pPr>
    </w:p>
    <w:p w14:paraId="55A9059E" w14:textId="075D79AB" w:rsidR="000F0417" w:rsidRDefault="000F0417" w:rsidP="000F0417">
      <w:pPr>
        <w:rPr>
          <w:color w:val="000000" w:themeColor="text1"/>
        </w:rPr>
      </w:pPr>
      <w:r w:rsidRPr="00EC570A">
        <w:rPr>
          <w:color w:val="000000" w:themeColor="text1"/>
        </w:rPr>
        <w:t>There will be</w:t>
      </w:r>
      <w:r w:rsidR="002268B7">
        <w:rPr>
          <w:color w:val="000000" w:themeColor="text1"/>
        </w:rPr>
        <w:t xml:space="preserve"> </w:t>
      </w:r>
      <w:r w:rsidRPr="00EC570A">
        <w:rPr>
          <w:color w:val="000000" w:themeColor="text1"/>
        </w:rPr>
        <w:t>no makeups for missed quizzes.</w:t>
      </w:r>
    </w:p>
    <w:p w14:paraId="504972B0" w14:textId="4C2C8DB1" w:rsidR="000F0417" w:rsidRDefault="000F0417" w:rsidP="000F0417">
      <w:pPr>
        <w:ind w:firstLine="720"/>
        <w:rPr>
          <w:color w:val="000000" w:themeColor="text1"/>
        </w:rPr>
      </w:pPr>
      <w:r>
        <w:rPr>
          <w:color w:val="000000" w:themeColor="text1"/>
        </w:rPr>
        <w:t>Number of Quizzes Missed</w:t>
      </w:r>
      <w:r w:rsidR="0089673D">
        <w:rPr>
          <w:color w:val="000000" w:themeColor="text1"/>
        </w:rPr>
        <w:t xml:space="preserve"> (with AC)</w:t>
      </w:r>
      <w:r>
        <w:rPr>
          <w:color w:val="000000" w:themeColor="text1"/>
        </w:rPr>
        <w:tab/>
        <w:t>0</w:t>
      </w:r>
      <w:r>
        <w:rPr>
          <w:color w:val="000000" w:themeColor="text1"/>
        </w:rPr>
        <w:tab/>
        <w:t xml:space="preserve">  1</w:t>
      </w:r>
      <w:r>
        <w:rPr>
          <w:color w:val="000000" w:themeColor="text1"/>
        </w:rPr>
        <w:tab/>
        <w:t xml:space="preserve">  2</w:t>
      </w:r>
      <w:r>
        <w:rPr>
          <w:color w:val="000000" w:themeColor="text1"/>
        </w:rPr>
        <w:tab/>
        <w:t xml:space="preserve">  3</w:t>
      </w:r>
      <w:r w:rsidR="00A81A9B">
        <w:rPr>
          <w:color w:val="000000" w:themeColor="text1"/>
        </w:rPr>
        <w:tab/>
        <w:t xml:space="preserve">  </w:t>
      </w:r>
      <w:r>
        <w:rPr>
          <w:color w:val="000000" w:themeColor="text1"/>
        </w:rPr>
        <w:t>4</w:t>
      </w:r>
    </w:p>
    <w:p w14:paraId="2CC1A02E" w14:textId="49C50C73" w:rsidR="000F0417" w:rsidRDefault="000F0417" w:rsidP="000F0417">
      <w:pPr>
        <w:ind w:firstLine="720"/>
        <w:rPr>
          <w:color w:val="000000" w:themeColor="text1"/>
        </w:rPr>
      </w:pPr>
      <w:r>
        <w:rPr>
          <w:color w:val="000000" w:themeColor="text1"/>
        </w:rPr>
        <w:t>Weight[%] of each Quiz Written</w:t>
      </w:r>
      <w:r>
        <w:rPr>
          <w:color w:val="000000" w:themeColor="text1"/>
        </w:rPr>
        <w:tab/>
      </w:r>
      <w:r>
        <w:rPr>
          <w:color w:val="000000" w:themeColor="text1"/>
        </w:rPr>
        <w:tab/>
        <w:t>9</w:t>
      </w:r>
      <w:r>
        <w:rPr>
          <w:color w:val="000000" w:themeColor="text1"/>
        </w:rPr>
        <w:tab/>
        <w:t>12</w:t>
      </w:r>
      <w:r>
        <w:rPr>
          <w:color w:val="000000" w:themeColor="text1"/>
        </w:rPr>
        <w:tab/>
      </w:r>
      <w:r w:rsidR="002268B7">
        <w:rPr>
          <w:color w:val="000000" w:themeColor="text1"/>
        </w:rPr>
        <w:t>18</w:t>
      </w:r>
      <w:r>
        <w:rPr>
          <w:color w:val="000000" w:themeColor="text1"/>
        </w:rPr>
        <w:tab/>
      </w:r>
      <w:r w:rsidR="002268B7">
        <w:rPr>
          <w:color w:val="000000" w:themeColor="text1"/>
        </w:rPr>
        <w:t>18</w:t>
      </w:r>
      <w:r>
        <w:rPr>
          <w:color w:val="000000" w:themeColor="text1"/>
        </w:rPr>
        <w:tab/>
      </w:r>
      <w:r w:rsidR="00A81A9B">
        <w:rPr>
          <w:color w:val="000000" w:themeColor="text1"/>
        </w:rPr>
        <w:t xml:space="preserve">  -</w:t>
      </w:r>
    </w:p>
    <w:p w14:paraId="1B2AE12D" w14:textId="2263A7F2" w:rsidR="000F0417" w:rsidRDefault="000F0417" w:rsidP="000F0417">
      <w:pPr>
        <w:ind w:firstLine="720"/>
        <w:rPr>
          <w:color w:val="000000" w:themeColor="text1"/>
        </w:rPr>
      </w:pPr>
      <w:r>
        <w:rPr>
          <w:color w:val="000000" w:themeColor="text1"/>
        </w:rPr>
        <w:t>Weight[%]  Transferred to Final Exam</w:t>
      </w:r>
      <w:r>
        <w:rPr>
          <w:color w:val="000000" w:themeColor="text1"/>
        </w:rPr>
        <w:tab/>
        <w:t>0</w:t>
      </w:r>
      <w:r>
        <w:rPr>
          <w:color w:val="000000" w:themeColor="text1"/>
        </w:rPr>
        <w:tab/>
        <w:t xml:space="preserve">  0</w:t>
      </w:r>
      <w:r>
        <w:rPr>
          <w:color w:val="000000" w:themeColor="text1"/>
        </w:rPr>
        <w:tab/>
        <w:t xml:space="preserve">  </w:t>
      </w:r>
      <w:r w:rsidR="002268B7">
        <w:rPr>
          <w:color w:val="000000" w:themeColor="text1"/>
        </w:rPr>
        <w:t>0</w:t>
      </w:r>
      <w:r>
        <w:rPr>
          <w:color w:val="000000" w:themeColor="text1"/>
        </w:rPr>
        <w:tab/>
      </w:r>
      <w:r w:rsidR="002268B7">
        <w:rPr>
          <w:color w:val="000000" w:themeColor="text1"/>
        </w:rPr>
        <w:t>18</w:t>
      </w:r>
      <w:r>
        <w:rPr>
          <w:color w:val="000000" w:themeColor="text1"/>
        </w:rPr>
        <w:tab/>
        <w:t>36</w:t>
      </w:r>
    </w:p>
    <w:p w14:paraId="570D345E" w14:textId="77777777" w:rsidR="000F0417" w:rsidRPr="00EC570A" w:rsidRDefault="000F0417" w:rsidP="000F0417">
      <w:pPr>
        <w:rPr>
          <w:color w:val="000000" w:themeColor="text1"/>
        </w:rPr>
      </w:pPr>
    </w:p>
    <w:p w14:paraId="309EDCC1" w14:textId="3C7E6400" w:rsidR="000F0417" w:rsidRPr="00534549" w:rsidRDefault="000F0417" w:rsidP="000F0417">
      <w:r>
        <w:t>When a student</w:t>
      </w:r>
      <w:r w:rsidRPr="008D36EC">
        <w:t xml:space="preserve"> miss</w:t>
      </w:r>
      <w:r>
        <w:t>es</w:t>
      </w:r>
      <w:r w:rsidRPr="008D36EC">
        <w:t xml:space="preserve"> the Final Exam</w:t>
      </w:r>
      <w:r>
        <w:t xml:space="preserve"> and Academic Consideration has been granted, they will be allowed</w:t>
      </w:r>
      <w:r w:rsidRPr="008D36EC">
        <w:t xml:space="preserve"> to write the Special Exam</w:t>
      </w:r>
      <w:r>
        <w:t>ination</w:t>
      </w:r>
      <w:r w:rsidRPr="008D36EC">
        <w:t xml:space="preserve"> (the name given by the </w:t>
      </w:r>
      <w:r>
        <w:t>U</w:t>
      </w:r>
      <w:r w:rsidRPr="008D36EC">
        <w:t>niversity to a makeup Final Exam).</w:t>
      </w:r>
      <w:r>
        <w:t xml:space="preserve"> </w:t>
      </w:r>
      <w:r>
        <w:rPr>
          <w:bCs/>
        </w:rPr>
        <w:t xml:space="preserve">See the Academic Calendar for details (under </w:t>
      </w:r>
      <w:hyperlink r:id="rId14" w:anchor="SubHeading_70" w:history="1">
        <w:r w:rsidRPr="00504B32">
          <w:rPr>
            <w:rStyle w:val="Hyperlink"/>
            <w:rFonts w:cs="Arial (Body CS)"/>
            <w:bCs/>
          </w:rPr>
          <w:t>Special Examinations</w:t>
        </w:r>
      </w:hyperlink>
      <w:r>
        <w:rPr>
          <w:bCs/>
        </w:rPr>
        <w:t xml:space="preserve">), especially for those who miss multiple final exams within one examination period. </w:t>
      </w:r>
    </w:p>
    <w:p w14:paraId="2F7B340D" w14:textId="6099E630" w:rsidR="003C6E2C" w:rsidRDefault="003C6E2C" w:rsidP="003C6E2C">
      <w:pPr>
        <w:rPr>
          <w:b/>
        </w:rPr>
      </w:pPr>
    </w:p>
    <w:p w14:paraId="42591784" w14:textId="77777777" w:rsidR="00E86C53" w:rsidRDefault="00E86C53" w:rsidP="003C6E2C">
      <w:pPr>
        <w:rPr>
          <w:b/>
        </w:rPr>
      </w:pPr>
    </w:p>
    <w:p w14:paraId="3235C987" w14:textId="6D109C32"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157305B9" w:rsidR="00F735AF" w:rsidRPr="00A34407" w:rsidRDefault="00FA2D05" w:rsidP="00F735AF">
      <w:r>
        <w:rPr>
          <w:b/>
          <w:bCs/>
        </w:rPr>
        <w:t xml:space="preserve">6.1 </w:t>
      </w:r>
      <w:r w:rsidR="00F735AF" w:rsidRPr="00A34407">
        <w:rPr>
          <w:b/>
          <w:bCs/>
        </w:rPr>
        <w:t>Religious Accommodation</w:t>
      </w:r>
    </w:p>
    <w:p w14:paraId="40E127D8" w14:textId="7548C0AD" w:rsidR="00297CEC" w:rsidRDefault="23EEECC8" w:rsidP="00F735AF">
      <w:pPr>
        <w:spacing w:after="120"/>
      </w:pPr>
      <w:r>
        <w:t xml:space="preserve">When conflicts </w:t>
      </w:r>
      <w:r w:rsidR="00FA2D05">
        <w:t xml:space="preserve">arise </w:t>
      </w:r>
      <w:r>
        <w:t xml:space="preserve">with a religious holiday that requires an absence from the University or prohibits certain activities, </w:t>
      </w:r>
      <w:r w:rsidRPr="0051421C">
        <w:t xml:space="preserve">students should request </w:t>
      </w:r>
      <w:r w:rsidR="44EE50F8" w:rsidRPr="0051421C">
        <w:t xml:space="preserve">an </w:t>
      </w:r>
      <w:r w:rsidRPr="0051421C">
        <w:t xml:space="preserve">accommodation for their absence in writing to the course instructor and/or the Academic </w:t>
      </w:r>
      <w:r w:rsidR="6C395A01" w:rsidRPr="0051421C">
        <w:t>Advising</w:t>
      </w:r>
      <w:r w:rsidRPr="0051421C">
        <w:t xml:space="preserve"> office of their Faculty of Registration.</w:t>
      </w:r>
      <w:r>
        <w:t xml:space="preserve"> </w:t>
      </w:r>
      <w:r w:rsidR="006E4F11">
        <w:t xml:space="preserve">This notice should be made as </w:t>
      </w:r>
      <w:r w:rsidR="00EC6474">
        <w:t>early as possible</w:t>
      </w:r>
      <w:r w:rsidR="00FA2D05">
        <w:t>,</w:t>
      </w:r>
      <w:r w:rsidR="00EC6474">
        <w:t xml:space="preserve"> </w:t>
      </w:r>
      <w:r w:rsidR="0048727B">
        <w:t>but</w:t>
      </w:r>
      <w:r w:rsidR="00EC6474">
        <w:t xml:space="preserve"> not later than two weeks prior to the writing o</w:t>
      </w:r>
      <w:r w:rsidR="004349F5">
        <w:t>f</w:t>
      </w:r>
      <w:r w:rsidR="00EC6474">
        <w:t xml:space="preserve"> the examination</w:t>
      </w:r>
      <w:r w:rsidR="0048727B">
        <w:t xml:space="preserve"> (or </w:t>
      </w:r>
      <w:r w:rsidR="0048727B" w:rsidRPr="0048727B">
        <w:t>one week prior to the writing of the test</w:t>
      </w:r>
      <w:r w:rsidR="0048727B">
        <w:t>).</w:t>
      </w:r>
      <w:r w:rsidR="006E4F11">
        <w:t xml:space="preserve"> </w:t>
      </w:r>
    </w:p>
    <w:p w14:paraId="39896799" w14:textId="780D29D1" w:rsidR="00F735AF" w:rsidRPr="002A30AF" w:rsidRDefault="23EEECC8" w:rsidP="002A30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002A30AF">
        <w:t xml:space="preserve"> - </w:t>
      </w:r>
      <w:hyperlink r:id="rId15" w:history="1">
        <w:r w:rsidR="002A30AF" w:rsidRPr="007C4AD3">
          <w:rPr>
            <w:rStyle w:val="Hyperlink"/>
            <w:rFonts w:cs="Arial (Body CS)"/>
          </w:rPr>
          <w:t>https://www.edi.uwo.ca</w:t>
        </w:r>
      </w:hyperlink>
    </w:p>
    <w:p w14:paraId="6758309F" w14:textId="77777777" w:rsidR="00F735AF" w:rsidRPr="003C6E2C" w:rsidRDefault="00F735AF" w:rsidP="00F735AF"/>
    <w:p w14:paraId="40753EAC" w14:textId="60DCAADB" w:rsidR="00852477" w:rsidRPr="00E73DBD" w:rsidRDefault="00FA2D05" w:rsidP="00852477">
      <w:pPr>
        <w:ind w:right="-20"/>
        <w:rPr>
          <w:rFonts w:eastAsia="Cambria"/>
        </w:rPr>
      </w:pPr>
      <w:r>
        <w:rPr>
          <w:rFonts w:eastAsia="Cambria"/>
          <w:b/>
          <w:bCs/>
          <w:w w:val="105"/>
        </w:rPr>
        <w:t xml:space="preserve">6.2 </w:t>
      </w:r>
      <w:r w:rsidR="002A30AF">
        <w:rPr>
          <w:rFonts w:eastAsia="Cambria"/>
          <w:b/>
          <w:bCs/>
          <w:w w:val="105"/>
        </w:rPr>
        <w:t xml:space="preserve">Academic </w:t>
      </w:r>
      <w:r w:rsidR="00852477" w:rsidRPr="00E73DBD">
        <w:rPr>
          <w:rFonts w:eastAsia="Cambria"/>
          <w:b/>
          <w:bCs/>
          <w:w w:val="105"/>
        </w:rPr>
        <w:t>A</w:t>
      </w:r>
      <w:r w:rsidR="00852477" w:rsidRPr="00E73DBD">
        <w:rPr>
          <w:rFonts w:eastAsia="Cambria"/>
          <w:b/>
          <w:bCs/>
          <w:spacing w:val="-3"/>
          <w:w w:val="105"/>
        </w:rPr>
        <w:t>c</w:t>
      </w:r>
      <w:r w:rsidR="00852477" w:rsidRPr="00E73DBD">
        <w:rPr>
          <w:rFonts w:eastAsia="Cambria"/>
          <w:b/>
          <w:bCs/>
          <w:spacing w:val="1"/>
          <w:w w:val="105"/>
        </w:rPr>
        <w:t>c</w:t>
      </w:r>
      <w:r w:rsidR="00852477" w:rsidRPr="00E73DBD">
        <w:rPr>
          <w:rFonts w:eastAsia="Cambria"/>
          <w:b/>
          <w:bCs/>
          <w:spacing w:val="2"/>
          <w:w w:val="105"/>
        </w:rPr>
        <w:t>ommo</w:t>
      </w:r>
      <w:r w:rsidR="00852477" w:rsidRPr="00E73DBD">
        <w:rPr>
          <w:rFonts w:eastAsia="Cambria"/>
          <w:b/>
          <w:bCs/>
          <w:w w:val="105"/>
        </w:rPr>
        <w:t>dat</w:t>
      </w:r>
      <w:r w:rsidR="00852477" w:rsidRPr="00E73DBD">
        <w:rPr>
          <w:rFonts w:eastAsia="Cambria"/>
          <w:b/>
          <w:bCs/>
          <w:spacing w:val="-1"/>
          <w:w w:val="105"/>
        </w:rPr>
        <w:t>i</w:t>
      </w:r>
      <w:r w:rsidR="00852477" w:rsidRPr="00E73DBD">
        <w:rPr>
          <w:rFonts w:eastAsia="Cambria"/>
          <w:b/>
          <w:bCs/>
          <w:spacing w:val="2"/>
          <w:w w:val="105"/>
        </w:rPr>
        <w:t>o</w:t>
      </w:r>
      <w:r w:rsidR="00852477" w:rsidRPr="00E73DBD">
        <w:rPr>
          <w:rFonts w:eastAsia="Cambria"/>
          <w:b/>
          <w:bCs/>
          <w:w w:val="105"/>
        </w:rPr>
        <w:t>n</w:t>
      </w:r>
      <w:r w:rsidR="00852477" w:rsidRPr="00E73DBD">
        <w:rPr>
          <w:rFonts w:eastAsia="Cambria"/>
          <w:b/>
          <w:bCs/>
          <w:spacing w:val="9"/>
          <w:w w:val="105"/>
        </w:rPr>
        <w:t xml:space="preserve"> </w:t>
      </w:r>
      <w:r w:rsidR="00852477" w:rsidRPr="00E73DBD">
        <w:rPr>
          <w:rFonts w:eastAsia="Cambria"/>
          <w:b/>
          <w:bCs/>
          <w:spacing w:val="1"/>
          <w:w w:val="107"/>
        </w:rPr>
        <w:t>P</w:t>
      </w:r>
      <w:r w:rsidR="00852477" w:rsidRPr="00E73DBD">
        <w:rPr>
          <w:rFonts w:eastAsia="Cambria"/>
          <w:b/>
          <w:bCs/>
          <w:spacing w:val="-1"/>
          <w:w w:val="107"/>
        </w:rPr>
        <w:t>ol</w:t>
      </w:r>
      <w:r w:rsidR="00852477" w:rsidRPr="00E73DBD">
        <w:rPr>
          <w:rFonts w:eastAsia="Cambria"/>
          <w:b/>
          <w:bCs/>
          <w:spacing w:val="2"/>
          <w:w w:val="107"/>
        </w:rPr>
        <w:t>i</w:t>
      </w:r>
      <w:r w:rsidR="00852477" w:rsidRPr="00E73DBD">
        <w:rPr>
          <w:rFonts w:eastAsia="Cambria"/>
          <w:b/>
          <w:bCs/>
          <w:spacing w:val="-1"/>
          <w:w w:val="107"/>
        </w:rPr>
        <w:t>c</w:t>
      </w:r>
      <w:r w:rsidR="00852477" w:rsidRPr="00E73DBD">
        <w:rPr>
          <w:rFonts w:eastAsia="Cambria"/>
          <w:b/>
          <w:bCs/>
          <w:spacing w:val="2"/>
          <w:w w:val="107"/>
        </w:rPr>
        <w:t>i</w:t>
      </w:r>
      <w:r w:rsidR="00852477" w:rsidRPr="00E73DBD">
        <w:rPr>
          <w:rFonts w:eastAsia="Cambria"/>
          <w:b/>
          <w:bCs/>
          <w:spacing w:val="-1"/>
          <w:w w:val="107"/>
        </w:rPr>
        <w:t>es</w:t>
      </w:r>
    </w:p>
    <w:p w14:paraId="6CF21649" w14:textId="36518D83" w:rsidR="00852477" w:rsidRDefault="00852477" w:rsidP="00FA2D05">
      <w:pPr>
        <w:spacing w:before="120" w:after="120"/>
        <w:ind w:right="-14"/>
        <w:rPr>
          <w:rFonts w:eastAsia="Cambria"/>
          <w:spacing w:val="-1"/>
        </w:rPr>
      </w:pPr>
      <w:r w:rsidRPr="00E73DBD">
        <w:rPr>
          <w:rFonts w:eastAsia="Cambria"/>
        </w:rPr>
        <w:lastRenderedPageBreak/>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51421C" w:rsidRDefault="00852477" w:rsidP="008D36EC">
      <w:pPr>
        <w:ind w:left="360" w:right="-13"/>
        <w:rPr>
          <w:rFonts w:eastAsia="Cambria" w:cs="Arial (Body CS)"/>
          <w:color w:val="0432FF"/>
          <w:sz w:val="23"/>
          <w:szCs w:val="23"/>
        </w:rPr>
      </w:pPr>
      <w:hyperlink r:id="rId16" w:history="1">
        <w:r w:rsidRPr="0051421C">
          <w:rPr>
            <w:rStyle w:val="Hyperlink"/>
            <w:rFonts w:eastAsia="Cambria" w:cs="Arial (Body CS)"/>
            <w:sz w:val="23"/>
            <w:szCs w:val="23"/>
          </w:rPr>
          <w:t>https://www.uwo.ca/univsec/pdf/academic_policies/appeals/Academic Accommodation_disabilities.pdf</w:t>
        </w:r>
      </w:hyperlink>
      <w:r w:rsidR="00F735AF" w:rsidRPr="0051421C">
        <w:rPr>
          <w:rFonts w:eastAsia="Cambria" w:cs="Arial (Body CS)"/>
          <w:color w:val="000000" w:themeColor="text1"/>
          <w:sz w:val="23"/>
          <w:szCs w:val="23"/>
        </w:rPr>
        <w:t>.</w:t>
      </w:r>
      <w:r w:rsidRPr="0051421C">
        <w:rPr>
          <w:rFonts w:eastAsia="Cambria" w:cs="Arial (Body CS)"/>
          <w:color w:val="0432FF"/>
          <w:sz w:val="23"/>
          <w:szCs w:val="23"/>
        </w:rPr>
        <w:t xml:space="preserve"> </w:t>
      </w:r>
    </w:p>
    <w:p w14:paraId="6231F94C" w14:textId="77777777" w:rsidR="00852477" w:rsidRDefault="00852477" w:rsidP="003C6E2C">
      <w:pPr>
        <w:rPr>
          <w:b/>
        </w:rPr>
      </w:pPr>
    </w:p>
    <w:p w14:paraId="4EF1E36A" w14:textId="1A3EE3BD" w:rsidR="00A92B9B" w:rsidRPr="00E73DBD" w:rsidRDefault="00FA2D05" w:rsidP="00A92B9B">
      <w:pPr>
        <w:ind w:right="-20"/>
        <w:rPr>
          <w:rFonts w:eastAsia="Cambria"/>
        </w:rPr>
      </w:pPr>
      <w:r>
        <w:rPr>
          <w:rFonts w:eastAsia="Cambria"/>
          <w:b/>
          <w:bCs/>
          <w:w w:val="105"/>
        </w:rPr>
        <w:t xml:space="preserve">6.3 </w:t>
      </w:r>
      <w:r w:rsidR="002A30AF">
        <w:rPr>
          <w:rFonts w:eastAsia="Cambria"/>
          <w:b/>
          <w:bCs/>
          <w:w w:val="105"/>
        </w:rPr>
        <w:t xml:space="preserve">General </w:t>
      </w:r>
      <w:r w:rsidR="00A92B9B">
        <w:rPr>
          <w:rFonts w:eastAsia="Cambria"/>
          <w:b/>
          <w:bCs/>
          <w:w w:val="105"/>
        </w:rPr>
        <w:t>Academic</w:t>
      </w:r>
      <w:r w:rsidR="00A92B9B" w:rsidRPr="00E73DBD">
        <w:rPr>
          <w:rFonts w:eastAsia="Cambria"/>
          <w:b/>
          <w:bCs/>
          <w:spacing w:val="9"/>
          <w:w w:val="105"/>
        </w:rPr>
        <w:t xml:space="preserve"> </w:t>
      </w:r>
      <w:r w:rsidR="00A92B9B" w:rsidRPr="00E73DBD">
        <w:rPr>
          <w:rFonts w:eastAsia="Cambria"/>
          <w:b/>
          <w:bCs/>
          <w:spacing w:val="1"/>
          <w:w w:val="107"/>
        </w:rPr>
        <w:t>P</w:t>
      </w:r>
      <w:r w:rsidR="00A92B9B" w:rsidRPr="00E73DBD">
        <w:rPr>
          <w:rFonts w:eastAsia="Cambria"/>
          <w:b/>
          <w:bCs/>
          <w:spacing w:val="-1"/>
          <w:w w:val="107"/>
        </w:rPr>
        <w:t>ol</w:t>
      </w:r>
      <w:r w:rsidR="00A92B9B" w:rsidRPr="00E73DBD">
        <w:rPr>
          <w:rFonts w:eastAsia="Cambria"/>
          <w:b/>
          <w:bCs/>
          <w:spacing w:val="2"/>
          <w:w w:val="107"/>
        </w:rPr>
        <w:t>i</w:t>
      </w:r>
      <w:r w:rsidR="00A92B9B" w:rsidRPr="00E73DBD">
        <w:rPr>
          <w:rFonts w:eastAsia="Cambria"/>
          <w:b/>
          <w:bCs/>
          <w:spacing w:val="-1"/>
          <w:w w:val="107"/>
        </w:rPr>
        <w:t>c</w:t>
      </w:r>
      <w:r w:rsidR="00A92B9B" w:rsidRPr="00E73DBD">
        <w:rPr>
          <w:rFonts w:eastAsia="Cambria"/>
          <w:b/>
          <w:bCs/>
          <w:spacing w:val="2"/>
          <w:w w:val="107"/>
        </w:rPr>
        <w:t>i</w:t>
      </w:r>
      <w:r w:rsidR="00A92B9B"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17" w:history="1">
        <w:r w:rsidR="007D2A57">
          <w:rPr>
            <w:rStyle w:val="Hyperlink"/>
            <w:rFonts w:cs="Arial (Body CS)"/>
          </w:rPr>
          <w:t>https://www.registrar.uwo.ca/</w:t>
        </w:r>
      </w:hyperlink>
      <w:r w:rsidR="00103931" w:rsidRPr="00266229">
        <w:t xml:space="preserve">. </w:t>
      </w:r>
    </w:p>
    <w:p w14:paraId="3C0291E2" w14:textId="17B57019" w:rsidR="00DD63C6" w:rsidRDefault="00FA2D05" w:rsidP="002A30AF">
      <w:pPr>
        <w:spacing w:before="120"/>
      </w:pPr>
      <w:r w:rsidRPr="00FA2D05">
        <w:rPr>
          <w:b/>
          <w:bCs/>
        </w:rPr>
        <w:t>Use of @uwo.ca email:</w:t>
      </w:r>
      <w:r>
        <w:t xml:space="preserve"> </w:t>
      </w:r>
      <w:r w:rsidR="00DD63C6">
        <w:t>In accordance with policy,</w:t>
      </w:r>
      <w:r w:rsidR="002A30AF">
        <w:t xml:space="preserve"> </w:t>
      </w:r>
      <w:hyperlink r:id="rId18" w:history="1">
        <w:r w:rsidR="002A30AF" w:rsidRPr="007C4AD3">
          <w:rPr>
            <w:rStyle w:val="Hyperlink"/>
          </w:rPr>
          <w:t>https://www.uwo.ca/univsec/pdf/policies_procedures/section1/mapp113.pdf</w:t>
        </w:r>
      </w:hyperlink>
      <w:r w:rsidR="003A4361" w:rsidRPr="00266229">
        <w:rPr>
          <w:color w:val="000000" w:themeColor="text1"/>
        </w:rPr>
        <w:t>,</w:t>
      </w:r>
      <w:r w:rsidR="002A30AF">
        <w:t xml:space="preserve"> </w:t>
      </w:r>
      <w:r w:rsidR="00DD63C6">
        <w:t>t</w:t>
      </w:r>
      <w:r w:rsidR="00DD63C6" w:rsidRPr="00DD63C6">
        <w:t>he centrally administered e-mail account provided to students will</w:t>
      </w:r>
      <w:r w:rsidR="00DD63C6">
        <w:t xml:space="preserve"> be considered the individual’</w:t>
      </w:r>
      <w:r w:rsidR="00DD63C6" w:rsidRPr="00DD63C6">
        <w:t>s official university email address.</w:t>
      </w:r>
      <w:r w:rsidR="00121B8A">
        <w:t xml:space="preserve"> </w:t>
      </w:r>
      <w:r w:rsidR="00DD63C6" w:rsidRPr="00DD63C6">
        <w:t xml:space="preserve"> It is the responsibility of the account holder to ensure that e</w:t>
      </w:r>
      <w:r w:rsidR="002A30AF">
        <w:t>mails</w:t>
      </w:r>
      <w:r w:rsidR="00DD63C6" w:rsidRPr="00DD63C6">
        <w:t xml:space="preserve"> received from the University at </w:t>
      </w:r>
      <w:r w:rsidR="00AD70A6">
        <w:t>their</w:t>
      </w:r>
      <w:r w:rsidR="00DD63C6" w:rsidRPr="00DD63C6">
        <w:t xml:space="preserve"> official university address </w:t>
      </w:r>
      <w:r w:rsidR="002A30AF">
        <w:t>are</w:t>
      </w:r>
      <w:r w:rsidR="00DD63C6" w:rsidRPr="00DD63C6">
        <w:t xml:space="preserve"> attended to in a timely manner.</w:t>
      </w:r>
    </w:p>
    <w:p w14:paraId="30DBBA7B" w14:textId="452E50FE" w:rsidR="002A30AF" w:rsidRDefault="00FA2D05" w:rsidP="002A30AF">
      <w:pPr>
        <w:spacing w:before="120"/>
      </w:pPr>
      <w:r w:rsidRPr="00FA2D05">
        <w:rPr>
          <w:b/>
          <w:bCs/>
        </w:rPr>
        <w:t>Requests for Relief</w:t>
      </w:r>
      <w:r>
        <w:t xml:space="preserve"> (formally known as “appeals”)</w:t>
      </w:r>
    </w:p>
    <w:p w14:paraId="3BEFDE0E" w14:textId="453E0F90" w:rsidR="002A30AF" w:rsidRDefault="00FA2D05" w:rsidP="00FA2D05">
      <w:pPr>
        <w:spacing w:before="120"/>
      </w:pPr>
      <w:r>
        <w:t>Policy on Request for Relief from Academic Decision:</w:t>
      </w:r>
    </w:p>
    <w:p w14:paraId="3DFC8935" w14:textId="147F80CF" w:rsidR="00FA2D05" w:rsidRDefault="00FA2D05" w:rsidP="003C6E2C">
      <w:hyperlink r:id="rId19" w:history="1">
        <w:r w:rsidRPr="007C4AD3">
          <w:rPr>
            <w:rStyle w:val="Hyperlink"/>
          </w:rPr>
          <w:t>https://uwo.ca/univsec//pdf/academic_policies/appeals/requests_for_relief_from_academic_decisions.pdf</w:t>
        </w:r>
      </w:hyperlink>
      <w:r>
        <w:t xml:space="preserve"> </w:t>
      </w:r>
    </w:p>
    <w:p w14:paraId="6ACEF2A9" w14:textId="387CFEEA" w:rsidR="009A1E1C" w:rsidRDefault="00FA2D05" w:rsidP="00FA2D05">
      <w:pPr>
        <w:spacing w:before="120"/>
      </w:pPr>
      <w:r>
        <w:t>Procedures on Request for Relief from Academic Decision (Undergraduate):</w:t>
      </w:r>
    </w:p>
    <w:p w14:paraId="385D3026" w14:textId="3F6BB458" w:rsidR="00FA2D05" w:rsidRDefault="00FA2D05" w:rsidP="003C6E2C">
      <w:hyperlink r:id="rId20" w:history="1">
        <w:r w:rsidRPr="007C4AD3">
          <w:rPr>
            <w:rStyle w:val="Hyperlink"/>
          </w:rPr>
          <w:t>https://uwo.ca/univsec//pdf/academic_policies/appeals/undergrad_requests_for_relief_procedure.pdf</w:t>
        </w:r>
      </w:hyperlink>
      <w:r>
        <w:t xml:space="preserve"> </w:t>
      </w:r>
    </w:p>
    <w:p w14:paraId="653A236E" w14:textId="77777777" w:rsidR="00FA2D05" w:rsidRDefault="00FA2D05" w:rsidP="003C6E2C"/>
    <w:p w14:paraId="1FD94F08" w14:textId="65AED77F" w:rsidR="00103931" w:rsidRDefault="00FA2D05" w:rsidP="009C1E92">
      <w:pPr>
        <w:spacing w:after="120"/>
      </w:pPr>
      <w:r>
        <w:rPr>
          <w:b/>
          <w:bCs/>
        </w:rPr>
        <w:t xml:space="preserve">6.4 </w:t>
      </w:r>
      <w:r w:rsidR="003A1E08" w:rsidRPr="00873BD0">
        <w:rPr>
          <w:b/>
          <w:bCs/>
        </w:rPr>
        <w:t xml:space="preserve">Scholastic </w:t>
      </w:r>
      <w:r w:rsidR="00AC24C1">
        <w:rPr>
          <w:b/>
          <w:bCs/>
        </w:rPr>
        <w:t>O</w:t>
      </w:r>
      <w:r w:rsidR="003A1E08" w:rsidRPr="00873BD0">
        <w:rPr>
          <w:b/>
          <w:bCs/>
        </w:rPr>
        <w:t>ffences</w:t>
      </w:r>
      <w:r w:rsidR="003A1E08" w:rsidRPr="003A1E08">
        <w:t xml:space="preserve"> </w:t>
      </w:r>
    </w:p>
    <w:p w14:paraId="73A3F73E" w14:textId="2F1AF751" w:rsidR="00AC24C1" w:rsidRDefault="00FA2D05" w:rsidP="009C1E92">
      <w:pPr>
        <w:spacing w:after="120"/>
      </w:pPr>
      <w:r>
        <w:t xml:space="preserve">Policy on </w:t>
      </w:r>
      <w:r w:rsidR="00AC24C1">
        <w:t xml:space="preserve">Scholastic Offences: </w:t>
      </w:r>
      <w:hyperlink r:id="rId21" w:history="1">
        <w:r w:rsidR="00AC24C1" w:rsidRPr="007C4AD3">
          <w:rPr>
            <w:rStyle w:val="Hyperlink"/>
          </w:rPr>
          <w:t>https://uwo.ca/univsec//pdf/academic_policies/appeals/scholastic_offences.pdf</w:t>
        </w:r>
      </w:hyperlink>
    </w:p>
    <w:p w14:paraId="747A3DBA" w14:textId="7B243225" w:rsidR="00AC24C1" w:rsidRDefault="00FA2D05" w:rsidP="00AC24C1">
      <w:r>
        <w:t xml:space="preserve">Procedures on </w:t>
      </w:r>
      <w:r w:rsidR="00AC24C1">
        <w:t>Scholastic Offences</w:t>
      </w:r>
      <w:r w:rsidR="00DA492E">
        <w:t xml:space="preserve"> (Undergraduate)</w:t>
      </w:r>
      <w:r w:rsidR="00AC24C1">
        <w:t>:</w:t>
      </w:r>
    </w:p>
    <w:p w14:paraId="2CCCFE65" w14:textId="42716273" w:rsidR="00AC24C1" w:rsidRDefault="00AC24C1" w:rsidP="00A84E86">
      <w:hyperlink r:id="rId22" w:history="1">
        <w:r w:rsidRPr="007C4AD3">
          <w:rPr>
            <w:rStyle w:val="Hyperlink"/>
          </w:rPr>
          <w:t>https://uwo.ca/univsec//pdf/academic_policies/appeals/undergrad_scholastic_offence_procedure.pdf</w:t>
        </w:r>
      </w:hyperlink>
    </w:p>
    <w:p w14:paraId="306CD16F" w14:textId="77777777" w:rsidR="00DA492E" w:rsidRDefault="00DA492E" w:rsidP="00A84E86">
      <w:pPr>
        <w:rPr>
          <w:b/>
          <w:bCs/>
        </w:rPr>
      </w:pPr>
    </w:p>
    <w:p w14:paraId="3C4B083F" w14:textId="73E3FD09" w:rsidR="00A84E86" w:rsidRPr="00A84E86" w:rsidRDefault="00A84E86" w:rsidP="00A84E86">
      <w:r w:rsidRPr="00A84E86">
        <w:rPr>
          <w:b/>
          <w:bCs/>
        </w:rPr>
        <w:t>Use of Electronic Devices During Assessments</w:t>
      </w:r>
    </w:p>
    <w:p w14:paraId="25883AD2" w14:textId="65B9FC66" w:rsidR="00A84E86" w:rsidRPr="00A84E86" w:rsidRDefault="00A84E86" w:rsidP="00A84E86">
      <w:pPr>
        <w:spacing w:before="120"/>
      </w:pPr>
      <w:r>
        <w:t>In</w:t>
      </w:r>
      <w:r w:rsidRPr="00A84E86">
        <w:t xml:space="preserve"> </w:t>
      </w:r>
      <w:r>
        <w:t xml:space="preserve">courses offered by </w:t>
      </w:r>
      <w:r w:rsidRPr="00A84E86">
        <w:t xml:space="preserve">the Faculty of Science, </w:t>
      </w:r>
      <w:r>
        <w:t xml:space="preserve">the </w:t>
      </w:r>
      <w:r w:rsidRPr="00A84E86">
        <w:t>possession of unauthorized electronic devices during any in-person assessment (such as tests, midterms, and final examinations) is strictly prohibited. This includes, but is not limited to: mobile phones, smart watches, smart glasses, and wireless earbuds or headphones.</w:t>
      </w:r>
    </w:p>
    <w:p w14:paraId="76454D46" w14:textId="77777777" w:rsidR="00A84E86" w:rsidRPr="00A84E86" w:rsidRDefault="00A84E86" w:rsidP="00A84E86">
      <w:pPr>
        <w:spacing w:before="120"/>
      </w:pPr>
      <w:r w:rsidRPr="00A84E86">
        <w:t>Unless explicitly stated otherwise in advance by the instructor, the presence of any such device at your desk, on your person, or within reach during an assessment will be treated as a </w:t>
      </w:r>
      <w:r w:rsidRPr="00A84E86">
        <w:rPr>
          <w:i/>
          <w:iCs/>
        </w:rPr>
        <w:t>scholastic offence</w:t>
      </w:r>
      <w:r w:rsidRPr="00A84E86">
        <w:t>, even if the device is not in use.</w:t>
      </w:r>
    </w:p>
    <w:p w14:paraId="5BB25F1A" w14:textId="77777777" w:rsidR="00A84E86" w:rsidRPr="00A84E86" w:rsidRDefault="00A84E86" w:rsidP="00A84E86">
      <w:pPr>
        <w:spacing w:before="120"/>
      </w:pPr>
      <w:r w:rsidRPr="00A84E86">
        <w:t>Only devices expressly permitted by the instructor (e.g., non-programmable calculators) may be brought into the assessment room. It is your responsibility to review and comply with these expectations.</w:t>
      </w:r>
    </w:p>
    <w:p w14:paraId="1387E54F" w14:textId="77777777" w:rsidR="00AC24C1" w:rsidRPr="00A84E86" w:rsidRDefault="00AC24C1" w:rsidP="00AC24C1">
      <w:pPr>
        <w:rPr>
          <w:color w:val="000000" w:themeColor="text1"/>
        </w:rPr>
      </w:pPr>
    </w:p>
    <w:p w14:paraId="2627AA23" w14:textId="23FF8627" w:rsidR="00A84E86" w:rsidRPr="00A84E86" w:rsidRDefault="00A84E86" w:rsidP="00A84E86">
      <w:pPr>
        <w:rPr>
          <w:color w:val="000000" w:themeColor="text1"/>
        </w:rPr>
      </w:pPr>
      <w:r w:rsidRPr="00A84E86">
        <w:rPr>
          <w:b/>
          <w:bCs/>
          <w:color w:val="000000" w:themeColor="text1"/>
        </w:rPr>
        <w:t>Use of Generative AI Tools</w:t>
      </w:r>
    </w:p>
    <w:p w14:paraId="5AB6D083" w14:textId="77777777" w:rsidR="00A84E86" w:rsidRPr="00A84E86" w:rsidRDefault="00A84E86" w:rsidP="00A84E86">
      <w:pPr>
        <w:spacing w:before="120"/>
        <w:rPr>
          <w:color w:val="000000" w:themeColor="text1"/>
        </w:rPr>
      </w:pPr>
      <w:r w:rsidRPr="00A84E86">
        <w:rPr>
          <w:color w:val="000000" w:themeColor="text1"/>
        </w:rPr>
        <w:t>Unless otherwise stated, the use of generative AI tools (e.g., ChatGPT, Microsoft Copilot, Google Gemini, or similar platforms) is </w:t>
      </w:r>
      <w:r w:rsidRPr="00A84E86">
        <w:rPr>
          <w:b/>
          <w:bCs/>
          <w:color w:val="000000" w:themeColor="text1"/>
        </w:rPr>
        <w:t>not permitted</w:t>
      </w:r>
      <w:r w:rsidRPr="00A84E86">
        <w:rPr>
          <w:color w:val="000000" w:themeColor="text1"/>
        </w:rPr>
        <w:t> in the completion of any course assessments, including but not limited to: assignments, lab reports, presentations, tests, and final examinations.</w:t>
      </w:r>
    </w:p>
    <w:p w14:paraId="326A1C97" w14:textId="77777777" w:rsidR="00A84E86" w:rsidRPr="00A84E86" w:rsidRDefault="00A84E86" w:rsidP="00A84E86">
      <w:pPr>
        <w:spacing w:before="120"/>
        <w:rPr>
          <w:color w:val="000000" w:themeColor="text1"/>
        </w:rPr>
      </w:pPr>
      <w:r w:rsidRPr="00A84E86">
        <w:rPr>
          <w:color w:val="000000" w:themeColor="text1"/>
        </w:rPr>
        <w:t>Using such tools for content generation, code writing, problem solving, translation, or summarization—when not explicitly allowed—will be treated as a </w:t>
      </w:r>
      <w:r w:rsidRPr="00A84E86">
        <w:rPr>
          <w:b/>
          <w:bCs/>
          <w:color w:val="000000" w:themeColor="text1"/>
        </w:rPr>
        <w:t>scholastic offence</w:t>
      </w:r>
      <w:r w:rsidRPr="00A84E86">
        <w:rPr>
          <w:color w:val="000000" w:themeColor="text1"/>
        </w:rPr>
        <w:t>.</w:t>
      </w:r>
    </w:p>
    <w:p w14:paraId="07967535" w14:textId="693B0FD0" w:rsidR="00A84E86" w:rsidRPr="00A84E86" w:rsidRDefault="00A84E86" w:rsidP="00A84E86">
      <w:pPr>
        <w:spacing w:before="120"/>
        <w:rPr>
          <w:color w:val="000000" w:themeColor="text1"/>
        </w:rPr>
      </w:pPr>
      <w:r w:rsidRPr="00A84E86">
        <w:rPr>
          <w:color w:val="000000" w:themeColor="text1"/>
        </w:rPr>
        <w:lastRenderedPageBreak/>
        <w:t>If the use of generative AI is permitted for a particular assessment, the conditions of use will be specified by the instructor in advance. If no such permission is granted, students must assume that use is prohibited.</w:t>
      </w:r>
      <w:r>
        <w:rPr>
          <w:color w:val="000000" w:themeColor="text1"/>
        </w:rPr>
        <w:t xml:space="preserve"> </w:t>
      </w:r>
      <w:r w:rsidRPr="00A84E86">
        <w:rPr>
          <w:color w:val="000000" w:themeColor="text1"/>
        </w:rPr>
        <w:t>It is your responsibility to seek clarification before using any AI tools in academic work.</w:t>
      </w:r>
    </w:p>
    <w:p w14:paraId="5C324AC0" w14:textId="77777777" w:rsidR="005953FA" w:rsidRPr="00B5755B" w:rsidRDefault="005953FA" w:rsidP="00B5755B"/>
    <w:p w14:paraId="2ED89499" w14:textId="53B84A93" w:rsidR="009F463E" w:rsidRPr="00E86C53" w:rsidRDefault="00403CC2" w:rsidP="009F463E">
      <w:pPr>
        <w:rPr>
          <w:bCs/>
          <w:color w:val="000000" w:themeColor="text1"/>
        </w:rPr>
      </w:pPr>
      <w:r w:rsidRPr="00E86C53">
        <w:rPr>
          <w:bCs/>
          <w:color w:val="000000" w:themeColor="text1"/>
        </w:rPr>
        <w:t>R</w:t>
      </w:r>
      <w:r w:rsidR="00B451DA" w:rsidRPr="00E86C53">
        <w:rPr>
          <w:bCs/>
          <w:color w:val="000000" w:themeColor="text1"/>
        </w:rPr>
        <w:t>emote</w:t>
      </w:r>
      <w:r w:rsidR="009F463E" w:rsidRPr="00E86C53">
        <w:rPr>
          <w:bCs/>
          <w:color w:val="000000" w:themeColor="text1"/>
        </w:rPr>
        <w:t xml:space="preserve"> </w:t>
      </w:r>
      <w:r w:rsidRPr="00E86C53">
        <w:rPr>
          <w:bCs/>
          <w:color w:val="000000" w:themeColor="text1"/>
        </w:rPr>
        <w:t>P</w:t>
      </w:r>
      <w:r w:rsidR="009F463E" w:rsidRPr="00E86C53">
        <w:rPr>
          <w:bCs/>
          <w:color w:val="000000" w:themeColor="text1"/>
        </w:rPr>
        <w:t xml:space="preserve">roctoring </w:t>
      </w:r>
      <w:r w:rsidRPr="00E86C53">
        <w:rPr>
          <w:bCs/>
          <w:color w:val="000000" w:themeColor="text1"/>
        </w:rPr>
        <w:t>Software</w:t>
      </w:r>
      <w:r w:rsidR="009F463E" w:rsidRPr="00E86C53">
        <w:rPr>
          <w:bCs/>
          <w:color w:val="000000" w:themeColor="text1"/>
        </w:rPr>
        <w:t xml:space="preserve"> </w:t>
      </w:r>
      <w:r w:rsidR="003A4361" w:rsidRPr="00E86C53">
        <w:rPr>
          <w:bCs/>
          <w:color w:val="000000" w:themeColor="text1"/>
        </w:rPr>
        <w:t>may</w:t>
      </w:r>
      <w:r w:rsidR="009F463E" w:rsidRPr="00E86C53">
        <w:rPr>
          <w:bCs/>
          <w:color w:val="000000" w:themeColor="text1"/>
        </w:rPr>
        <w:t xml:space="preserve"> </w:t>
      </w:r>
      <w:r w:rsidR="00D9475F" w:rsidRPr="00E86C53">
        <w:rPr>
          <w:bCs/>
          <w:color w:val="000000" w:themeColor="text1"/>
        </w:rPr>
        <w:t xml:space="preserve">be </w:t>
      </w:r>
      <w:r w:rsidR="009F463E" w:rsidRPr="00E86C53">
        <w:rPr>
          <w:bCs/>
          <w:color w:val="000000" w:themeColor="text1"/>
        </w:rPr>
        <w:t>used in this course</w:t>
      </w:r>
      <w:r w:rsidR="00E86C53">
        <w:rPr>
          <w:bCs/>
          <w:color w:val="000000" w:themeColor="text1"/>
        </w:rPr>
        <w:t xml:space="preserve"> </w:t>
      </w:r>
      <w:r w:rsidR="00D9475F" w:rsidRPr="00E86C53">
        <w:rPr>
          <w:bCs/>
          <w:color w:val="000000" w:themeColor="text1"/>
        </w:rPr>
        <w:t xml:space="preserve">in the event of </w:t>
      </w:r>
      <w:r w:rsidR="009D7F1B" w:rsidRPr="00E86C53">
        <w:rPr>
          <w:bCs/>
          <w:color w:val="000000" w:themeColor="text1"/>
        </w:rPr>
        <w:t xml:space="preserve">a </w:t>
      </w:r>
      <w:r w:rsidR="00D9475F" w:rsidRPr="00E86C53">
        <w:rPr>
          <w:bCs/>
          <w:color w:val="000000" w:themeColor="text1"/>
        </w:rPr>
        <w:t>health lockdown</w:t>
      </w:r>
      <w:r w:rsidR="00E86C53" w:rsidRPr="00E86C53">
        <w:rPr>
          <w:bCs/>
          <w:color w:val="000000" w:themeColor="text1"/>
        </w:rPr>
        <w:t>.</w:t>
      </w:r>
    </w:p>
    <w:p w14:paraId="14073104" w14:textId="33D48E85" w:rsidR="003A4361" w:rsidRPr="00266229" w:rsidRDefault="003A4361" w:rsidP="00107786">
      <w:pPr>
        <w:spacing w:after="120"/>
        <w:rPr>
          <w:bCs/>
          <w:color w:val="000000" w:themeColor="text1"/>
        </w:rPr>
      </w:pPr>
      <w:r w:rsidRPr="003A4361">
        <w:rPr>
          <w:bCs/>
          <w:color w:val="000000" w:themeColor="text1"/>
        </w:rPr>
        <w:t xml:space="preserve">Tests and examinations in this course will be conducted using a remote proctoring service. </w:t>
      </w:r>
      <w:r w:rsidR="009C1E92">
        <w:rPr>
          <w:bCs/>
          <w:color w:val="000000" w:themeColor="text1"/>
        </w:rPr>
        <w:t xml:space="preserve"> </w:t>
      </w:r>
      <w:r w:rsidRPr="003A4361">
        <w:rPr>
          <w:bCs/>
          <w:color w:val="000000" w:themeColor="text1"/>
        </w:rPr>
        <w:t>By taking this course, you are consenting to the use of this software and acknowledge that you will be required to provide </w:t>
      </w:r>
      <w:r w:rsidRPr="003A4361">
        <w:rPr>
          <w:b/>
          <w:bCs/>
          <w:color w:val="000000" w:themeColor="text1"/>
        </w:rPr>
        <w:t>personal information</w:t>
      </w:r>
      <w:r w:rsidRPr="003A4361">
        <w:rPr>
          <w:bCs/>
          <w:color w:val="000000" w:themeColor="text1"/>
        </w:rPr>
        <w:t> (including some biometric data) and the session will be </w:t>
      </w:r>
      <w:r w:rsidRPr="003A4361">
        <w:rPr>
          <w:b/>
          <w:bCs/>
          <w:color w:val="000000" w:themeColor="text1"/>
        </w:rPr>
        <w:t>recorded</w:t>
      </w:r>
      <w:r w:rsidRPr="003A4361">
        <w:rPr>
          <w:bCs/>
          <w:color w:val="000000" w:themeColor="text1"/>
        </w:rPr>
        <w:t>.</w:t>
      </w:r>
      <w:r w:rsidR="009C1E92">
        <w:rPr>
          <w:bCs/>
          <w:color w:val="000000" w:themeColor="text1"/>
        </w:rPr>
        <w:t xml:space="preserve">  </w:t>
      </w:r>
      <w:r w:rsidRPr="003A4361">
        <w:rPr>
          <w:bCs/>
          <w:color w:val="000000" w:themeColor="text1"/>
        </w:rPr>
        <w:t xml:space="preserve">Completion of this course will require you to have a reliable internet connection and a device that meets the technical requirements for this service. </w:t>
      </w:r>
      <w:r w:rsidR="009C1E92">
        <w:rPr>
          <w:bCs/>
          <w:color w:val="000000" w:themeColor="text1"/>
        </w:rPr>
        <w:t xml:space="preserve"> </w:t>
      </w:r>
      <w:r w:rsidRPr="003A4361">
        <w:rPr>
          <w:bCs/>
          <w:color w:val="000000" w:themeColor="text1"/>
        </w:rPr>
        <w:t>More information about this remote proctoring service, including technical requirements, is available on Western’s Remote Proctoring website at:</w:t>
      </w:r>
      <w:r w:rsidR="00107786">
        <w:rPr>
          <w:bCs/>
          <w:color w:val="000000" w:themeColor="text1"/>
        </w:rPr>
        <w:t xml:space="preserve"> </w:t>
      </w:r>
      <w:hyperlink r:id="rId23" w:history="1">
        <w:r w:rsidRPr="00B52429">
          <w:rPr>
            <w:rStyle w:val="Hyperlink"/>
            <w:bCs/>
          </w:rPr>
          <w:t>https://remoteproctoring.uwo.ca</w:t>
        </w:r>
      </w:hyperlink>
      <w:r w:rsidRPr="00266229">
        <w:rPr>
          <w:bCs/>
          <w:color w:val="000000" w:themeColor="text1"/>
        </w:rPr>
        <w:t>.</w:t>
      </w:r>
    </w:p>
    <w:p w14:paraId="76729009" w14:textId="77777777" w:rsidR="006363A4" w:rsidRDefault="006363A4" w:rsidP="003C6E2C">
      <w:pPr>
        <w:rPr>
          <w:b/>
          <w:bCs/>
          <w:color w:val="FF0000"/>
        </w:rPr>
      </w:pPr>
    </w:p>
    <w:p w14:paraId="17051D86" w14:textId="422A606D" w:rsidR="00A92B9B" w:rsidRDefault="00FA2D05" w:rsidP="00A92B9B">
      <w:pPr>
        <w:ind w:right="-20"/>
        <w:rPr>
          <w:rFonts w:eastAsia="Cambria"/>
          <w:b/>
          <w:bCs/>
          <w:w w:val="105"/>
        </w:rPr>
      </w:pPr>
      <w:bookmarkStart w:id="7" w:name="_Hlk203751180"/>
      <w:r>
        <w:rPr>
          <w:rFonts w:eastAsia="Cambria"/>
          <w:b/>
          <w:bCs/>
          <w:w w:val="105"/>
        </w:rPr>
        <w:t xml:space="preserve">6.5 </w:t>
      </w:r>
      <w:r w:rsidR="00A92B9B">
        <w:rPr>
          <w:rFonts w:eastAsia="Cambria"/>
          <w:b/>
          <w:bCs/>
          <w:w w:val="105"/>
        </w:rPr>
        <w:t>Support Services</w:t>
      </w:r>
    </w:p>
    <w:p w14:paraId="6245AEA5" w14:textId="77777777" w:rsidR="00107786" w:rsidRPr="00E73DBD" w:rsidRDefault="00107786" w:rsidP="00A92B9B">
      <w:pPr>
        <w:ind w:right="-20"/>
        <w:rPr>
          <w:rFonts w:eastAsia="Cambria"/>
        </w:rPr>
      </w:pPr>
    </w:p>
    <w:p w14:paraId="48C03F96" w14:textId="6011C783"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w:t>
      </w:r>
      <w:r w:rsidR="0051421C">
        <w:t>requests for relief</w:t>
      </w:r>
      <w:r>
        <w:t>, exam conflicts, and many other academic</w:t>
      </w:r>
      <w:r w:rsidR="00B82F2C">
        <w:t>-</w:t>
      </w:r>
      <w:r>
        <w:t xml:space="preserve">related matters: </w:t>
      </w:r>
      <w:hyperlink r:id="rId24"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Students who are in emotional/mental distress should refer to Mental Health@Western (</w:t>
      </w:r>
      <w:hyperlink r:id="rId25"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251FCBD3" w:rsidR="00266229" w:rsidRDefault="00266229" w:rsidP="00266229">
      <w:pPr>
        <w:spacing w:after="120"/>
      </w:pPr>
      <w:r w:rsidRPr="00266229">
        <w:t>Western </w:t>
      </w:r>
      <w:r w:rsidRPr="00266229">
        <w:rPr>
          <w:color w:val="000000" w:themeColor="text1"/>
        </w:rPr>
        <w:t>is committed to reducing incidents of gender-based and sexual violence </w:t>
      </w:r>
      <w:r w:rsidR="008F77AC">
        <w:rPr>
          <w:color w:val="000000" w:themeColor="text1"/>
        </w:rPr>
        <w:t xml:space="preserve">(GBSV) </w:t>
      </w:r>
      <w:r w:rsidRPr="00266229">
        <w:t xml:space="preserve">and providing compassionate support to anyone who has gone through these traumatic events. </w:t>
      </w:r>
      <w:r w:rsidR="00E170A0">
        <w:t xml:space="preserve"> </w:t>
      </w:r>
      <w:r w:rsidRPr="00266229">
        <w:t xml:space="preserve">If you have experienced </w:t>
      </w:r>
      <w:r w:rsidR="008F2525">
        <w:t>GBSV</w:t>
      </w:r>
      <w:r w:rsidRPr="00266229">
        <w:t xml:space="preserve"> (either recently or in the past), you will find information about support services for survivors, including emergency contacts</w:t>
      </w:r>
      <w:r>
        <w:t xml:space="preserve"> at</w:t>
      </w:r>
      <w:r w:rsidR="00783CC7">
        <w:t>:</w:t>
      </w:r>
    </w:p>
    <w:p w14:paraId="52CB80D1" w14:textId="4ED70E48" w:rsidR="00266229" w:rsidRDefault="00266229" w:rsidP="00266229">
      <w:pPr>
        <w:spacing w:after="120"/>
        <w:ind w:left="360"/>
      </w:pPr>
      <w:hyperlink r:id="rId26" w:history="1">
        <w:r w:rsidRPr="007E56B4">
          <w:rPr>
            <w:rStyle w:val="Hyperlink"/>
          </w:rPr>
          <w:t>https://www.uwo.ca/health/student_support/survivor_support/get-help.html</w:t>
        </w:r>
      </w:hyperlink>
      <w:r w:rsidRPr="00266229">
        <w:t xml:space="preserve">.  </w:t>
      </w:r>
    </w:p>
    <w:p w14:paraId="64E75C18" w14:textId="2FCEE56A" w:rsidR="00266229" w:rsidRPr="001513E8" w:rsidRDefault="00266229" w:rsidP="00266229">
      <w:r w:rsidRPr="00266229">
        <w:t>To connect with a case manager or set up an appointment, please contact </w:t>
      </w:r>
      <w:r w:rsidRPr="001513E8">
        <w:t>support@uwo.ca</w:t>
      </w:r>
      <w:r w:rsidRPr="00266229">
        <w:t>.</w:t>
      </w:r>
    </w:p>
    <w:p w14:paraId="61E7C869" w14:textId="77777777" w:rsidR="00266229" w:rsidRDefault="00266229" w:rsidP="00266229"/>
    <w:p w14:paraId="1F38EF86" w14:textId="4FDB3252"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0051421C">
        <w:t>If you have any questions regarding accommodations, y</w:t>
      </w:r>
      <w:r w:rsidRPr="00784562">
        <w:t xml:space="preserve">ou may also wish to contact </w:t>
      </w:r>
      <w:r w:rsidR="00121B8A">
        <w:t>Accessible Education</w:t>
      </w:r>
      <w:r w:rsidR="003A1E08">
        <w:t xml:space="preserve"> at</w:t>
      </w:r>
    </w:p>
    <w:p w14:paraId="2B5BDE69" w14:textId="77777777" w:rsidR="0051421C" w:rsidRDefault="004F11B9" w:rsidP="0051421C">
      <w:pPr>
        <w:spacing w:after="120"/>
        <w:ind w:left="360"/>
        <w:rPr>
          <w:color w:val="0000FF"/>
        </w:rPr>
      </w:pPr>
      <w:hyperlink r:id="rId27" w:history="1">
        <w:r w:rsidRPr="00DE03EB">
          <w:rPr>
            <w:rStyle w:val="Hyperlink"/>
          </w:rPr>
          <w:t>http://academicsupport.uwo.ca/accessible_education/index.html</w:t>
        </w:r>
      </w:hyperlink>
    </w:p>
    <w:p w14:paraId="25CF6DAC" w14:textId="2726575F" w:rsidR="00E170A0" w:rsidRPr="0051421C" w:rsidRDefault="0051421C" w:rsidP="0051421C">
      <w:pPr>
        <w:spacing w:after="120"/>
        <w:rPr>
          <w:color w:val="0000FF"/>
        </w:rPr>
      </w:pPr>
      <w:r>
        <w:rPr>
          <w:color w:val="FF0000"/>
        </w:rPr>
        <w:br/>
      </w:r>
      <w:r w:rsidR="00E170A0" w:rsidRPr="003C6E2C">
        <w:t xml:space="preserve">Learning-skills counsellors at </w:t>
      </w:r>
      <w:r w:rsidR="00E40E2C">
        <w:t>Learning Development and Success</w:t>
      </w:r>
      <w:r w:rsidR="00E170A0" w:rsidRPr="003C6E2C">
        <w:t xml:space="preserve"> (</w:t>
      </w:r>
      <w:hyperlink r:id="rId28" w:history="1">
        <w:r w:rsidR="00A411D6" w:rsidRPr="00DE03EB">
          <w:rPr>
            <w:rStyle w:val="Hyperlink"/>
          </w:rPr>
          <w:t>https://learning.uwo.ca</w:t>
        </w:r>
      </w:hyperlink>
      <w:r w:rsidR="00E170A0" w:rsidRPr="003C6E2C">
        <w:t xml:space="preserve">) are ready to help you improve your learning skills. </w:t>
      </w:r>
      <w:r w:rsidR="00E170A0">
        <w:t xml:space="preserve"> </w:t>
      </w:r>
      <w:r w:rsidR="00E170A0" w:rsidRPr="003C6E2C">
        <w:t>They offer presentations on strategies for improving time management, multiple-choice exam preparation/writing, textbook reading, and more.</w:t>
      </w:r>
      <w:r w:rsidR="00E170A0">
        <w:t xml:space="preserve"> </w:t>
      </w:r>
      <w:r w:rsidR="00E170A0" w:rsidRPr="003C6E2C">
        <w:t xml:space="preserve"> Individual support is offered throughout the Fall/Winter terms in the drop-in Learning Help Centre, and year-round through individual counselling.</w:t>
      </w:r>
    </w:p>
    <w:p w14:paraId="6C9A6141" w14:textId="53F9A43B" w:rsidR="00784562" w:rsidRDefault="00784562"/>
    <w:p w14:paraId="32EC335B" w14:textId="04F29A5A" w:rsidR="00556ECC" w:rsidRPr="001C0BCA" w:rsidRDefault="00556ECC">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hyperlink r:id="rId29" w:history="1">
        <w:r w:rsidRPr="00D96881">
          <w:rPr>
            <w:rStyle w:val="Hyperlink"/>
          </w:rPr>
          <w:t>https://www.uwo.ca/se/digital/</w:t>
        </w:r>
      </w:hyperlink>
      <w:r>
        <w:t>.</w:t>
      </w:r>
    </w:p>
    <w:p w14:paraId="6D9B34EA" w14:textId="77777777" w:rsidR="003C6E2C" w:rsidRPr="003C6E2C" w:rsidRDefault="003C6E2C" w:rsidP="003C6E2C"/>
    <w:p w14:paraId="2E8354A4" w14:textId="38093A37" w:rsidR="003C6E2C" w:rsidRPr="007A071F" w:rsidRDefault="003C6E2C" w:rsidP="007A071F">
      <w:pPr>
        <w:rPr>
          <w:color w:val="0000FF"/>
        </w:rPr>
      </w:pPr>
      <w:r w:rsidRPr="003C6E2C">
        <w:t xml:space="preserve">Additional student-run support services are offered by the USC, </w:t>
      </w:r>
      <w:r w:rsidR="007A071F" w:rsidRPr="007A071F">
        <w:rPr>
          <w:color w:val="0000FF"/>
        </w:rPr>
        <w:t> </w:t>
      </w:r>
      <w:hyperlink r:id="rId30" w:history="1">
        <w:r w:rsidR="0044775F" w:rsidRPr="0044775F">
          <w:rPr>
            <w:rStyle w:val="Hyperlink"/>
            <w:lang w:val="en-US"/>
          </w:rPr>
          <w:t>https://westernusc.ca/services/</w:t>
        </w:r>
      </w:hyperlink>
      <w:r w:rsidRPr="00C72B92">
        <w:rPr>
          <w:color w:val="000000" w:themeColor="text1"/>
        </w:rPr>
        <w:t>.</w:t>
      </w:r>
      <w:bookmarkEnd w:id="7"/>
    </w:p>
    <w:sectPr w:rsidR="003C6E2C" w:rsidRPr="007A071F"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A0C8A"/>
    <w:multiLevelType w:val="hybridMultilevel"/>
    <w:tmpl w:val="0C52F5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8173012"/>
    <w:multiLevelType w:val="hybridMultilevel"/>
    <w:tmpl w:val="C9008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9FF6F2E"/>
    <w:multiLevelType w:val="hybridMultilevel"/>
    <w:tmpl w:val="2612F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28441426">
    <w:abstractNumId w:val="1"/>
  </w:num>
  <w:num w:numId="2" w16cid:durableId="1050150174">
    <w:abstractNumId w:val="0"/>
  </w:num>
  <w:num w:numId="3" w16cid:durableId="1777098073">
    <w:abstractNumId w:val="2"/>
  </w:num>
  <w:num w:numId="4" w16cid:durableId="1437095626">
    <w:abstractNumId w:val="3"/>
  </w:num>
  <w:num w:numId="5" w16cid:durableId="228853029">
    <w:abstractNumId w:val="4"/>
  </w:num>
  <w:num w:numId="6" w16cid:durableId="1480344800">
    <w:abstractNumId w:val="6"/>
  </w:num>
  <w:num w:numId="7" w16cid:durableId="772898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03B64"/>
    <w:rsid w:val="00014FF4"/>
    <w:rsid w:val="00027A96"/>
    <w:rsid w:val="000301D0"/>
    <w:rsid w:val="000411FB"/>
    <w:rsid w:val="0005651E"/>
    <w:rsid w:val="00056864"/>
    <w:rsid w:val="00060716"/>
    <w:rsid w:val="00063B29"/>
    <w:rsid w:val="000776C9"/>
    <w:rsid w:val="00081B36"/>
    <w:rsid w:val="00083DAF"/>
    <w:rsid w:val="000857AC"/>
    <w:rsid w:val="000908FC"/>
    <w:rsid w:val="00093243"/>
    <w:rsid w:val="00093D84"/>
    <w:rsid w:val="000A0C50"/>
    <w:rsid w:val="000A1F30"/>
    <w:rsid w:val="000C4973"/>
    <w:rsid w:val="000C6706"/>
    <w:rsid w:val="000D2A40"/>
    <w:rsid w:val="000D3A67"/>
    <w:rsid w:val="000E4BA4"/>
    <w:rsid w:val="000F0417"/>
    <w:rsid w:val="000F7094"/>
    <w:rsid w:val="00102B7B"/>
    <w:rsid w:val="00102C67"/>
    <w:rsid w:val="00103931"/>
    <w:rsid w:val="00107786"/>
    <w:rsid w:val="00107FF8"/>
    <w:rsid w:val="00121B8A"/>
    <w:rsid w:val="00133718"/>
    <w:rsid w:val="001448F1"/>
    <w:rsid w:val="001462DE"/>
    <w:rsid w:val="00147533"/>
    <w:rsid w:val="00150DE0"/>
    <w:rsid w:val="001513E8"/>
    <w:rsid w:val="001532E2"/>
    <w:rsid w:val="00155D4E"/>
    <w:rsid w:val="00166B59"/>
    <w:rsid w:val="00181B74"/>
    <w:rsid w:val="00184D30"/>
    <w:rsid w:val="0018608B"/>
    <w:rsid w:val="001908BC"/>
    <w:rsid w:val="00193F63"/>
    <w:rsid w:val="001951E1"/>
    <w:rsid w:val="001A6DAD"/>
    <w:rsid w:val="001B0007"/>
    <w:rsid w:val="001B0513"/>
    <w:rsid w:val="001B3993"/>
    <w:rsid w:val="001C0BCA"/>
    <w:rsid w:val="001D26DE"/>
    <w:rsid w:val="001D554E"/>
    <w:rsid w:val="001E1463"/>
    <w:rsid w:val="001E2348"/>
    <w:rsid w:val="001F2777"/>
    <w:rsid w:val="001F4348"/>
    <w:rsid w:val="002065A1"/>
    <w:rsid w:val="00206FDB"/>
    <w:rsid w:val="00211599"/>
    <w:rsid w:val="0022363F"/>
    <w:rsid w:val="002268B7"/>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30AF"/>
    <w:rsid w:val="002A4F0B"/>
    <w:rsid w:val="002A611F"/>
    <w:rsid w:val="002B7A9E"/>
    <w:rsid w:val="002B7D47"/>
    <w:rsid w:val="002C3423"/>
    <w:rsid w:val="002D2EFB"/>
    <w:rsid w:val="002D5CA5"/>
    <w:rsid w:val="002F6DEF"/>
    <w:rsid w:val="002F6F57"/>
    <w:rsid w:val="003024DB"/>
    <w:rsid w:val="003037B0"/>
    <w:rsid w:val="003110D6"/>
    <w:rsid w:val="00311AA1"/>
    <w:rsid w:val="00320666"/>
    <w:rsid w:val="00322407"/>
    <w:rsid w:val="00326122"/>
    <w:rsid w:val="0033431A"/>
    <w:rsid w:val="00344527"/>
    <w:rsid w:val="003545EC"/>
    <w:rsid w:val="00355D1E"/>
    <w:rsid w:val="0036257C"/>
    <w:rsid w:val="00373188"/>
    <w:rsid w:val="003733A0"/>
    <w:rsid w:val="00375C6E"/>
    <w:rsid w:val="00384666"/>
    <w:rsid w:val="0038747F"/>
    <w:rsid w:val="003935C8"/>
    <w:rsid w:val="003A1E08"/>
    <w:rsid w:val="003A4361"/>
    <w:rsid w:val="003B25F7"/>
    <w:rsid w:val="003B4E1B"/>
    <w:rsid w:val="003C54B8"/>
    <w:rsid w:val="003C6E2C"/>
    <w:rsid w:val="003D29E7"/>
    <w:rsid w:val="003D4C2D"/>
    <w:rsid w:val="003E0231"/>
    <w:rsid w:val="003E0D06"/>
    <w:rsid w:val="003E333C"/>
    <w:rsid w:val="003F0C6D"/>
    <w:rsid w:val="00403821"/>
    <w:rsid w:val="00403CC2"/>
    <w:rsid w:val="00405E8C"/>
    <w:rsid w:val="00407E39"/>
    <w:rsid w:val="004226D8"/>
    <w:rsid w:val="0043016A"/>
    <w:rsid w:val="00430AEB"/>
    <w:rsid w:val="00430CBF"/>
    <w:rsid w:val="004349F5"/>
    <w:rsid w:val="004365CA"/>
    <w:rsid w:val="0043694A"/>
    <w:rsid w:val="0044775F"/>
    <w:rsid w:val="00455123"/>
    <w:rsid w:val="00470F3D"/>
    <w:rsid w:val="00475F65"/>
    <w:rsid w:val="00485550"/>
    <w:rsid w:val="0048727B"/>
    <w:rsid w:val="00492AFE"/>
    <w:rsid w:val="004A0E85"/>
    <w:rsid w:val="004B1B27"/>
    <w:rsid w:val="004B6AB1"/>
    <w:rsid w:val="004C311E"/>
    <w:rsid w:val="004C3FE9"/>
    <w:rsid w:val="004D3EEA"/>
    <w:rsid w:val="004D756E"/>
    <w:rsid w:val="004E3776"/>
    <w:rsid w:val="004F11B9"/>
    <w:rsid w:val="004F1FFF"/>
    <w:rsid w:val="004F3C01"/>
    <w:rsid w:val="004F4F29"/>
    <w:rsid w:val="004F7D4A"/>
    <w:rsid w:val="00504B32"/>
    <w:rsid w:val="005104E1"/>
    <w:rsid w:val="00510EC7"/>
    <w:rsid w:val="0051421C"/>
    <w:rsid w:val="00525BF1"/>
    <w:rsid w:val="00531567"/>
    <w:rsid w:val="00534549"/>
    <w:rsid w:val="00541B1F"/>
    <w:rsid w:val="00542843"/>
    <w:rsid w:val="00544B45"/>
    <w:rsid w:val="00545F6F"/>
    <w:rsid w:val="00556ECC"/>
    <w:rsid w:val="0056647E"/>
    <w:rsid w:val="005666B2"/>
    <w:rsid w:val="005773FF"/>
    <w:rsid w:val="00587074"/>
    <w:rsid w:val="00590A97"/>
    <w:rsid w:val="005953FA"/>
    <w:rsid w:val="00597639"/>
    <w:rsid w:val="00597938"/>
    <w:rsid w:val="005A4D65"/>
    <w:rsid w:val="005C1FF2"/>
    <w:rsid w:val="005D517E"/>
    <w:rsid w:val="005D51D6"/>
    <w:rsid w:val="005D5D82"/>
    <w:rsid w:val="005F122C"/>
    <w:rsid w:val="005F1956"/>
    <w:rsid w:val="005F3C1F"/>
    <w:rsid w:val="00602582"/>
    <w:rsid w:val="00602718"/>
    <w:rsid w:val="006054F8"/>
    <w:rsid w:val="00610064"/>
    <w:rsid w:val="00621A80"/>
    <w:rsid w:val="0062588C"/>
    <w:rsid w:val="006363A4"/>
    <w:rsid w:val="00637E77"/>
    <w:rsid w:val="006471DA"/>
    <w:rsid w:val="00657692"/>
    <w:rsid w:val="00681697"/>
    <w:rsid w:val="006861F6"/>
    <w:rsid w:val="006A17AD"/>
    <w:rsid w:val="006A4040"/>
    <w:rsid w:val="006B60A1"/>
    <w:rsid w:val="006D2876"/>
    <w:rsid w:val="006D28B8"/>
    <w:rsid w:val="006E2716"/>
    <w:rsid w:val="006E33A7"/>
    <w:rsid w:val="006E34FE"/>
    <w:rsid w:val="006E4F11"/>
    <w:rsid w:val="006F2006"/>
    <w:rsid w:val="006F72FE"/>
    <w:rsid w:val="007169B1"/>
    <w:rsid w:val="00723EDE"/>
    <w:rsid w:val="00724514"/>
    <w:rsid w:val="00741ED3"/>
    <w:rsid w:val="00752121"/>
    <w:rsid w:val="00760895"/>
    <w:rsid w:val="00761495"/>
    <w:rsid w:val="0076171B"/>
    <w:rsid w:val="007628C4"/>
    <w:rsid w:val="007707B8"/>
    <w:rsid w:val="00773883"/>
    <w:rsid w:val="00776313"/>
    <w:rsid w:val="00776807"/>
    <w:rsid w:val="00783CC7"/>
    <w:rsid w:val="00784562"/>
    <w:rsid w:val="00786027"/>
    <w:rsid w:val="007904F5"/>
    <w:rsid w:val="00796022"/>
    <w:rsid w:val="007A02FE"/>
    <w:rsid w:val="007A071F"/>
    <w:rsid w:val="007A5D4F"/>
    <w:rsid w:val="007B44CF"/>
    <w:rsid w:val="007B63AE"/>
    <w:rsid w:val="007B7754"/>
    <w:rsid w:val="007D2A57"/>
    <w:rsid w:val="007D561A"/>
    <w:rsid w:val="007D7679"/>
    <w:rsid w:val="007E56B4"/>
    <w:rsid w:val="007E7FE7"/>
    <w:rsid w:val="007F006F"/>
    <w:rsid w:val="007F42D8"/>
    <w:rsid w:val="007F629F"/>
    <w:rsid w:val="00800BF2"/>
    <w:rsid w:val="0080269C"/>
    <w:rsid w:val="00806B1C"/>
    <w:rsid w:val="00812BA0"/>
    <w:rsid w:val="00814A9E"/>
    <w:rsid w:val="00816581"/>
    <w:rsid w:val="00816C72"/>
    <w:rsid w:val="00826918"/>
    <w:rsid w:val="008273D0"/>
    <w:rsid w:val="008301BF"/>
    <w:rsid w:val="0083099C"/>
    <w:rsid w:val="008331E2"/>
    <w:rsid w:val="00845B86"/>
    <w:rsid w:val="00852477"/>
    <w:rsid w:val="00856E2B"/>
    <w:rsid w:val="0086315A"/>
    <w:rsid w:val="0086594E"/>
    <w:rsid w:val="00867AFD"/>
    <w:rsid w:val="008720B1"/>
    <w:rsid w:val="00873BD0"/>
    <w:rsid w:val="00877DE5"/>
    <w:rsid w:val="00886A2D"/>
    <w:rsid w:val="0089673D"/>
    <w:rsid w:val="008A0453"/>
    <w:rsid w:val="008A2AAA"/>
    <w:rsid w:val="008A3113"/>
    <w:rsid w:val="008A3BC7"/>
    <w:rsid w:val="008C038D"/>
    <w:rsid w:val="008C163A"/>
    <w:rsid w:val="008C19B4"/>
    <w:rsid w:val="008D36EC"/>
    <w:rsid w:val="008D53F6"/>
    <w:rsid w:val="008E37F3"/>
    <w:rsid w:val="008E4055"/>
    <w:rsid w:val="008F2525"/>
    <w:rsid w:val="008F2734"/>
    <w:rsid w:val="008F4182"/>
    <w:rsid w:val="008F77AC"/>
    <w:rsid w:val="009002F1"/>
    <w:rsid w:val="00903DC5"/>
    <w:rsid w:val="009051E3"/>
    <w:rsid w:val="009160A7"/>
    <w:rsid w:val="00920424"/>
    <w:rsid w:val="00923DE7"/>
    <w:rsid w:val="009261E5"/>
    <w:rsid w:val="00931DCF"/>
    <w:rsid w:val="009410F8"/>
    <w:rsid w:val="00966DA2"/>
    <w:rsid w:val="00966F69"/>
    <w:rsid w:val="009761AD"/>
    <w:rsid w:val="00980096"/>
    <w:rsid w:val="009841DC"/>
    <w:rsid w:val="009926DB"/>
    <w:rsid w:val="009A1E1C"/>
    <w:rsid w:val="009A1ECF"/>
    <w:rsid w:val="009C1E92"/>
    <w:rsid w:val="009C7507"/>
    <w:rsid w:val="009D1ED0"/>
    <w:rsid w:val="009D2AC7"/>
    <w:rsid w:val="009D571D"/>
    <w:rsid w:val="009D7F1B"/>
    <w:rsid w:val="009E0FDD"/>
    <w:rsid w:val="009E5B29"/>
    <w:rsid w:val="009E639D"/>
    <w:rsid w:val="009F1F74"/>
    <w:rsid w:val="009F463E"/>
    <w:rsid w:val="00A01568"/>
    <w:rsid w:val="00A02138"/>
    <w:rsid w:val="00A021FA"/>
    <w:rsid w:val="00A03EB9"/>
    <w:rsid w:val="00A0467B"/>
    <w:rsid w:val="00A057BB"/>
    <w:rsid w:val="00A05D8F"/>
    <w:rsid w:val="00A143B4"/>
    <w:rsid w:val="00A14CF9"/>
    <w:rsid w:val="00A2310E"/>
    <w:rsid w:val="00A34407"/>
    <w:rsid w:val="00A411D6"/>
    <w:rsid w:val="00A4241D"/>
    <w:rsid w:val="00A53992"/>
    <w:rsid w:val="00A53DA7"/>
    <w:rsid w:val="00A611D5"/>
    <w:rsid w:val="00A72780"/>
    <w:rsid w:val="00A737EE"/>
    <w:rsid w:val="00A81A9B"/>
    <w:rsid w:val="00A83929"/>
    <w:rsid w:val="00A84D9F"/>
    <w:rsid w:val="00A84E86"/>
    <w:rsid w:val="00A87FDF"/>
    <w:rsid w:val="00A915C7"/>
    <w:rsid w:val="00A9170C"/>
    <w:rsid w:val="00A92B9B"/>
    <w:rsid w:val="00A93A92"/>
    <w:rsid w:val="00AA3AB1"/>
    <w:rsid w:val="00AA4030"/>
    <w:rsid w:val="00AA5E12"/>
    <w:rsid w:val="00AC24C1"/>
    <w:rsid w:val="00AC7C0C"/>
    <w:rsid w:val="00AD70A6"/>
    <w:rsid w:val="00AE213B"/>
    <w:rsid w:val="00AF03C1"/>
    <w:rsid w:val="00AF1222"/>
    <w:rsid w:val="00AF5B18"/>
    <w:rsid w:val="00B018DB"/>
    <w:rsid w:val="00B01AE0"/>
    <w:rsid w:val="00B1296A"/>
    <w:rsid w:val="00B1618A"/>
    <w:rsid w:val="00B17CD5"/>
    <w:rsid w:val="00B22850"/>
    <w:rsid w:val="00B306BE"/>
    <w:rsid w:val="00B32443"/>
    <w:rsid w:val="00B37BB4"/>
    <w:rsid w:val="00B451DA"/>
    <w:rsid w:val="00B46247"/>
    <w:rsid w:val="00B52429"/>
    <w:rsid w:val="00B526D1"/>
    <w:rsid w:val="00B5755B"/>
    <w:rsid w:val="00B61F1B"/>
    <w:rsid w:val="00B66E0A"/>
    <w:rsid w:val="00B70819"/>
    <w:rsid w:val="00B725A6"/>
    <w:rsid w:val="00B82F2C"/>
    <w:rsid w:val="00B95F22"/>
    <w:rsid w:val="00B96E71"/>
    <w:rsid w:val="00BB2A3B"/>
    <w:rsid w:val="00BB3577"/>
    <w:rsid w:val="00BB6018"/>
    <w:rsid w:val="00BC7F92"/>
    <w:rsid w:val="00BD1C26"/>
    <w:rsid w:val="00BE1304"/>
    <w:rsid w:val="00BE2267"/>
    <w:rsid w:val="00BE6D96"/>
    <w:rsid w:val="00C169FF"/>
    <w:rsid w:val="00C22C65"/>
    <w:rsid w:val="00C25D9E"/>
    <w:rsid w:val="00C35212"/>
    <w:rsid w:val="00C4015E"/>
    <w:rsid w:val="00C41206"/>
    <w:rsid w:val="00C5116C"/>
    <w:rsid w:val="00C5190A"/>
    <w:rsid w:val="00C53B15"/>
    <w:rsid w:val="00C6222B"/>
    <w:rsid w:val="00C62B7E"/>
    <w:rsid w:val="00C70D02"/>
    <w:rsid w:val="00C72B92"/>
    <w:rsid w:val="00C74C22"/>
    <w:rsid w:val="00C75FB1"/>
    <w:rsid w:val="00C77F41"/>
    <w:rsid w:val="00C81E01"/>
    <w:rsid w:val="00C85245"/>
    <w:rsid w:val="00CA2D49"/>
    <w:rsid w:val="00CA2D6B"/>
    <w:rsid w:val="00CA408D"/>
    <w:rsid w:val="00CA72C2"/>
    <w:rsid w:val="00CA7E7D"/>
    <w:rsid w:val="00CB0477"/>
    <w:rsid w:val="00CC3C4E"/>
    <w:rsid w:val="00CC504E"/>
    <w:rsid w:val="00CC50A5"/>
    <w:rsid w:val="00CD59A9"/>
    <w:rsid w:val="00CE3E7F"/>
    <w:rsid w:val="00CF10EE"/>
    <w:rsid w:val="00CF1F25"/>
    <w:rsid w:val="00CF2B11"/>
    <w:rsid w:val="00CF356B"/>
    <w:rsid w:val="00D0010C"/>
    <w:rsid w:val="00D04263"/>
    <w:rsid w:val="00D06DE9"/>
    <w:rsid w:val="00D079C4"/>
    <w:rsid w:val="00D14D57"/>
    <w:rsid w:val="00D15711"/>
    <w:rsid w:val="00D15A17"/>
    <w:rsid w:val="00D37546"/>
    <w:rsid w:val="00D37DB0"/>
    <w:rsid w:val="00D40EBE"/>
    <w:rsid w:val="00D4551F"/>
    <w:rsid w:val="00D5311A"/>
    <w:rsid w:val="00D56C10"/>
    <w:rsid w:val="00D60E36"/>
    <w:rsid w:val="00D674EE"/>
    <w:rsid w:val="00D7028B"/>
    <w:rsid w:val="00D9475F"/>
    <w:rsid w:val="00D96881"/>
    <w:rsid w:val="00DA1AF5"/>
    <w:rsid w:val="00DA492E"/>
    <w:rsid w:val="00DB4423"/>
    <w:rsid w:val="00DC3B74"/>
    <w:rsid w:val="00DC5FC7"/>
    <w:rsid w:val="00DD63C6"/>
    <w:rsid w:val="00DE03EB"/>
    <w:rsid w:val="00DE4ECE"/>
    <w:rsid w:val="00DE7906"/>
    <w:rsid w:val="00DF46AA"/>
    <w:rsid w:val="00E10772"/>
    <w:rsid w:val="00E12209"/>
    <w:rsid w:val="00E170A0"/>
    <w:rsid w:val="00E32710"/>
    <w:rsid w:val="00E328FB"/>
    <w:rsid w:val="00E32B76"/>
    <w:rsid w:val="00E40E2C"/>
    <w:rsid w:val="00E47206"/>
    <w:rsid w:val="00E51661"/>
    <w:rsid w:val="00E541E0"/>
    <w:rsid w:val="00E54959"/>
    <w:rsid w:val="00E563ED"/>
    <w:rsid w:val="00E60EFF"/>
    <w:rsid w:val="00E65023"/>
    <w:rsid w:val="00E6583A"/>
    <w:rsid w:val="00E66D56"/>
    <w:rsid w:val="00E679E0"/>
    <w:rsid w:val="00E73DBD"/>
    <w:rsid w:val="00E747BB"/>
    <w:rsid w:val="00E84519"/>
    <w:rsid w:val="00E84F2E"/>
    <w:rsid w:val="00E85AA5"/>
    <w:rsid w:val="00E86C53"/>
    <w:rsid w:val="00E925CE"/>
    <w:rsid w:val="00EA5868"/>
    <w:rsid w:val="00EA7C54"/>
    <w:rsid w:val="00EB0085"/>
    <w:rsid w:val="00EB6248"/>
    <w:rsid w:val="00EB6FC6"/>
    <w:rsid w:val="00EC4A59"/>
    <w:rsid w:val="00EC4DCD"/>
    <w:rsid w:val="00EC6474"/>
    <w:rsid w:val="00EE69FD"/>
    <w:rsid w:val="00EF71E0"/>
    <w:rsid w:val="00F102FE"/>
    <w:rsid w:val="00F14154"/>
    <w:rsid w:val="00F16FC9"/>
    <w:rsid w:val="00F234F0"/>
    <w:rsid w:val="00F252C4"/>
    <w:rsid w:val="00F36DF8"/>
    <w:rsid w:val="00F41926"/>
    <w:rsid w:val="00F4318B"/>
    <w:rsid w:val="00F507D9"/>
    <w:rsid w:val="00F55C4D"/>
    <w:rsid w:val="00F65817"/>
    <w:rsid w:val="00F735AF"/>
    <w:rsid w:val="00F779A9"/>
    <w:rsid w:val="00F77C85"/>
    <w:rsid w:val="00F83197"/>
    <w:rsid w:val="00F84EB9"/>
    <w:rsid w:val="00F97D01"/>
    <w:rsid w:val="00F97EAD"/>
    <w:rsid w:val="00FA2D05"/>
    <w:rsid w:val="00FA69FD"/>
    <w:rsid w:val="00FB2A3C"/>
    <w:rsid w:val="00FC5AE5"/>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4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390933280">
      <w:bodyDiv w:val="1"/>
      <w:marLeft w:val="0"/>
      <w:marRight w:val="0"/>
      <w:marTop w:val="0"/>
      <w:marBottom w:val="0"/>
      <w:divBdr>
        <w:top w:val="none" w:sz="0" w:space="0" w:color="auto"/>
        <w:left w:val="none" w:sz="0" w:space="0" w:color="auto"/>
        <w:bottom w:val="none" w:sz="0" w:space="0" w:color="auto"/>
        <w:right w:val="none" w:sz="0" w:space="0" w:color="auto"/>
      </w:divBdr>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ernu.brightspace.com" TargetMode="External"/><Relationship Id="rId13" Type="http://schemas.openxmlformats.org/officeDocument/2006/relationships/hyperlink" Target="https://registrar.uwo.ca/academics/academic_considerations/" TargetMode="External"/><Relationship Id="rId18" Type="http://schemas.openxmlformats.org/officeDocument/2006/relationships/hyperlink" Target="https://www.uwo.ca/univsec/pdf/policies_procedures/section1/mapp113.pdf" TargetMode="External"/><Relationship Id="rId26" Type="http://schemas.openxmlformats.org/officeDocument/2006/relationships/hyperlink" Target="https://www.uwo.ca/health/student_support/survivor_support/get-help.html" TargetMode="External"/><Relationship Id="rId3" Type="http://schemas.openxmlformats.org/officeDocument/2006/relationships/settings" Target="settings.xml"/><Relationship Id="rId21" Type="http://schemas.openxmlformats.org/officeDocument/2006/relationships/hyperlink" Target="https://uwo.ca/univsec//pdf/academic_policies/appeals/scholastic_offences.pdf" TargetMode="External"/><Relationship Id="rId7" Type="http://schemas.openxmlformats.org/officeDocument/2006/relationships/hyperlink" Target="https://openstax.org/subjects/math" TargetMode="External"/><Relationship Id="rId12" Type="http://schemas.openxmlformats.org/officeDocument/2006/relationships/hyperlink" Target="http://academicsupport.uwo.ca/accessible_education/" TargetMode="External"/><Relationship Id="rId17" Type="http://schemas.openxmlformats.org/officeDocument/2006/relationships/hyperlink" Target="https://www.registrar.uwo.ca/" TargetMode="External"/><Relationship Id="rId25" Type="http://schemas.openxmlformats.org/officeDocument/2006/relationships/hyperlink" Target="https://uwo.ca/health/" TargetMode="External"/><Relationship Id="rId2" Type="http://schemas.openxmlformats.org/officeDocument/2006/relationships/styles" Target="styles.xml"/><Relationship Id="rId16" Type="http://schemas.openxmlformats.org/officeDocument/2006/relationships/hyperlink" Target="https://www.uwo.ca/univsec/pdf/academic_policies/appeals/Academic%20Accommodation_disabilities.pdf" TargetMode="External"/><Relationship Id="rId20" Type="http://schemas.openxmlformats.org/officeDocument/2006/relationships/hyperlink" Target="https://uwo.ca/univsec//pdf/academic_policies/appeals/undergrad_requests_for_relief_procedure.pdf" TargetMode="External"/><Relationship Id="rId29" Type="http://schemas.openxmlformats.org/officeDocument/2006/relationships/hyperlink" Target="https://www.uwo.ca/se/digital/" TargetMode="External"/><Relationship Id="rId1" Type="http://schemas.openxmlformats.org/officeDocument/2006/relationships/numbering" Target="numbering.xml"/><Relationship Id="rId6" Type="http://schemas.openxmlformats.org/officeDocument/2006/relationships/hyperlink" Target="https://personal.math.ubc.ca/~CLP/" TargetMode="External"/><Relationship Id="rId11" Type="http://schemas.openxmlformats.org/officeDocument/2006/relationships/hyperlink" Target="https://www.uwo.ca/univsec/pdf/academic_policies/appeals/academic_consideration_Sep24.pdf" TargetMode="External"/><Relationship Id="rId24" Type="http://schemas.openxmlformats.org/officeDocument/2006/relationships/hyperlink" Target="https://www.uwo.ca/sci/counselling/"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edi.uwo.ca" TargetMode="External"/><Relationship Id="rId23" Type="http://schemas.openxmlformats.org/officeDocument/2006/relationships/hyperlink" Target="https://remoteproctoring.uwo.ca/" TargetMode="External"/><Relationship Id="rId28" Type="http://schemas.openxmlformats.org/officeDocument/2006/relationships/hyperlink" Target="https://learning.uwo.ca/" TargetMode="External"/><Relationship Id="rId10" Type="http://schemas.openxmlformats.org/officeDocument/2006/relationships/hyperlink" Target="https://brightspacehelp.uwo.ca/" TargetMode="External"/><Relationship Id="rId19" Type="http://schemas.openxmlformats.org/officeDocument/2006/relationships/hyperlink" Target="https://uwo.ca/univsec//pdf/academic_policies/appeals/requests_for_relief_from_academic_decisions.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sternu.brightspace.com" TargetMode="External"/><Relationship Id="rId14" Type="http://schemas.openxmlformats.org/officeDocument/2006/relationships/hyperlink" Target="https://www.westerncalendar.uwo.ca/PolicyPages.cfm?Command=showCategory&amp;PolicyCategoryID=5&amp;SelectedCalendar=Live&amp;ArchiveID=" TargetMode="External"/><Relationship Id="rId22" Type="http://schemas.openxmlformats.org/officeDocument/2006/relationships/hyperlink" Target="https://uwo.ca/univsec//pdf/academic_policies/appeals/undergrad_scholastic_offence_procedure.pdf" TargetMode="External"/><Relationship Id="rId27" Type="http://schemas.openxmlformats.org/officeDocument/2006/relationships/hyperlink" Target="http://academicsupport.uwo.ca/accessible_education/index.html" TargetMode="External"/><Relationship Id="rId30" Type="http://schemas.openxmlformats.org/officeDocument/2006/relationships/hyperlink" Target="https://westernusc.ca/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17026</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Ajneet Dhillon</cp:lastModifiedBy>
  <cp:revision>4</cp:revision>
  <dcterms:created xsi:type="dcterms:W3CDTF">2025-08-06T11:14:00Z</dcterms:created>
  <dcterms:modified xsi:type="dcterms:W3CDTF">2025-08-06T12:42:00Z</dcterms:modified>
</cp:coreProperties>
</file>