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33B96F" w14:textId="66314528" w:rsidR="00CE3E7F" w:rsidRPr="00CE3E7F" w:rsidRDefault="00CE3E7F" w:rsidP="00CE3E7F">
      <w:pPr>
        <w:ind w:right="6"/>
        <w:jc w:val="right"/>
        <w:rPr>
          <w:rFonts w:ascii="Avenir" w:hAnsi="Avenir" w:cs="Calibri"/>
          <w:b/>
          <w:bCs/>
          <w:color w:val="4F2683"/>
          <w:sz w:val="22"/>
          <w:szCs w:val="22"/>
        </w:rPr>
      </w:pPr>
      <w:r w:rsidRPr="00CE3E7F">
        <w:rPr>
          <w:rFonts w:ascii="Avenir" w:hAnsi="Avenir" w:cs="Calibri"/>
          <w:b/>
          <w:noProof/>
          <w:color w:val="4F2683"/>
          <w:sz w:val="22"/>
          <w:szCs w:val="22"/>
          <w:lang w:val="en-US" w:eastAsia="en-US"/>
        </w:rPr>
        <w:drawing>
          <wp:anchor distT="0" distB="0" distL="114300" distR="114300" simplePos="0" relativeHeight="251658240" behindDoc="1" locked="0" layoutInCell="1" allowOverlap="1" wp14:anchorId="329F9858" wp14:editId="1FB85351">
            <wp:simplePos x="0" y="0"/>
            <wp:positionH relativeFrom="column">
              <wp:posOffset>-99695</wp:posOffset>
            </wp:positionH>
            <wp:positionV relativeFrom="paragraph">
              <wp:posOffset>-175896</wp:posOffset>
            </wp:positionV>
            <wp:extent cx="1565058" cy="499533"/>
            <wp:effectExtent l="0" t="0" r="0" b="0"/>
            <wp:wrapNone/>
            <wp:docPr id="6" name="Picture 6" descr="/var/folders/8p/r6vl783d6qg828r38lvg32ch0000gn/T/com.microsoft.Word/WebArchiveCopyPasteTempFiles/Sci_Stacked_PurpleGre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ar/folders/8p/r6vl783d6qg828r38lvg32ch0000gn/T/com.microsoft.Word/WebArchiveCopyPasteTempFiles/Sci_Stacked_PurpleGrey.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67382" cy="500275"/>
                    </a:xfrm>
                    <a:prstGeom prst="rect">
                      <a:avLst/>
                    </a:prstGeom>
                    <a:noFill/>
                    <a:ln>
                      <a:noFill/>
                    </a:ln>
                  </pic:spPr>
                </pic:pic>
              </a:graphicData>
            </a:graphic>
            <wp14:sizeRelH relativeFrom="page">
              <wp14:pctWidth>0</wp14:pctWidth>
            </wp14:sizeRelH>
            <wp14:sizeRelV relativeFrom="page">
              <wp14:pctHeight>0</wp14:pctHeight>
            </wp14:sizeRelV>
          </wp:anchor>
        </w:drawing>
      </w:r>
      <w:r w:rsidR="340B0284" w:rsidRPr="1809F0DF">
        <w:rPr>
          <w:rFonts w:ascii="Avenir" w:hAnsi="Avenir" w:cs="Calibri"/>
          <w:b/>
          <w:bCs/>
          <w:color w:val="4F2683"/>
          <w:sz w:val="22"/>
          <w:szCs w:val="22"/>
        </w:rPr>
        <w:t xml:space="preserve">Department of </w:t>
      </w:r>
      <w:r w:rsidR="009B000B">
        <w:rPr>
          <w:rFonts w:ascii="Avenir" w:hAnsi="Avenir" w:cs="Calibri"/>
          <w:b/>
          <w:bCs/>
          <w:color w:val="4F2683"/>
          <w:sz w:val="22"/>
          <w:szCs w:val="22"/>
        </w:rPr>
        <w:t>Mathematics</w:t>
      </w:r>
      <w:r w:rsidRPr="1809F0DF">
        <w:rPr>
          <w:rFonts w:ascii="Avenir" w:hAnsi="Avenir" w:cs="Calibri"/>
          <w:b/>
          <w:bCs/>
          <w:color w:val="4F2683"/>
          <w:sz w:val="22"/>
          <w:szCs w:val="22"/>
          <w:highlight w:val="yellow"/>
        </w:rPr>
        <w:fldChar w:fldCharType="begin"/>
      </w:r>
      <w:r w:rsidR="00D40EBE" w:rsidRPr="1809F0DF">
        <w:rPr>
          <w:rFonts w:ascii="Avenir" w:hAnsi="Avenir" w:cs="Calibri"/>
          <w:b/>
          <w:bCs/>
          <w:color w:val="4F2683"/>
          <w:sz w:val="22"/>
          <w:szCs w:val="22"/>
          <w:highlight w:val="yellow"/>
        </w:rPr>
        <w:instrText xml:space="preserve"> INCLUDEPICTURE "C:\\var\\folders\\8p\\r6vl783d6qg828r38lvg32ch0000gn\\T\\com.microsoft.Word\\WebArchiveCopyPasteTempFiles\\Sci_Stacked_PurpleGrey.png" \* MERGEFORMAT </w:instrText>
      </w:r>
      <w:r w:rsidRPr="1809F0DF">
        <w:rPr>
          <w:rFonts w:ascii="Avenir" w:hAnsi="Avenir" w:cs="Calibri"/>
          <w:b/>
          <w:bCs/>
          <w:color w:val="4F2683"/>
          <w:sz w:val="22"/>
          <w:szCs w:val="22"/>
          <w:highlight w:val="yellow"/>
        </w:rPr>
        <w:fldChar w:fldCharType="end"/>
      </w:r>
    </w:p>
    <w:p w14:paraId="0448B69C" w14:textId="77777777" w:rsidR="00CE3E7F" w:rsidRDefault="00CE3E7F" w:rsidP="00CF2B11">
      <w:pPr>
        <w:rPr>
          <w:b/>
          <w:bCs/>
        </w:rPr>
      </w:pPr>
    </w:p>
    <w:p w14:paraId="2CB08426" w14:textId="10A085F4" w:rsidR="00CA2D6B" w:rsidRDefault="00CA2D6B" w:rsidP="00CF2B11">
      <w:pPr>
        <w:rPr>
          <w:b/>
          <w:bCs/>
        </w:rPr>
      </w:pPr>
    </w:p>
    <w:p w14:paraId="793F9F01" w14:textId="77777777" w:rsidR="00BB3577" w:rsidRDefault="00BB3577" w:rsidP="00CF2B11">
      <w:pPr>
        <w:rPr>
          <w:bCs/>
        </w:rPr>
      </w:pPr>
    </w:p>
    <w:p w14:paraId="329E75B6" w14:textId="077F4200" w:rsidR="003F0C6D" w:rsidRPr="00597639" w:rsidRDefault="00597639" w:rsidP="00597639">
      <w:pPr>
        <w:tabs>
          <w:tab w:val="center" w:pos="5040"/>
        </w:tabs>
        <w:rPr>
          <w:b/>
          <w:sz w:val="36"/>
          <w:szCs w:val="36"/>
        </w:rPr>
      </w:pPr>
      <w:r w:rsidRPr="00597639">
        <w:rPr>
          <w:b/>
          <w:sz w:val="36"/>
          <w:szCs w:val="36"/>
        </w:rPr>
        <w:tab/>
      </w:r>
      <w:r w:rsidR="009B000B">
        <w:rPr>
          <w:b/>
          <w:color w:val="000000" w:themeColor="text1"/>
          <w:sz w:val="36"/>
          <w:szCs w:val="36"/>
        </w:rPr>
        <w:t>Mathematics 2122B</w:t>
      </w:r>
      <w:r w:rsidRPr="00E328FB">
        <w:rPr>
          <w:b/>
          <w:color w:val="000000" w:themeColor="text1"/>
          <w:sz w:val="36"/>
          <w:szCs w:val="36"/>
        </w:rPr>
        <w:t xml:space="preserve"> </w:t>
      </w:r>
      <w:r w:rsidRPr="00597639">
        <w:rPr>
          <w:b/>
          <w:sz w:val="36"/>
          <w:szCs w:val="36"/>
        </w:rPr>
        <w:t>Course Outline</w:t>
      </w:r>
    </w:p>
    <w:p w14:paraId="170FD97C" w14:textId="77777777" w:rsidR="00597639" w:rsidRDefault="00597639" w:rsidP="00CF2B11">
      <w:pPr>
        <w:rPr>
          <w:bCs/>
        </w:rPr>
      </w:pPr>
    </w:p>
    <w:p w14:paraId="56483DA0" w14:textId="0F11FFDE" w:rsidR="00326122" w:rsidRDefault="00B451DA" w:rsidP="00CF2B11">
      <w:pPr>
        <w:rPr>
          <w:b/>
          <w:bCs/>
          <w:sz w:val="36"/>
          <w:szCs w:val="36"/>
        </w:rPr>
      </w:pPr>
      <w:r w:rsidRPr="00D37DB0">
        <w:rPr>
          <w:b/>
          <w:bCs/>
          <w:sz w:val="36"/>
          <w:szCs w:val="36"/>
        </w:rPr>
        <w:t>1. Course Information</w:t>
      </w:r>
    </w:p>
    <w:p w14:paraId="4091B187" w14:textId="77777777" w:rsidR="00B451DA" w:rsidRDefault="00B451DA" w:rsidP="00CF2B11">
      <w:pPr>
        <w:rPr>
          <w:bCs/>
        </w:rPr>
      </w:pPr>
    </w:p>
    <w:p w14:paraId="04168503" w14:textId="77777777" w:rsidR="003F0C6D" w:rsidRDefault="003F0C6D" w:rsidP="00CF2B11">
      <w:pPr>
        <w:rPr>
          <w:bCs/>
        </w:rPr>
      </w:pPr>
      <w:r w:rsidRPr="00CF2B11">
        <w:rPr>
          <w:b/>
          <w:bCs/>
        </w:rPr>
        <w:t>Course Information</w:t>
      </w:r>
      <w:r>
        <w:rPr>
          <w:bCs/>
        </w:rPr>
        <w:t xml:space="preserve"> </w:t>
      </w:r>
    </w:p>
    <w:p w14:paraId="6EF978E9" w14:textId="150C7EE9" w:rsidR="00CF2B11" w:rsidRPr="009B000B" w:rsidRDefault="009B000B" w:rsidP="00CF2B11">
      <w:pPr>
        <w:rPr>
          <w:bCs/>
          <w:color w:val="2F5496" w:themeColor="accent1" w:themeShade="BF"/>
        </w:rPr>
      </w:pPr>
      <w:r w:rsidRPr="009B000B">
        <w:rPr>
          <w:bCs/>
          <w:color w:val="2F5496" w:themeColor="accent1" w:themeShade="BF"/>
        </w:rPr>
        <w:t>Mathematics 2122B</w:t>
      </w:r>
      <w:r w:rsidR="000E7321">
        <w:rPr>
          <w:bCs/>
          <w:color w:val="2F5496" w:themeColor="accent1" w:themeShade="BF"/>
        </w:rPr>
        <w:t>,</w:t>
      </w:r>
      <w:r w:rsidRPr="009B000B">
        <w:rPr>
          <w:bCs/>
          <w:color w:val="2F5496" w:themeColor="accent1" w:themeShade="BF"/>
        </w:rPr>
        <w:t xml:space="preserve"> F/W 2025. </w:t>
      </w:r>
    </w:p>
    <w:p w14:paraId="1A9611B6" w14:textId="77777777" w:rsidR="006D28B8" w:rsidRDefault="006D28B8" w:rsidP="00CF2B11"/>
    <w:p w14:paraId="555B3488" w14:textId="77777777" w:rsidR="00CA7E7D" w:rsidRPr="00CF2B11" w:rsidRDefault="00CA7E7D" w:rsidP="00CF2B11">
      <w:pPr>
        <w:rPr>
          <w:bCs/>
        </w:rPr>
      </w:pPr>
    </w:p>
    <w:p w14:paraId="701BECC0" w14:textId="5A1BCE77" w:rsidR="003F0C6D" w:rsidRPr="00E328FB" w:rsidRDefault="00681697" w:rsidP="00CF2B11">
      <w:pPr>
        <w:rPr>
          <w:bCs/>
          <w:color w:val="FF0000"/>
        </w:rPr>
      </w:pPr>
      <w:r>
        <w:rPr>
          <w:b/>
          <w:bCs/>
        </w:rPr>
        <w:t xml:space="preserve">List of </w:t>
      </w:r>
      <w:r w:rsidR="003F0C6D" w:rsidRPr="003F0C6D">
        <w:rPr>
          <w:b/>
          <w:bCs/>
        </w:rPr>
        <w:t>Prerequisite</w:t>
      </w:r>
      <w:r>
        <w:rPr>
          <w:b/>
          <w:bCs/>
        </w:rPr>
        <w:t>s</w:t>
      </w:r>
    </w:p>
    <w:p w14:paraId="76A152B8" w14:textId="265D2065" w:rsidR="006D28B8" w:rsidRPr="009B000B" w:rsidRDefault="009B000B" w:rsidP="00CF2B11">
      <w:pPr>
        <w:rPr>
          <w:bCs/>
          <w:color w:val="2F5496" w:themeColor="accent1" w:themeShade="BF"/>
        </w:rPr>
      </w:pPr>
      <w:r w:rsidRPr="009B000B">
        <w:rPr>
          <w:bCs/>
          <w:color w:val="2F5496" w:themeColor="accent1" w:themeShade="BF"/>
        </w:rPr>
        <w:t>A minimum mark of 60% in one of Calculus 1501A/B, or Numerical and Mathematical Methods 1414A/B, the former Applied Mathematics 1414A/B, or the former Applied Mathematics 1413, or a minimum mark of 85% in Calculus 1301A/B. Integrated Science 1001X with a minimum mark of 60% can be used in place of Calculus 1301A/B.</w:t>
      </w:r>
    </w:p>
    <w:p w14:paraId="0E45FEE5" w14:textId="77777777" w:rsidR="00CA7E7D" w:rsidRDefault="00CA7E7D" w:rsidP="00CF2B11">
      <w:pPr>
        <w:rPr>
          <w:bCs/>
        </w:rPr>
      </w:pPr>
    </w:p>
    <w:p w14:paraId="311A7561" w14:textId="20296C59" w:rsidR="00CF2B11" w:rsidRDefault="009B000B" w:rsidP="00CF2B11">
      <w:pPr>
        <w:rPr>
          <w:bCs/>
        </w:rPr>
      </w:pPr>
      <w:r w:rsidRPr="009B000B">
        <w:rPr>
          <w:bCs/>
        </w:rPr>
        <w:t xml:space="preserve">Unless you have either the prerequisites for this course or written special permission from the Department of Mathematics to enroll in it, you may be removed and withdrawn from this course in accordance with university policy. This may be done after the add/drop deadline of the academic term, and the course will be marked as withdrawn (WDN) on your academic record. This decision may not be appealed.  </w:t>
      </w:r>
    </w:p>
    <w:p w14:paraId="4F81AFDD" w14:textId="77777777" w:rsidR="00B451DA" w:rsidRDefault="00B451DA" w:rsidP="003F0C6D">
      <w:pPr>
        <w:rPr>
          <w:b/>
          <w:bCs/>
        </w:rPr>
      </w:pPr>
    </w:p>
    <w:p w14:paraId="6579E955" w14:textId="6244B4DF" w:rsidR="003F0C6D" w:rsidRDefault="00B451DA" w:rsidP="003F0C6D">
      <w:pPr>
        <w:rPr>
          <w:bCs/>
        </w:rPr>
      </w:pPr>
      <w:r w:rsidRPr="00D37DB0">
        <w:rPr>
          <w:b/>
          <w:bCs/>
          <w:sz w:val="36"/>
          <w:szCs w:val="36"/>
        </w:rPr>
        <w:t>2. Instructor Information</w:t>
      </w:r>
      <w:r w:rsidR="00CF2B11" w:rsidRPr="003F0C6D">
        <w:rPr>
          <w:b/>
          <w:bCs/>
        </w:rPr>
        <w:br/>
      </w:r>
    </w:p>
    <w:tbl>
      <w:tblPr>
        <w:tblW w:w="10147"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07"/>
        <w:gridCol w:w="2250"/>
        <w:gridCol w:w="1530"/>
        <w:gridCol w:w="1530"/>
        <w:gridCol w:w="1530"/>
      </w:tblGrid>
      <w:tr w:rsidR="00597639" w:rsidRPr="00597639" w14:paraId="2A60D15D" w14:textId="77777777" w:rsidTr="009F1F74">
        <w:trPr>
          <w:trHeight w:val="315"/>
        </w:trPr>
        <w:tc>
          <w:tcPr>
            <w:tcW w:w="3307" w:type="dxa"/>
            <w:noWrap/>
            <w:vAlign w:val="center"/>
            <w:hideMark/>
          </w:tcPr>
          <w:p w14:paraId="7D2C84A9" w14:textId="77777777" w:rsidR="00597639" w:rsidRPr="00597639" w:rsidRDefault="00597639" w:rsidP="00597639">
            <w:pPr>
              <w:rPr>
                <w:rFonts w:cstheme="minorHAnsi"/>
                <w:b/>
                <w:bCs/>
                <w:color w:val="000000"/>
                <w:lang w:eastAsia="en-CA"/>
              </w:rPr>
            </w:pPr>
            <w:r w:rsidRPr="00597639">
              <w:rPr>
                <w:rFonts w:cstheme="minorHAnsi"/>
                <w:b/>
                <w:bCs/>
                <w:color w:val="000000"/>
                <w:lang w:eastAsia="en-CA"/>
              </w:rPr>
              <w:t>Instructors</w:t>
            </w:r>
          </w:p>
        </w:tc>
        <w:tc>
          <w:tcPr>
            <w:tcW w:w="2250" w:type="dxa"/>
            <w:noWrap/>
            <w:vAlign w:val="center"/>
            <w:hideMark/>
          </w:tcPr>
          <w:p w14:paraId="2FEA44D3" w14:textId="77777777" w:rsidR="00597639" w:rsidRPr="00597639" w:rsidRDefault="00597639" w:rsidP="00597639">
            <w:pPr>
              <w:rPr>
                <w:rFonts w:cstheme="minorHAnsi"/>
                <w:b/>
                <w:bCs/>
                <w:color w:val="000000"/>
                <w:lang w:eastAsia="en-CA"/>
              </w:rPr>
            </w:pPr>
            <w:r w:rsidRPr="00597639">
              <w:rPr>
                <w:rFonts w:cstheme="minorHAnsi"/>
                <w:b/>
                <w:bCs/>
                <w:color w:val="000000"/>
                <w:lang w:eastAsia="en-CA"/>
              </w:rPr>
              <w:t>Email</w:t>
            </w:r>
          </w:p>
        </w:tc>
        <w:tc>
          <w:tcPr>
            <w:tcW w:w="1530" w:type="dxa"/>
            <w:noWrap/>
            <w:vAlign w:val="center"/>
            <w:hideMark/>
          </w:tcPr>
          <w:p w14:paraId="495F2F30" w14:textId="77777777" w:rsidR="00597639" w:rsidRPr="00597639" w:rsidRDefault="00597639" w:rsidP="00597639">
            <w:pPr>
              <w:rPr>
                <w:rFonts w:cstheme="minorHAnsi"/>
                <w:b/>
                <w:bCs/>
                <w:color w:val="000000"/>
                <w:lang w:eastAsia="en-CA"/>
              </w:rPr>
            </w:pPr>
            <w:r w:rsidRPr="00597639">
              <w:rPr>
                <w:rFonts w:cstheme="minorHAnsi"/>
                <w:b/>
                <w:bCs/>
                <w:color w:val="000000"/>
                <w:lang w:eastAsia="en-CA"/>
              </w:rPr>
              <w:t>Office</w:t>
            </w:r>
          </w:p>
        </w:tc>
        <w:tc>
          <w:tcPr>
            <w:tcW w:w="1530" w:type="dxa"/>
            <w:vAlign w:val="center"/>
            <w:hideMark/>
          </w:tcPr>
          <w:p w14:paraId="63A22ACA" w14:textId="77777777" w:rsidR="00597639" w:rsidRPr="00597639" w:rsidRDefault="00597639" w:rsidP="00597639">
            <w:pPr>
              <w:rPr>
                <w:rFonts w:cstheme="minorHAnsi"/>
                <w:b/>
                <w:bCs/>
                <w:color w:val="000000"/>
                <w:lang w:eastAsia="en-CA"/>
              </w:rPr>
            </w:pPr>
            <w:r w:rsidRPr="00597639">
              <w:rPr>
                <w:rFonts w:cstheme="minorHAnsi"/>
                <w:b/>
                <w:bCs/>
                <w:color w:val="000000"/>
                <w:lang w:eastAsia="en-CA"/>
              </w:rPr>
              <w:t>Phone</w:t>
            </w:r>
          </w:p>
        </w:tc>
        <w:tc>
          <w:tcPr>
            <w:tcW w:w="1530" w:type="dxa"/>
            <w:noWrap/>
            <w:vAlign w:val="center"/>
            <w:hideMark/>
          </w:tcPr>
          <w:p w14:paraId="5F5065DE" w14:textId="77777777" w:rsidR="00597639" w:rsidRPr="00597639" w:rsidRDefault="00597639" w:rsidP="00597639">
            <w:pPr>
              <w:rPr>
                <w:rFonts w:cstheme="minorHAnsi"/>
                <w:b/>
                <w:bCs/>
                <w:color w:val="000000"/>
                <w:lang w:eastAsia="en-CA"/>
              </w:rPr>
            </w:pPr>
            <w:r w:rsidRPr="00597639">
              <w:rPr>
                <w:rFonts w:cstheme="minorHAnsi"/>
                <w:b/>
                <w:bCs/>
                <w:color w:val="000000"/>
                <w:lang w:eastAsia="en-CA"/>
              </w:rPr>
              <w:t>Office Hours</w:t>
            </w:r>
          </w:p>
        </w:tc>
      </w:tr>
      <w:tr w:rsidR="00C60D78" w:rsidRPr="00C60D78" w14:paraId="54CAD521" w14:textId="77777777" w:rsidTr="004B09A8">
        <w:trPr>
          <w:trHeight w:val="315"/>
        </w:trPr>
        <w:tc>
          <w:tcPr>
            <w:tcW w:w="3307" w:type="dxa"/>
            <w:noWrap/>
            <w:vAlign w:val="bottom"/>
            <w:hideMark/>
          </w:tcPr>
          <w:p w14:paraId="6A862AFB" w14:textId="06B5886C" w:rsidR="00597639" w:rsidRPr="00C60D78" w:rsidRDefault="00C60D78">
            <w:pPr>
              <w:rPr>
                <w:rFonts w:cstheme="minorHAnsi"/>
                <w:color w:val="2F5496" w:themeColor="accent1" w:themeShade="BF"/>
                <w:lang w:eastAsia="en-CA"/>
              </w:rPr>
            </w:pPr>
            <w:r w:rsidRPr="00C60D78">
              <w:rPr>
                <w:rFonts w:cstheme="minorHAnsi"/>
                <w:color w:val="2F5496" w:themeColor="accent1" w:themeShade="BF"/>
                <w:lang w:eastAsia="en-CA"/>
              </w:rPr>
              <w:t>Gord Sinnamon, Professor, Department of Mathematics</w:t>
            </w:r>
          </w:p>
          <w:p w14:paraId="382BD499" w14:textId="77777777" w:rsidR="00597639" w:rsidRPr="00C60D78" w:rsidRDefault="00597639">
            <w:pPr>
              <w:rPr>
                <w:rFonts w:cstheme="minorHAnsi"/>
                <w:color w:val="2F5496" w:themeColor="accent1" w:themeShade="BF"/>
                <w:lang w:eastAsia="en-CA"/>
              </w:rPr>
            </w:pPr>
          </w:p>
        </w:tc>
        <w:tc>
          <w:tcPr>
            <w:tcW w:w="2250" w:type="dxa"/>
            <w:noWrap/>
            <w:vAlign w:val="bottom"/>
            <w:hideMark/>
          </w:tcPr>
          <w:p w14:paraId="1C4CB32E" w14:textId="77181570" w:rsidR="00597639" w:rsidRPr="00C60D78" w:rsidRDefault="00C60D78">
            <w:pPr>
              <w:rPr>
                <w:rFonts w:cstheme="minorHAnsi"/>
                <w:color w:val="2F5496" w:themeColor="accent1" w:themeShade="BF"/>
                <w:lang w:eastAsia="en-CA"/>
              </w:rPr>
            </w:pPr>
            <w:hyperlink r:id="rId6" w:history="1">
              <w:r w:rsidRPr="00C60D78">
                <w:rPr>
                  <w:rStyle w:val="Hyperlink"/>
                  <w:rFonts w:cstheme="minorHAnsi"/>
                  <w:color w:val="2F5496" w:themeColor="accent1" w:themeShade="BF"/>
                  <w:lang w:eastAsia="en-CA"/>
                </w:rPr>
                <w:t>sinnamon@uwo.ca</w:t>
              </w:r>
            </w:hyperlink>
          </w:p>
          <w:p w14:paraId="0753B493" w14:textId="77777777" w:rsidR="00C60D78" w:rsidRPr="00C60D78" w:rsidRDefault="00C60D78">
            <w:pPr>
              <w:rPr>
                <w:rFonts w:cstheme="minorHAnsi"/>
                <w:color w:val="2F5496" w:themeColor="accent1" w:themeShade="BF"/>
                <w:lang w:eastAsia="en-CA"/>
              </w:rPr>
            </w:pPr>
          </w:p>
          <w:p w14:paraId="0487BD43" w14:textId="484D4DB1" w:rsidR="00C60D78" w:rsidRPr="00C60D78" w:rsidRDefault="00C60D78">
            <w:pPr>
              <w:rPr>
                <w:rFonts w:cstheme="minorHAnsi"/>
                <w:color w:val="2F5496" w:themeColor="accent1" w:themeShade="BF"/>
                <w:lang w:eastAsia="en-CA"/>
              </w:rPr>
            </w:pPr>
          </w:p>
        </w:tc>
        <w:tc>
          <w:tcPr>
            <w:tcW w:w="1530" w:type="dxa"/>
            <w:noWrap/>
            <w:vAlign w:val="bottom"/>
          </w:tcPr>
          <w:p w14:paraId="66747859" w14:textId="4FC91DDF" w:rsidR="00597639" w:rsidRPr="00C60D78" w:rsidRDefault="00597639">
            <w:pPr>
              <w:rPr>
                <w:rFonts w:cstheme="minorHAnsi"/>
                <w:color w:val="2F5496" w:themeColor="accent1" w:themeShade="BF"/>
                <w:lang w:eastAsia="en-CA"/>
              </w:rPr>
            </w:pPr>
          </w:p>
        </w:tc>
        <w:tc>
          <w:tcPr>
            <w:tcW w:w="1530" w:type="dxa"/>
          </w:tcPr>
          <w:p w14:paraId="1D39D356" w14:textId="1B6D6BB1" w:rsidR="00597639" w:rsidRPr="00C60D78" w:rsidRDefault="00597639">
            <w:pPr>
              <w:rPr>
                <w:rFonts w:cstheme="minorHAnsi"/>
                <w:color w:val="2F5496" w:themeColor="accent1" w:themeShade="BF"/>
                <w:lang w:eastAsia="en-CA"/>
              </w:rPr>
            </w:pPr>
          </w:p>
        </w:tc>
        <w:tc>
          <w:tcPr>
            <w:tcW w:w="1530" w:type="dxa"/>
            <w:noWrap/>
            <w:vAlign w:val="bottom"/>
            <w:hideMark/>
          </w:tcPr>
          <w:p w14:paraId="4E6D5E63" w14:textId="4BD7B3AC" w:rsidR="00597639" w:rsidRPr="00C60D78" w:rsidRDefault="00C60D78">
            <w:pPr>
              <w:rPr>
                <w:rFonts w:cstheme="minorHAnsi"/>
                <w:color w:val="2F5496" w:themeColor="accent1" w:themeShade="BF"/>
                <w:lang w:eastAsia="en-CA"/>
              </w:rPr>
            </w:pPr>
            <w:r w:rsidRPr="00C60D78">
              <w:rPr>
                <w:rFonts w:cstheme="minorHAnsi"/>
                <w:color w:val="2F5496" w:themeColor="accent1" w:themeShade="BF"/>
                <w:lang w:eastAsia="en-CA"/>
              </w:rPr>
              <w:t>To be scheduled</w:t>
            </w:r>
          </w:p>
        </w:tc>
      </w:tr>
    </w:tbl>
    <w:p w14:paraId="0941487A" w14:textId="28863721" w:rsidR="00597639" w:rsidRPr="00C60D78" w:rsidRDefault="00597639" w:rsidP="003F0C6D">
      <w:pPr>
        <w:rPr>
          <w:bCs/>
          <w:color w:val="2F5496" w:themeColor="accent1" w:themeShade="BF"/>
        </w:rPr>
      </w:pPr>
    </w:p>
    <w:p w14:paraId="10F9544C" w14:textId="19E0D5F8" w:rsidR="003F0C6D" w:rsidRPr="00C60D78" w:rsidRDefault="003F0C6D" w:rsidP="003F0C6D">
      <w:pPr>
        <w:rPr>
          <w:bCs/>
          <w:color w:val="2F5496" w:themeColor="accent1" w:themeShade="BF"/>
        </w:rPr>
      </w:pPr>
      <w:r w:rsidRPr="00C60D78">
        <w:rPr>
          <w:bCs/>
          <w:color w:val="2F5496" w:themeColor="accent1" w:themeShade="BF"/>
        </w:rPr>
        <w:t xml:space="preserve">Students </w:t>
      </w:r>
      <w:r w:rsidR="00C60D78" w:rsidRPr="00C60D78">
        <w:rPr>
          <w:bCs/>
          <w:color w:val="2F5496" w:themeColor="accent1" w:themeShade="BF"/>
        </w:rPr>
        <w:t xml:space="preserve">should </w:t>
      </w:r>
      <w:r w:rsidRPr="00C60D78">
        <w:rPr>
          <w:bCs/>
          <w:color w:val="2F5496" w:themeColor="accent1" w:themeShade="BF"/>
        </w:rPr>
        <w:t>use their Western (@uwo.ca) email addresses when contacting their instructors.</w:t>
      </w:r>
    </w:p>
    <w:p w14:paraId="4823A919" w14:textId="77777777" w:rsidR="003F0C6D" w:rsidRPr="00E328FB" w:rsidRDefault="003F0C6D" w:rsidP="003F0C6D">
      <w:pPr>
        <w:rPr>
          <w:bCs/>
          <w:color w:val="007F00"/>
        </w:rPr>
      </w:pPr>
    </w:p>
    <w:p w14:paraId="1A82FC96" w14:textId="71ADC5FC" w:rsidR="006E2716" w:rsidRDefault="00C60D78">
      <w:pPr>
        <w:rPr>
          <w:bCs/>
          <w:color w:val="2F5496" w:themeColor="accent1" w:themeShade="BF"/>
        </w:rPr>
      </w:pPr>
      <w:r w:rsidRPr="00C60D78">
        <w:rPr>
          <w:bCs/>
          <w:color w:val="2F5496" w:themeColor="accent1" w:themeShade="BF"/>
        </w:rPr>
        <w:t xml:space="preserve">Drop-in office hours will be held in-person in MC 103e, days and times to be arranged in class. To meet outside these times, email the instructor for an appointment. In the email, suggest a definite day and time for the meeting and </w:t>
      </w:r>
      <w:r w:rsidR="00B17C4D">
        <w:rPr>
          <w:bCs/>
          <w:color w:val="2F5496" w:themeColor="accent1" w:themeShade="BF"/>
        </w:rPr>
        <w:t xml:space="preserve">the </w:t>
      </w:r>
      <w:r w:rsidRPr="00C60D78">
        <w:rPr>
          <w:bCs/>
          <w:color w:val="2F5496" w:themeColor="accent1" w:themeShade="BF"/>
        </w:rPr>
        <w:t>preferred format: in person, Zoom, telephone or other (specify).</w:t>
      </w:r>
    </w:p>
    <w:p w14:paraId="457CB2F9" w14:textId="77777777" w:rsidR="00C60D78" w:rsidRDefault="00C60D78">
      <w:pPr>
        <w:rPr>
          <w:b/>
          <w:bCs/>
          <w:sz w:val="36"/>
          <w:szCs w:val="36"/>
        </w:rPr>
      </w:pPr>
    </w:p>
    <w:p w14:paraId="02218B5F" w14:textId="559D9C53" w:rsidR="00B451DA" w:rsidRDefault="00B451DA" w:rsidP="00845B86">
      <w:pPr>
        <w:rPr>
          <w:b/>
          <w:bCs/>
        </w:rPr>
      </w:pPr>
      <w:r w:rsidRPr="008C038D">
        <w:rPr>
          <w:b/>
          <w:bCs/>
          <w:sz w:val="36"/>
          <w:szCs w:val="36"/>
        </w:rPr>
        <w:t xml:space="preserve">3. Course </w:t>
      </w:r>
      <w:r>
        <w:rPr>
          <w:b/>
          <w:bCs/>
          <w:sz w:val="36"/>
          <w:szCs w:val="36"/>
        </w:rPr>
        <w:t>Syllabus, Schedule, Delivery Mode</w:t>
      </w:r>
    </w:p>
    <w:p w14:paraId="53E908F2" w14:textId="259E4F16" w:rsidR="00845B86" w:rsidRPr="00E925CE" w:rsidRDefault="00CF2B11" w:rsidP="00845B86">
      <w:pPr>
        <w:rPr>
          <w:bCs/>
          <w:color w:val="007F00"/>
        </w:rPr>
      </w:pPr>
      <w:r w:rsidRPr="00845B86">
        <w:rPr>
          <w:b/>
          <w:bCs/>
        </w:rPr>
        <w:br/>
      </w:r>
      <w:r w:rsidR="00C60D78" w:rsidRPr="00C60D78">
        <w:rPr>
          <w:bCs/>
          <w:color w:val="2F5496" w:themeColor="accent1" w:themeShade="BF"/>
        </w:rPr>
        <w:t>A rigorous introduction to analysis on the real line. Sets and functions, logic and mathematical proof, the natural and real numbers, completeness and its consequences, limits of sequences, limits of real functions, continuity and uniform continuity.</w:t>
      </w:r>
    </w:p>
    <w:p w14:paraId="47D558F3" w14:textId="77777777" w:rsidR="00C22C65" w:rsidRPr="00E925CE" w:rsidRDefault="00C22C65" w:rsidP="00845B86">
      <w:pPr>
        <w:rPr>
          <w:bCs/>
          <w:color w:val="007F00"/>
        </w:rPr>
      </w:pPr>
    </w:p>
    <w:p w14:paraId="603196B7" w14:textId="77777777" w:rsidR="000E7321" w:rsidRDefault="000E7321" w:rsidP="00845B86">
      <w:pPr>
        <w:rPr>
          <w:bCs/>
          <w:color w:val="2F5496" w:themeColor="accent1" w:themeShade="BF"/>
        </w:rPr>
      </w:pPr>
    </w:p>
    <w:p w14:paraId="1C9F9492" w14:textId="73970062" w:rsidR="000E7321" w:rsidRPr="000E7321" w:rsidRDefault="000E7321" w:rsidP="00845B86">
      <w:pPr>
        <w:rPr>
          <w:b/>
          <w:color w:val="000000" w:themeColor="text1"/>
        </w:rPr>
      </w:pPr>
      <w:r w:rsidRPr="000E7321">
        <w:rPr>
          <w:b/>
          <w:color w:val="000000" w:themeColor="text1"/>
        </w:rPr>
        <w:t>Key Sessional Dates</w:t>
      </w:r>
    </w:p>
    <w:p w14:paraId="5B97A031" w14:textId="32B3685C" w:rsidR="00C70D02" w:rsidRPr="00B96E71" w:rsidRDefault="00C70D02" w:rsidP="000E7321">
      <w:pPr>
        <w:tabs>
          <w:tab w:val="left" w:pos="6204"/>
        </w:tabs>
        <w:rPr>
          <w:bCs/>
          <w:color w:val="000000" w:themeColor="text1"/>
        </w:rPr>
      </w:pPr>
      <w:r w:rsidRPr="00B96E71">
        <w:rPr>
          <w:bCs/>
          <w:color w:val="000000" w:themeColor="text1"/>
        </w:rPr>
        <w:t xml:space="preserve">Classes begin: January </w:t>
      </w:r>
      <w:r w:rsidR="002B7D47">
        <w:rPr>
          <w:bCs/>
          <w:color w:val="000000" w:themeColor="text1"/>
        </w:rPr>
        <w:t>5</w:t>
      </w:r>
      <w:r w:rsidR="00C62B7E">
        <w:rPr>
          <w:bCs/>
          <w:color w:val="000000" w:themeColor="text1"/>
        </w:rPr>
        <w:t>, 202</w:t>
      </w:r>
      <w:r w:rsidR="002B7D47">
        <w:rPr>
          <w:bCs/>
          <w:color w:val="000000" w:themeColor="text1"/>
        </w:rPr>
        <w:t>6</w:t>
      </w:r>
      <w:r w:rsidR="002B7D47">
        <w:rPr>
          <w:bCs/>
          <w:color w:val="000000" w:themeColor="text1"/>
        </w:rPr>
        <w:tab/>
      </w:r>
    </w:p>
    <w:p w14:paraId="0D5FBE6C" w14:textId="0859BA13" w:rsidR="00C70D02" w:rsidRPr="00B96E71" w:rsidRDefault="00E541E0" w:rsidP="000E7321">
      <w:pPr>
        <w:rPr>
          <w:bCs/>
          <w:color w:val="000000" w:themeColor="text1"/>
        </w:rPr>
      </w:pPr>
      <w:r>
        <w:rPr>
          <w:bCs/>
          <w:color w:val="000000" w:themeColor="text1"/>
        </w:rPr>
        <w:t xml:space="preserve">Spring Reading Week: </w:t>
      </w:r>
      <w:r w:rsidR="00C70D02" w:rsidRPr="00B96E71">
        <w:rPr>
          <w:bCs/>
          <w:color w:val="000000" w:themeColor="text1"/>
        </w:rPr>
        <w:t>February 1</w:t>
      </w:r>
      <w:r w:rsidR="002B7D47">
        <w:rPr>
          <w:bCs/>
          <w:color w:val="000000" w:themeColor="text1"/>
        </w:rPr>
        <w:t>4</w:t>
      </w:r>
      <w:r w:rsidR="00E925CE">
        <w:rPr>
          <w:bCs/>
          <w:color w:val="000000" w:themeColor="text1"/>
        </w:rPr>
        <w:t xml:space="preserve"> </w:t>
      </w:r>
      <w:r w:rsidR="00C62B7E">
        <w:rPr>
          <w:bCs/>
          <w:color w:val="000000" w:themeColor="text1"/>
        </w:rPr>
        <w:t>–</w:t>
      </w:r>
      <w:r w:rsidR="00E925CE">
        <w:rPr>
          <w:bCs/>
          <w:color w:val="000000" w:themeColor="text1"/>
        </w:rPr>
        <w:t xml:space="preserve"> </w:t>
      </w:r>
      <w:r w:rsidR="009410F8">
        <w:rPr>
          <w:bCs/>
          <w:color w:val="000000" w:themeColor="text1"/>
        </w:rPr>
        <w:t>2</w:t>
      </w:r>
      <w:r w:rsidR="002B7D47">
        <w:rPr>
          <w:bCs/>
          <w:color w:val="000000" w:themeColor="text1"/>
        </w:rPr>
        <w:t>2</w:t>
      </w:r>
      <w:r w:rsidR="00C62B7E">
        <w:rPr>
          <w:bCs/>
          <w:color w:val="000000" w:themeColor="text1"/>
        </w:rPr>
        <w:t>, 202</w:t>
      </w:r>
      <w:r w:rsidR="002B7D47">
        <w:rPr>
          <w:bCs/>
          <w:color w:val="000000" w:themeColor="text1"/>
        </w:rPr>
        <w:t>6</w:t>
      </w:r>
    </w:p>
    <w:p w14:paraId="4F0EE24C" w14:textId="7BF9C4C3" w:rsidR="00C70D02" w:rsidRDefault="00C70D02" w:rsidP="000E7321">
      <w:pPr>
        <w:rPr>
          <w:bCs/>
          <w:color w:val="000000" w:themeColor="text1"/>
        </w:rPr>
      </w:pPr>
      <w:r w:rsidRPr="00B96E71">
        <w:rPr>
          <w:bCs/>
          <w:color w:val="000000" w:themeColor="text1"/>
        </w:rPr>
        <w:lastRenderedPageBreak/>
        <w:t xml:space="preserve">Classes end: April </w:t>
      </w:r>
      <w:r w:rsidR="002B7D47">
        <w:rPr>
          <w:bCs/>
          <w:color w:val="000000" w:themeColor="text1"/>
        </w:rPr>
        <w:t>9</w:t>
      </w:r>
      <w:r w:rsidR="00C62B7E">
        <w:rPr>
          <w:bCs/>
          <w:color w:val="000000" w:themeColor="text1"/>
        </w:rPr>
        <w:t>, 202</w:t>
      </w:r>
      <w:r w:rsidR="002B7D47">
        <w:rPr>
          <w:bCs/>
          <w:color w:val="000000" w:themeColor="text1"/>
        </w:rPr>
        <w:t>6</w:t>
      </w:r>
    </w:p>
    <w:p w14:paraId="7546B1CA" w14:textId="37FE5FC8" w:rsidR="00E925CE" w:rsidRPr="00B96E71" w:rsidRDefault="00E925CE" w:rsidP="000E7321">
      <w:pPr>
        <w:rPr>
          <w:bCs/>
          <w:color w:val="000000" w:themeColor="text1"/>
        </w:rPr>
      </w:pPr>
      <w:r>
        <w:rPr>
          <w:bCs/>
          <w:color w:val="000000" w:themeColor="text1"/>
        </w:rPr>
        <w:t xml:space="preserve">Exam period: April </w:t>
      </w:r>
      <w:r w:rsidR="002B7D47">
        <w:rPr>
          <w:bCs/>
          <w:color w:val="000000" w:themeColor="text1"/>
        </w:rPr>
        <w:t>12</w:t>
      </w:r>
      <w:r w:rsidR="00E563ED">
        <w:rPr>
          <w:bCs/>
          <w:color w:val="000000" w:themeColor="text1"/>
        </w:rPr>
        <w:t xml:space="preserve"> – 30, 202</w:t>
      </w:r>
      <w:r w:rsidR="002B7D47">
        <w:rPr>
          <w:bCs/>
          <w:color w:val="000000" w:themeColor="text1"/>
        </w:rPr>
        <w:t>6</w:t>
      </w:r>
    </w:p>
    <w:p w14:paraId="3140AA64" w14:textId="249AD08B" w:rsidR="00326122" w:rsidRDefault="00326122" w:rsidP="00845B86">
      <w:pPr>
        <w:rPr>
          <w:bCs/>
          <w:color w:val="0432FF"/>
        </w:rPr>
      </w:pPr>
    </w:p>
    <w:p w14:paraId="782F6DE1" w14:textId="0CA432DC" w:rsidR="00B451DA" w:rsidRPr="00056864" w:rsidRDefault="00B451DA" w:rsidP="00845B86"/>
    <w:p w14:paraId="1B2C0034" w14:textId="02108CFB" w:rsidR="00B451DA" w:rsidRDefault="00B451DA" w:rsidP="00845B86">
      <w:pPr>
        <w:rPr>
          <w:bCs/>
        </w:rPr>
      </w:pPr>
      <w:r w:rsidRPr="007169B1">
        <w:rPr>
          <w:b/>
          <w:bCs/>
          <w:sz w:val="36"/>
          <w:szCs w:val="36"/>
        </w:rPr>
        <w:t>4. Course Materials</w:t>
      </w:r>
    </w:p>
    <w:p w14:paraId="38F07772" w14:textId="77777777" w:rsidR="00BE6D96" w:rsidRDefault="00BE6D96" w:rsidP="00845B86">
      <w:pPr>
        <w:rPr>
          <w:bCs/>
          <w:color w:val="0432FF"/>
        </w:rPr>
      </w:pPr>
    </w:p>
    <w:p w14:paraId="4C6822FA" w14:textId="77777777" w:rsidR="00F55C4D" w:rsidRPr="00F55C4D" w:rsidRDefault="00F55C4D" w:rsidP="00F55C4D">
      <w:pPr>
        <w:rPr>
          <w:bCs/>
          <w:color w:val="000000" w:themeColor="text1"/>
        </w:rPr>
      </w:pPr>
      <w:r w:rsidRPr="00F55C4D">
        <w:rPr>
          <w:b/>
          <w:bCs/>
          <w:color w:val="000000" w:themeColor="text1"/>
        </w:rPr>
        <w:t>Textbook and Other Learning Materials</w:t>
      </w:r>
    </w:p>
    <w:p w14:paraId="1C4466AD" w14:textId="77777777" w:rsidR="00A76B45" w:rsidRDefault="00A76B45" w:rsidP="00A76B45">
      <w:pPr>
        <w:rPr>
          <w:bCs/>
          <w:color w:val="000000" w:themeColor="text1"/>
        </w:rPr>
      </w:pPr>
    </w:p>
    <w:p w14:paraId="235CB679" w14:textId="27344B95" w:rsidR="00A76B45" w:rsidRPr="00A76B45" w:rsidRDefault="00F55C4D" w:rsidP="00A76B45">
      <w:pPr>
        <w:rPr>
          <w:bCs/>
          <w:color w:val="2F5496" w:themeColor="accent1" w:themeShade="BF"/>
        </w:rPr>
      </w:pPr>
      <w:r w:rsidRPr="00F55C4D">
        <w:rPr>
          <w:b/>
          <w:bCs/>
          <w:color w:val="000000" w:themeColor="text1"/>
        </w:rPr>
        <w:t>Required textbook:</w:t>
      </w:r>
      <w:r w:rsidRPr="00F55C4D">
        <w:rPr>
          <w:bCs/>
          <w:color w:val="000000" w:themeColor="text1"/>
        </w:rPr>
        <w:t xml:space="preserve"> </w:t>
      </w:r>
      <w:r w:rsidR="00A76B45" w:rsidRPr="00A76B45">
        <w:rPr>
          <w:bCs/>
          <w:color w:val="2F5496" w:themeColor="accent1" w:themeShade="BF"/>
        </w:rPr>
        <w:t xml:space="preserve">Real Analysis, Foundations and Functions of One Variable by </w:t>
      </w:r>
      <w:proofErr w:type="spellStart"/>
      <w:r w:rsidR="00A76B45" w:rsidRPr="00A76B45">
        <w:rPr>
          <w:bCs/>
          <w:color w:val="2F5496" w:themeColor="accent1" w:themeShade="BF"/>
        </w:rPr>
        <w:t>Laczkovich</w:t>
      </w:r>
      <w:proofErr w:type="spellEnd"/>
      <w:r w:rsidR="00A76B45" w:rsidRPr="00A76B45">
        <w:rPr>
          <w:bCs/>
          <w:color w:val="2F5496" w:themeColor="accent1" w:themeShade="BF"/>
        </w:rPr>
        <w:t xml:space="preserve"> and Sos, First English Edition, published by Springer, 2015. Available free online from the Western library. See https://ocul-uwo.primo.exlibrisgroup.com/permalink/01OCUL_UWO/r0c2m8/alma991044362118605163.</w:t>
      </w:r>
    </w:p>
    <w:p w14:paraId="3FB28346" w14:textId="77777777" w:rsidR="00F55C4D" w:rsidRPr="00A76B45" w:rsidRDefault="00F55C4D" w:rsidP="00845B86">
      <w:pPr>
        <w:rPr>
          <w:bCs/>
          <w:color w:val="2F5496" w:themeColor="accent1" w:themeShade="BF"/>
        </w:rPr>
      </w:pPr>
    </w:p>
    <w:p w14:paraId="0FB0C1AA" w14:textId="648697C9" w:rsidR="004D3EEA" w:rsidRPr="00A76B45" w:rsidRDefault="00A76B45" w:rsidP="004D3EEA">
      <w:pPr>
        <w:rPr>
          <w:bCs/>
          <w:color w:val="2F5496" w:themeColor="accent1" w:themeShade="BF"/>
        </w:rPr>
      </w:pPr>
      <w:r w:rsidRPr="00A76B45">
        <w:rPr>
          <w:bCs/>
          <w:color w:val="2F5496" w:themeColor="accent1" w:themeShade="BF"/>
        </w:rPr>
        <w:t>C</w:t>
      </w:r>
      <w:r w:rsidR="004D3EEA" w:rsidRPr="00A76B45">
        <w:rPr>
          <w:bCs/>
          <w:color w:val="2F5496" w:themeColor="accent1" w:themeShade="BF"/>
        </w:rPr>
        <w:t xml:space="preserve">ourse </w:t>
      </w:r>
      <w:r w:rsidRPr="00A76B45">
        <w:rPr>
          <w:bCs/>
          <w:color w:val="2F5496" w:themeColor="accent1" w:themeShade="BF"/>
        </w:rPr>
        <w:t xml:space="preserve">information as well as occasional additional course </w:t>
      </w:r>
      <w:r w:rsidR="004D3EEA" w:rsidRPr="00A76B45">
        <w:rPr>
          <w:bCs/>
          <w:color w:val="2F5496" w:themeColor="accent1" w:themeShade="BF"/>
        </w:rPr>
        <w:t xml:space="preserve">material will be posted to OWL: https://westernu.brightspace.com/ </w:t>
      </w:r>
    </w:p>
    <w:p w14:paraId="386C9597" w14:textId="77777777" w:rsidR="00D56C10" w:rsidRDefault="00D56C10" w:rsidP="00C62B7E">
      <w:pPr>
        <w:rPr>
          <w:bCs/>
          <w:color w:val="000000" w:themeColor="text1"/>
        </w:rPr>
      </w:pPr>
    </w:p>
    <w:p w14:paraId="4746315D" w14:textId="0133B9D3" w:rsidR="00845B86" w:rsidRPr="00845B86" w:rsidRDefault="00845B86" w:rsidP="00C62B7E">
      <w:pPr>
        <w:rPr>
          <w:bCs/>
          <w:color w:val="000000" w:themeColor="text1"/>
        </w:rPr>
      </w:pPr>
      <w:r w:rsidRPr="00845B86">
        <w:rPr>
          <w:bCs/>
          <w:color w:val="000000" w:themeColor="text1"/>
        </w:rPr>
        <w:t xml:space="preserve">Students </w:t>
      </w:r>
      <w:r w:rsidR="00C62B7E">
        <w:rPr>
          <w:bCs/>
          <w:color w:val="000000" w:themeColor="text1"/>
        </w:rPr>
        <w:t>are responsible for</w:t>
      </w:r>
      <w:r w:rsidRPr="00845B86">
        <w:rPr>
          <w:bCs/>
          <w:color w:val="000000" w:themeColor="text1"/>
        </w:rPr>
        <w:t xml:space="preserve"> check</w:t>
      </w:r>
      <w:r w:rsidR="00C62B7E">
        <w:rPr>
          <w:bCs/>
          <w:color w:val="000000" w:themeColor="text1"/>
        </w:rPr>
        <w:t>ing the course</w:t>
      </w:r>
      <w:r w:rsidRPr="00845B86">
        <w:rPr>
          <w:bCs/>
          <w:color w:val="000000" w:themeColor="text1"/>
        </w:rPr>
        <w:t xml:space="preserve"> OWL</w:t>
      </w:r>
      <w:r w:rsidR="00C62B7E">
        <w:rPr>
          <w:bCs/>
          <w:color w:val="000000" w:themeColor="text1"/>
        </w:rPr>
        <w:t xml:space="preserve"> site</w:t>
      </w:r>
      <w:r w:rsidRPr="00845B86">
        <w:rPr>
          <w:bCs/>
          <w:color w:val="000000" w:themeColor="text1"/>
        </w:rPr>
        <w:t xml:space="preserve"> (</w:t>
      </w:r>
      <w:r w:rsidR="00814A9E" w:rsidRPr="00814A9E">
        <w:rPr>
          <w:bCs/>
          <w:color w:val="0000FF"/>
        </w:rPr>
        <w:t>https://westernu.brightspace.com/</w:t>
      </w:r>
      <w:r w:rsidRPr="00845B86">
        <w:rPr>
          <w:bCs/>
          <w:color w:val="000000" w:themeColor="text1"/>
        </w:rPr>
        <w:t xml:space="preserve">) </w:t>
      </w:r>
      <w:r w:rsidR="009D571D">
        <w:rPr>
          <w:bCs/>
          <w:color w:val="000000" w:themeColor="text1"/>
        </w:rPr>
        <w:t>regularly</w:t>
      </w:r>
      <w:r w:rsidRPr="00845B86">
        <w:rPr>
          <w:bCs/>
          <w:color w:val="000000" w:themeColor="text1"/>
        </w:rPr>
        <w:t xml:space="preserve"> for news and updates.</w:t>
      </w:r>
      <w:r w:rsidR="00C62B7E">
        <w:rPr>
          <w:bCs/>
          <w:color w:val="000000" w:themeColor="text1"/>
        </w:rPr>
        <w:t xml:space="preserve"> </w:t>
      </w:r>
      <w:r w:rsidRPr="00845B86">
        <w:rPr>
          <w:bCs/>
          <w:color w:val="000000" w:themeColor="text1"/>
        </w:rPr>
        <w:t>This is the primary method by which information will be disseminated to all students in the class.</w:t>
      </w:r>
      <w:r w:rsidR="00AC7C0C">
        <w:rPr>
          <w:bCs/>
          <w:color w:val="000000" w:themeColor="text1"/>
        </w:rPr>
        <w:t xml:space="preserve"> </w:t>
      </w:r>
    </w:p>
    <w:p w14:paraId="5C41F26B" w14:textId="77777777" w:rsidR="008C038D" w:rsidRPr="008C038D" w:rsidRDefault="008C038D" w:rsidP="008C038D">
      <w:pPr>
        <w:rPr>
          <w:bCs/>
          <w:color w:val="000000" w:themeColor="text1"/>
        </w:rPr>
      </w:pPr>
    </w:p>
    <w:p w14:paraId="575F6021" w14:textId="36879CA4" w:rsidR="008C038D" w:rsidRPr="00867AFD" w:rsidRDefault="008C038D" w:rsidP="00845B86">
      <w:pPr>
        <w:rPr>
          <w:bCs/>
          <w:color w:val="000000" w:themeColor="text1"/>
        </w:rPr>
      </w:pPr>
      <w:r w:rsidRPr="008C038D">
        <w:rPr>
          <w:bCs/>
          <w:color w:val="000000" w:themeColor="text1"/>
        </w:rPr>
        <w:t>If students need assistance</w:t>
      </w:r>
      <w:r w:rsidR="00C62B7E">
        <w:rPr>
          <w:bCs/>
          <w:color w:val="000000" w:themeColor="text1"/>
        </w:rPr>
        <w:t xml:space="preserve"> with the course OWL site</w:t>
      </w:r>
      <w:r w:rsidRPr="008C038D">
        <w:rPr>
          <w:bCs/>
          <w:color w:val="000000" w:themeColor="text1"/>
        </w:rPr>
        <w:t xml:space="preserve">, they can seek support on the </w:t>
      </w:r>
      <w:hyperlink r:id="rId7" w:history="1">
        <w:r w:rsidRPr="007B44CF">
          <w:rPr>
            <w:rStyle w:val="Hyperlink"/>
            <w:bCs/>
          </w:rPr>
          <w:t xml:space="preserve">OWL </w:t>
        </w:r>
        <w:r w:rsidR="007B44CF" w:rsidRPr="007B44CF">
          <w:rPr>
            <w:rStyle w:val="Hyperlink"/>
            <w:bCs/>
          </w:rPr>
          <w:t xml:space="preserve">Brightspace </w:t>
        </w:r>
        <w:r w:rsidRPr="007B44CF">
          <w:rPr>
            <w:rStyle w:val="Hyperlink"/>
            <w:bCs/>
          </w:rPr>
          <w:t>Help</w:t>
        </w:r>
      </w:hyperlink>
      <w:r w:rsidRPr="008C038D">
        <w:rPr>
          <w:bCs/>
          <w:color w:val="000000" w:themeColor="text1"/>
        </w:rPr>
        <w:t xml:space="preserve"> page.</w:t>
      </w:r>
      <w:r w:rsidR="00C62B7E">
        <w:rPr>
          <w:bCs/>
          <w:color w:val="000000" w:themeColor="text1"/>
        </w:rPr>
        <w:t xml:space="preserve"> </w:t>
      </w:r>
      <w:r w:rsidRPr="008C038D">
        <w:rPr>
          <w:bCs/>
          <w:color w:val="000000" w:themeColor="text1"/>
        </w:rPr>
        <w:t xml:space="preserve"> Alternatively, they can contact the Western Technology Services Helpdesk. </w:t>
      </w:r>
      <w:r w:rsidR="00C62B7E">
        <w:rPr>
          <w:bCs/>
          <w:color w:val="000000" w:themeColor="text1"/>
        </w:rPr>
        <w:t xml:space="preserve"> </w:t>
      </w:r>
      <w:r w:rsidRPr="008C038D">
        <w:rPr>
          <w:bCs/>
          <w:color w:val="000000" w:themeColor="text1"/>
        </w:rPr>
        <w:t>They can be contacted by phone at 519-661-3800 or ext. 83800.</w:t>
      </w:r>
    </w:p>
    <w:p w14:paraId="19A695E0" w14:textId="77777777" w:rsidR="007904F5" w:rsidRDefault="007904F5" w:rsidP="009F463E">
      <w:pPr>
        <w:rPr>
          <w:bCs/>
        </w:rPr>
      </w:pPr>
    </w:p>
    <w:p w14:paraId="5713405B" w14:textId="77777777" w:rsidR="00867AFD" w:rsidRPr="00E563ED" w:rsidRDefault="00867AFD" w:rsidP="00845B86">
      <w:pPr>
        <w:rPr>
          <w:bCs/>
          <w:color w:val="007F00"/>
        </w:rPr>
      </w:pPr>
    </w:p>
    <w:p w14:paraId="0A444BCC" w14:textId="70D54A95" w:rsidR="00B451DA" w:rsidRDefault="00B451DA" w:rsidP="00681697">
      <w:pPr>
        <w:rPr>
          <w:bCs/>
          <w:color w:val="0432FF"/>
        </w:rPr>
      </w:pPr>
      <w:r w:rsidRPr="007169B1">
        <w:rPr>
          <w:b/>
          <w:bCs/>
          <w:sz w:val="36"/>
          <w:szCs w:val="36"/>
        </w:rPr>
        <w:t>5. Methods of Evaluation</w:t>
      </w:r>
    </w:p>
    <w:p w14:paraId="571CD465" w14:textId="77777777" w:rsidR="00B451DA" w:rsidRDefault="00B451DA" w:rsidP="00681697">
      <w:pPr>
        <w:rPr>
          <w:bCs/>
          <w:color w:val="0432FF"/>
        </w:rPr>
      </w:pPr>
    </w:p>
    <w:p w14:paraId="3F069E49" w14:textId="7DF709DB" w:rsidR="00681697" w:rsidRPr="00E563ED" w:rsidRDefault="00CA408D" w:rsidP="00681697">
      <w:pPr>
        <w:rPr>
          <w:bCs/>
          <w:color w:val="007F00"/>
        </w:rPr>
      </w:pPr>
      <w:r>
        <w:rPr>
          <w:b/>
          <w:bCs/>
        </w:rPr>
        <w:t>Grading Scheme and Assessment Dates</w:t>
      </w:r>
    </w:p>
    <w:p w14:paraId="7BF331EE" w14:textId="77777777" w:rsidR="00681697" w:rsidRDefault="00681697" w:rsidP="00681697">
      <w:pPr>
        <w:rPr>
          <w:bCs/>
        </w:rPr>
      </w:pPr>
    </w:p>
    <w:p w14:paraId="286A470C" w14:textId="5438A888" w:rsidR="004F4F29" w:rsidRPr="00FB00DF" w:rsidRDefault="004F4F29" w:rsidP="004F4F29">
      <w:pPr>
        <w:rPr>
          <w:bCs/>
          <w:color w:val="2F5496" w:themeColor="accent1" w:themeShade="BF"/>
        </w:rPr>
      </w:pPr>
      <w:r w:rsidRPr="00FB00DF">
        <w:rPr>
          <w:bCs/>
          <w:color w:val="2F5496" w:themeColor="accent1" w:themeShade="BF"/>
        </w:rPr>
        <w:t xml:space="preserve">The overall course grade will be calculated as listed below: </w:t>
      </w:r>
    </w:p>
    <w:p w14:paraId="10344DFC" w14:textId="67C98D66" w:rsidR="004F4F29" w:rsidRPr="00FB00DF" w:rsidRDefault="00A76B45" w:rsidP="004F4F29">
      <w:pPr>
        <w:rPr>
          <w:bCs/>
          <w:color w:val="2F5496" w:themeColor="accent1" w:themeShade="BF"/>
        </w:rPr>
      </w:pPr>
      <w:r w:rsidRPr="00FB00DF">
        <w:rPr>
          <w:bCs/>
          <w:color w:val="2F5496" w:themeColor="accent1" w:themeShade="BF"/>
        </w:rPr>
        <w:t xml:space="preserve">Written </w:t>
      </w:r>
      <w:r w:rsidR="004F4F29" w:rsidRPr="00FB00DF">
        <w:rPr>
          <w:bCs/>
          <w:color w:val="2F5496" w:themeColor="accent1" w:themeShade="BF"/>
        </w:rPr>
        <w:t>Assignments (</w:t>
      </w:r>
      <w:r w:rsidRPr="00FB00DF">
        <w:rPr>
          <w:bCs/>
          <w:color w:val="2F5496" w:themeColor="accent1" w:themeShade="BF"/>
        </w:rPr>
        <w:t>6</w:t>
      </w:r>
      <w:r w:rsidR="004F4F29" w:rsidRPr="00FB00DF">
        <w:rPr>
          <w:bCs/>
          <w:color w:val="2F5496" w:themeColor="accent1" w:themeShade="BF"/>
        </w:rPr>
        <w:t>)</w:t>
      </w:r>
      <w:r w:rsidR="004F4F29" w:rsidRPr="00FB00DF">
        <w:rPr>
          <w:bCs/>
          <w:color w:val="2F5496" w:themeColor="accent1" w:themeShade="BF"/>
        </w:rPr>
        <w:tab/>
      </w:r>
      <w:r w:rsidRPr="00FB00DF">
        <w:rPr>
          <w:bCs/>
          <w:color w:val="2F5496" w:themeColor="accent1" w:themeShade="BF"/>
        </w:rPr>
        <w:t>20</w:t>
      </w:r>
      <w:r w:rsidR="004F4F29" w:rsidRPr="00FB00DF">
        <w:rPr>
          <w:bCs/>
          <w:color w:val="2F5496" w:themeColor="accent1" w:themeShade="BF"/>
        </w:rPr>
        <w:t>%</w:t>
      </w:r>
      <w:r w:rsidR="003076D4" w:rsidRPr="00FB00DF">
        <w:rPr>
          <w:bCs/>
          <w:color w:val="2F5496" w:themeColor="accent1" w:themeShade="BF"/>
        </w:rPr>
        <w:t xml:space="preserve"> </w:t>
      </w:r>
      <w:r w:rsidR="003076D4" w:rsidRPr="00FB00DF">
        <w:rPr>
          <w:bCs/>
          <w:color w:val="2F5496" w:themeColor="accent1" w:themeShade="BF"/>
        </w:rPr>
        <w:tab/>
        <w:t xml:space="preserve">Due </w:t>
      </w:r>
      <w:r w:rsidR="00654CFF">
        <w:rPr>
          <w:bCs/>
          <w:color w:val="2F5496" w:themeColor="accent1" w:themeShade="BF"/>
        </w:rPr>
        <w:t xml:space="preserve">in class on </w:t>
      </w:r>
      <w:r w:rsidR="003076D4" w:rsidRPr="00FB00DF">
        <w:rPr>
          <w:bCs/>
          <w:color w:val="2F5496" w:themeColor="accent1" w:themeShade="BF"/>
        </w:rPr>
        <w:t>Jan. 20, Feb. 3, Feb. 24, Mar. 17, Mar. 24, Mar. 31.</w:t>
      </w:r>
    </w:p>
    <w:p w14:paraId="41A07FFC" w14:textId="5EA4E6EE" w:rsidR="004F4F29" w:rsidRPr="00FB00DF" w:rsidRDefault="00A76B45" w:rsidP="004F4F29">
      <w:pPr>
        <w:rPr>
          <w:bCs/>
          <w:color w:val="2F5496" w:themeColor="accent1" w:themeShade="BF"/>
        </w:rPr>
      </w:pPr>
      <w:r w:rsidRPr="00FB00DF">
        <w:rPr>
          <w:bCs/>
          <w:color w:val="2F5496" w:themeColor="accent1" w:themeShade="BF"/>
        </w:rPr>
        <w:t>In-class Tests (2)</w:t>
      </w:r>
      <w:r w:rsidR="009F1F74" w:rsidRPr="00FB00DF">
        <w:rPr>
          <w:bCs/>
          <w:color w:val="2F5496" w:themeColor="accent1" w:themeShade="BF"/>
        </w:rPr>
        <w:tab/>
      </w:r>
      <w:r w:rsidR="004F4F29" w:rsidRPr="00FB00DF">
        <w:rPr>
          <w:bCs/>
          <w:color w:val="2F5496" w:themeColor="accent1" w:themeShade="BF"/>
        </w:rPr>
        <w:tab/>
      </w:r>
      <w:r w:rsidR="003076D4" w:rsidRPr="00FB00DF">
        <w:rPr>
          <w:bCs/>
          <w:color w:val="2F5496" w:themeColor="accent1" w:themeShade="BF"/>
        </w:rPr>
        <w:t>40</w:t>
      </w:r>
      <w:r w:rsidR="004F4F29" w:rsidRPr="00FB00DF">
        <w:rPr>
          <w:bCs/>
          <w:color w:val="2F5496" w:themeColor="accent1" w:themeShade="BF"/>
        </w:rPr>
        <w:t>%</w:t>
      </w:r>
      <w:r w:rsidR="003076D4" w:rsidRPr="00FB00DF">
        <w:rPr>
          <w:bCs/>
          <w:color w:val="2F5496" w:themeColor="accent1" w:themeShade="BF"/>
        </w:rPr>
        <w:tab/>
        <w:t>Feb. 5, 1:30-3:20; Mar. 5, 1:30-3:20.</w:t>
      </w:r>
    </w:p>
    <w:p w14:paraId="455AAC4E" w14:textId="6C7CB1B0" w:rsidR="004F4F29" w:rsidRPr="00FB00DF" w:rsidRDefault="004F4F29" w:rsidP="004F4F29">
      <w:pPr>
        <w:rPr>
          <w:bCs/>
          <w:color w:val="2F5496" w:themeColor="accent1" w:themeShade="BF"/>
        </w:rPr>
      </w:pPr>
      <w:r w:rsidRPr="00FB00DF">
        <w:rPr>
          <w:bCs/>
          <w:color w:val="2F5496" w:themeColor="accent1" w:themeShade="BF"/>
        </w:rPr>
        <w:t>Final Exam</w:t>
      </w:r>
      <w:r w:rsidR="003076D4" w:rsidRPr="00FB00DF">
        <w:rPr>
          <w:bCs/>
          <w:color w:val="2F5496" w:themeColor="accent1" w:themeShade="BF"/>
        </w:rPr>
        <w:t xml:space="preserve"> (1) </w:t>
      </w:r>
      <w:r w:rsidRPr="00FB00DF">
        <w:rPr>
          <w:bCs/>
          <w:color w:val="2F5496" w:themeColor="accent1" w:themeShade="BF"/>
        </w:rPr>
        <w:tab/>
      </w:r>
      <w:r w:rsidRPr="00FB00DF">
        <w:rPr>
          <w:bCs/>
          <w:color w:val="2F5496" w:themeColor="accent1" w:themeShade="BF"/>
        </w:rPr>
        <w:tab/>
      </w:r>
      <w:r w:rsidR="003076D4" w:rsidRPr="00FB00DF">
        <w:rPr>
          <w:bCs/>
          <w:color w:val="2F5496" w:themeColor="accent1" w:themeShade="BF"/>
        </w:rPr>
        <w:t>40</w:t>
      </w:r>
      <w:r w:rsidRPr="00FB00DF">
        <w:rPr>
          <w:bCs/>
          <w:color w:val="2F5496" w:themeColor="accent1" w:themeShade="BF"/>
        </w:rPr>
        <w:t>%</w:t>
      </w:r>
      <w:r w:rsidR="003076D4" w:rsidRPr="00FB00DF">
        <w:rPr>
          <w:bCs/>
          <w:color w:val="2F5496" w:themeColor="accent1" w:themeShade="BF"/>
        </w:rPr>
        <w:tab/>
        <w:t>To be scheduled by the registrar</w:t>
      </w:r>
    </w:p>
    <w:p w14:paraId="42F73679" w14:textId="77777777" w:rsidR="00D7028B" w:rsidRPr="00FB00DF" w:rsidRDefault="00D7028B" w:rsidP="00D7028B">
      <w:pPr>
        <w:rPr>
          <w:bCs/>
          <w:color w:val="2F5496" w:themeColor="accent1" w:themeShade="BF"/>
        </w:rPr>
      </w:pPr>
    </w:p>
    <w:p w14:paraId="6760069B" w14:textId="0D307EA7" w:rsidR="007628C4" w:rsidRPr="00FB00DF" w:rsidRDefault="00B17C4D" w:rsidP="00845B86">
      <w:pPr>
        <w:rPr>
          <w:bCs/>
          <w:color w:val="2F5496" w:themeColor="accent1" w:themeShade="BF"/>
        </w:rPr>
      </w:pPr>
      <w:r w:rsidRPr="00FB00DF">
        <w:rPr>
          <w:bCs/>
          <w:color w:val="2F5496" w:themeColor="accent1" w:themeShade="BF"/>
        </w:rPr>
        <w:t xml:space="preserve">To request a two-day extension of the due date for an assignment, contact the instructor </w:t>
      </w:r>
      <w:r w:rsidR="00FB00DF">
        <w:rPr>
          <w:bCs/>
          <w:color w:val="2F5496" w:themeColor="accent1" w:themeShade="BF"/>
        </w:rPr>
        <w:t xml:space="preserve">by email </w:t>
      </w:r>
      <w:r w:rsidRPr="00FB00DF">
        <w:rPr>
          <w:b/>
          <w:color w:val="2F5496" w:themeColor="accent1" w:themeShade="BF"/>
        </w:rPr>
        <w:t>before the original deadline</w:t>
      </w:r>
      <w:r w:rsidRPr="00FB00DF">
        <w:rPr>
          <w:bCs/>
          <w:color w:val="2F5496" w:themeColor="accent1" w:themeShade="BF"/>
        </w:rPr>
        <w:t>. This is not an academic consideration.</w:t>
      </w:r>
    </w:p>
    <w:p w14:paraId="3600FC62" w14:textId="2E3C354A" w:rsidR="00C22C65" w:rsidRDefault="00C22C65" w:rsidP="00681697">
      <w:pPr>
        <w:rPr>
          <w:bCs/>
          <w:color w:val="FF0000"/>
        </w:rPr>
      </w:pPr>
    </w:p>
    <w:p w14:paraId="0C2B2FB4" w14:textId="6F0D2524" w:rsidR="00A84E86" w:rsidRDefault="00A84E86" w:rsidP="00681697">
      <w:pPr>
        <w:rPr>
          <w:b/>
          <w:bCs/>
        </w:rPr>
      </w:pPr>
      <w:r w:rsidRPr="00A84E86">
        <w:rPr>
          <w:b/>
          <w:bCs/>
        </w:rPr>
        <w:t>Use of Generative AI Tools</w:t>
      </w:r>
    </w:p>
    <w:p w14:paraId="5D6CB14D" w14:textId="77777777" w:rsidR="00A84E86" w:rsidRPr="00B17C4D" w:rsidRDefault="00A84E86" w:rsidP="00681697">
      <w:pPr>
        <w:rPr>
          <w:bCs/>
        </w:rPr>
      </w:pPr>
    </w:p>
    <w:p w14:paraId="0466ED44" w14:textId="4F85E1A8" w:rsidR="00B17C4D" w:rsidRPr="00FB00DF" w:rsidRDefault="00B17C4D" w:rsidP="00681697">
      <w:pPr>
        <w:rPr>
          <w:bCs/>
          <w:color w:val="2F5496" w:themeColor="accent1" w:themeShade="BF"/>
        </w:rPr>
      </w:pPr>
      <w:r w:rsidRPr="00FB00DF">
        <w:rPr>
          <w:bCs/>
          <w:color w:val="2F5496" w:themeColor="accent1" w:themeShade="BF"/>
        </w:rPr>
        <w:t>Prohibited.</w:t>
      </w:r>
    </w:p>
    <w:p w14:paraId="7DC8EE14" w14:textId="77777777" w:rsidR="00B17C4D" w:rsidRDefault="00B17C4D" w:rsidP="00681697">
      <w:pPr>
        <w:rPr>
          <w:b/>
          <w:bCs/>
        </w:rPr>
      </w:pPr>
    </w:p>
    <w:p w14:paraId="12923907" w14:textId="6FD1C482" w:rsidR="00CA408D" w:rsidRPr="00CA408D" w:rsidRDefault="0025296D" w:rsidP="00681697">
      <w:pPr>
        <w:rPr>
          <w:bCs/>
          <w:color w:val="FF0000"/>
        </w:rPr>
      </w:pPr>
      <w:r>
        <w:rPr>
          <w:b/>
          <w:bCs/>
        </w:rPr>
        <w:t>General information about missed coursework</w:t>
      </w:r>
    </w:p>
    <w:p w14:paraId="5FAA0807" w14:textId="79CB6D66" w:rsidR="0025296D" w:rsidRPr="0025296D" w:rsidRDefault="0025296D" w:rsidP="00CA408D">
      <w:pPr>
        <w:rPr>
          <w:bCs/>
          <w:color w:val="000000" w:themeColor="text1"/>
          <w:lang w:val="en-US"/>
        </w:rPr>
      </w:pPr>
      <w:r>
        <w:rPr>
          <w:bCs/>
          <w:color w:val="000000" w:themeColor="text1"/>
          <w:lang w:val="en-US"/>
        </w:rPr>
        <w:t>Student</w:t>
      </w:r>
      <w:r w:rsidR="00FF3C4E">
        <w:rPr>
          <w:bCs/>
          <w:color w:val="000000" w:themeColor="text1"/>
          <w:lang w:val="en-US"/>
        </w:rPr>
        <w:t>s</w:t>
      </w:r>
      <w:r>
        <w:rPr>
          <w:bCs/>
          <w:color w:val="000000" w:themeColor="text1"/>
          <w:lang w:val="en-US"/>
        </w:rPr>
        <w:t xml:space="preserve"> must familiarize themselves</w:t>
      </w:r>
      <w:r w:rsidRPr="0025296D">
        <w:rPr>
          <w:bCs/>
          <w:color w:val="000000" w:themeColor="text1"/>
          <w:lang w:val="en-US"/>
        </w:rPr>
        <w:t xml:space="preserve"> </w:t>
      </w:r>
      <w:r>
        <w:rPr>
          <w:bCs/>
          <w:color w:val="000000" w:themeColor="text1"/>
          <w:lang w:val="en-US"/>
        </w:rPr>
        <w:t>with</w:t>
      </w:r>
      <w:r w:rsidRPr="0025296D">
        <w:rPr>
          <w:bCs/>
          <w:color w:val="000000" w:themeColor="text1"/>
          <w:lang w:val="en-US"/>
        </w:rPr>
        <w:t xml:space="preserve"> the </w:t>
      </w:r>
      <w:r w:rsidRPr="0025296D">
        <w:rPr>
          <w:bCs/>
          <w:i/>
          <w:iCs/>
          <w:color w:val="000000" w:themeColor="text1"/>
          <w:lang w:val="en-US"/>
        </w:rPr>
        <w:t>University Policy on Academic Consideration – Undergraduate Students</w:t>
      </w:r>
      <w:r w:rsidR="00657692">
        <w:rPr>
          <w:bCs/>
          <w:i/>
          <w:iCs/>
          <w:color w:val="000000" w:themeColor="text1"/>
          <w:lang w:val="en-US"/>
        </w:rPr>
        <w:t xml:space="preserve"> in First Entry Programs</w:t>
      </w:r>
      <w:r w:rsidR="00AC24C1">
        <w:rPr>
          <w:bCs/>
          <w:i/>
          <w:iCs/>
          <w:color w:val="000000" w:themeColor="text1"/>
          <w:lang w:val="en-US"/>
        </w:rPr>
        <w:t>,</w:t>
      </w:r>
      <w:r w:rsidRPr="0025296D">
        <w:rPr>
          <w:bCs/>
          <w:color w:val="000000" w:themeColor="text1"/>
          <w:lang w:val="en-US"/>
        </w:rPr>
        <w:t xml:space="preserve"> posted on the Academic Calendar:</w:t>
      </w:r>
    </w:p>
    <w:p w14:paraId="1C91AD51" w14:textId="461B4366" w:rsidR="0025296D" w:rsidRDefault="0025296D" w:rsidP="00CA408D">
      <w:pPr>
        <w:rPr>
          <w:bCs/>
          <w:color w:val="007F00"/>
          <w:lang w:val="en-US"/>
        </w:rPr>
      </w:pPr>
      <w:hyperlink r:id="rId8" w:history="1">
        <w:r w:rsidRPr="0017167E">
          <w:rPr>
            <w:rStyle w:val="Hyperlink"/>
            <w:bCs/>
            <w:lang w:val="en-US"/>
          </w:rPr>
          <w:t>https://www.uwo.ca/univsec/pdf/academic_policies/appeals/academic_consideration_Sep24.pdf</w:t>
        </w:r>
      </w:hyperlink>
      <w:r>
        <w:rPr>
          <w:bCs/>
          <w:color w:val="007F00"/>
          <w:lang w:val="en-US"/>
        </w:rPr>
        <w:t xml:space="preserve">, </w:t>
      </w:r>
    </w:p>
    <w:p w14:paraId="0ABCA1DE" w14:textId="77777777" w:rsidR="00355D1E" w:rsidRDefault="00355D1E" w:rsidP="007A02FE">
      <w:pPr>
        <w:rPr>
          <w:bCs/>
          <w:color w:val="000000" w:themeColor="text1"/>
          <w:lang w:val="en-US"/>
        </w:rPr>
      </w:pPr>
    </w:p>
    <w:p w14:paraId="235CBD65" w14:textId="77777777" w:rsidR="00B66E0A" w:rsidRDefault="38FCC599" w:rsidP="1809F0DF">
      <w:pPr>
        <w:rPr>
          <w:color w:val="000000" w:themeColor="text1"/>
          <w:lang w:val="en-US"/>
        </w:rPr>
      </w:pPr>
      <w:r w:rsidRPr="1809F0DF">
        <w:rPr>
          <w:color w:val="000000" w:themeColor="text1"/>
          <w:lang w:val="en-US"/>
        </w:rPr>
        <w:t xml:space="preserve">This policy does not apply to requests for </w:t>
      </w:r>
      <w:r w:rsidR="4AA54702" w:rsidRPr="1809F0DF">
        <w:rPr>
          <w:color w:val="000000" w:themeColor="text1"/>
          <w:lang w:val="en-US"/>
        </w:rPr>
        <w:t>A</w:t>
      </w:r>
      <w:r w:rsidRPr="1809F0DF">
        <w:rPr>
          <w:color w:val="000000" w:themeColor="text1"/>
          <w:lang w:val="en-US"/>
        </w:rPr>
        <w:t xml:space="preserve">cademic </w:t>
      </w:r>
      <w:r w:rsidR="4AA54702" w:rsidRPr="1809F0DF">
        <w:rPr>
          <w:color w:val="000000" w:themeColor="text1"/>
          <w:lang w:val="en-US"/>
        </w:rPr>
        <w:t>C</w:t>
      </w:r>
      <w:r w:rsidRPr="1809F0DF">
        <w:rPr>
          <w:color w:val="000000" w:themeColor="text1"/>
          <w:lang w:val="en-US"/>
        </w:rPr>
        <w:t xml:space="preserve">onsideration submitted for </w:t>
      </w:r>
      <w:r w:rsidRPr="1809F0DF">
        <w:rPr>
          <w:b/>
          <w:bCs/>
          <w:color w:val="000000" w:themeColor="text1"/>
          <w:lang w:val="en-US"/>
        </w:rPr>
        <w:t>attempted or completed work</w:t>
      </w:r>
      <w:r w:rsidRPr="1809F0DF">
        <w:rPr>
          <w:color w:val="000000" w:themeColor="text1"/>
          <w:lang w:val="en-US"/>
        </w:rPr>
        <w:t>, whether online or in</w:t>
      </w:r>
      <w:r w:rsidR="07EE0094" w:rsidRPr="1809F0DF">
        <w:rPr>
          <w:color w:val="000000" w:themeColor="text1"/>
          <w:lang w:val="en-US"/>
        </w:rPr>
        <w:t xml:space="preserve"> </w:t>
      </w:r>
      <w:r w:rsidRPr="1809F0DF">
        <w:rPr>
          <w:color w:val="000000" w:themeColor="text1"/>
          <w:lang w:val="en-US"/>
        </w:rPr>
        <w:t>person.</w:t>
      </w:r>
      <w:r w:rsidR="4A8521BE" w:rsidRPr="1809F0DF">
        <w:rPr>
          <w:color w:val="000000" w:themeColor="text1"/>
          <w:lang w:val="en-US"/>
        </w:rPr>
        <w:t xml:space="preserve"> </w:t>
      </w:r>
    </w:p>
    <w:p w14:paraId="59272E6C" w14:textId="77777777" w:rsidR="00B66E0A" w:rsidRDefault="00B66E0A" w:rsidP="1809F0DF">
      <w:pPr>
        <w:rPr>
          <w:color w:val="000000" w:themeColor="text1"/>
          <w:lang w:val="en-US"/>
        </w:rPr>
      </w:pPr>
    </w:p>
    <w:p w14:paraId="278F5480" w14:textId="48FAA005" w:rsidR="007A02FE" w:rsidRDefault="04CC3E15" w:rsidP="1809F0DF">
      <w:pPr>
        <w:rPr>
          <w:color w:val="000000" w:themeColor="text1"/>
          <w:lang w:val="en-US"/>
        </w:rPr>
      </w:pPr>
      <w:r w:rsidRPr="1809F0DF">
        <w:rPr>
          <w:color w:val="000000" w:themeColor="text1"/>
          <w:lang w:val="en-US"/>
        </w:rPr>
        <w:t xml:space="preserve">The policy also does not apply to </w:t>
      </w:r>
      <w:r w:rsidRPr="1809F0DF">
        <w:rPr>
          <w:color w:val="000000" w:themeColor="text1"/>
        </w:rPr>
        <w:t>s</w:t>
      </w:r>
      <w:r w:rsidR="4A8521BE" w:rsidRPr="1809F0DF">
        <w:rPr>
          <w:color w:val="000000" w:themeColor="text1"/>
        </w:rPr>
        <w:t>tudents experiencing longer-term impacts on their academic responsibilities</w:t>
      </w:r>
      <w:r w:rsidR="594B2ABA" w:rsidRPr="1809F0DF">
        <w:rPr>
          <w:color w:val="000000" w:themeColor="text1"/>
        </w:rPr>
        <w:t>. T</w:t>
      </w:r>
      <w:r w:rsidRPr="1809F0DF">
        <w:rPr>
          <w:color w:val="000000" w:themeColor="text1"/>
        </w:rPr>
        <w:t>he</w:t>
      </w:r>
      <w:r w:rsidR="5AAC9B92" w:rsidRPr="1809F0DF">
        <w:rPr>
          <w:color w:val="000000" w:themeColor="text1"/>
        </w:rPr>
        <w:t>se students</w:t>
      </w:r>
      <w:r w:rsidR="4A8521BE" w:rsidRPr="1809F0DF">
        <w:rPr>
          <w:color w:val="000000" w:themeColor="text1"/>
        </w:rPr>
        <w:t xml:space="preserve"> should consult </w:t>
      </w:r>
      <w:hyperlink r:id="rId9">
        <w:r w:rsidR="4A8521BE" w:rsidRPr="1809F0DF">
          <w:rPr>
            <w:rStyle w:val="Hyperlink"/>
          </w:rPr>
          <w:t>Accessible Education</w:t>
        </w:r>
      </w:hyperlink>
      <w:r w:rsidR="6990CFA8" w:rsidRPr="1809F0DF">
        <w:rPr>
          <w:color w:val="000000" w:themeColor="text1"/>
        </w:rPr>
        <w:t>.</w:t>
      </w:r>
    </w:p>
    <w:p w14:paraId="022CE3B8" w14:textId="77777777" w:rsidR="007A02FE" w:rsidRDefault="007A02FE" w:rsidP="00681697">
      <w:pPr>
        <w:rPr>
          <w:bCs/>
          <w:color w:val="000000" w:themeColor="text1"/>
          <w:lang w:val="en-US"/>
        </w:rPr>
      </w:pPr>
    </w:p>
    <w:p w14:paraId="6B6756EC" w14:textId="58E8B165" w:rsidR="00CA408D" w:rsidRDefault="0025296D" w:rsidP="00681697">
      <w:pPr>
        <w:rPr>
          <w:bCs/>
          <w:color w:val="000000" w:themeColor="text1"/>
          <w:lang w:val="en-US"/>
        </w:rPr>
      </w:pPr>
      <w:r>
        <w:rPr>
          <w:bCs/>
          <w:color w:val="000000" w:themeColor="text1"/>
          <w:lang w:val="en-US"/>
        </w:rPr>
        <w:t>For procedures on how to submit Academic Consideration requests, please see the information posted on the Office of the Registrar’s webpage:</w:t>
      </w:r>
    </w:p>
    <w:p w14:paraId="19DD466D" w14:textId="0BF1F8E3" w:rsidR="0025296D" w:rsidRDefault="24FC08D0" w:rsidP="1809F0DF">
      <w:pPr>
        <w:rPr>
          <w:color w:val="000000" w:themeColor="text1"/>
        </w:rPr>
      </w:pPr>
      <w:hyperlink r:id="rId10">
        <w:r w:rsidRPr="1809F0DF">
          <w:rPr>
            <w:rStyle w:val="Hyperlink"/>
          </w:rPr>
          <w:t>https://registrar.uwo.ca/academics/academic_considerations/</w:t>
        </w:r>
      </w:hyperlink>
      <w:r w:rsidRPr="1809F0DF">
        <w:rPr>
          <w:color w:val="000000" w:themeColor="text1"/>
        </w:rPr>
        <w:t xml:space="preserve"> </w:t>
      </w:r>
    </w:p>
    <w:p w14:paraId="12FD4A8E" w14:textId="71FE77DD" w:rsidR="00812BA0" w:rsidRPr="00812BA0" w:rsidRDefault="00812BA0" w:rsidP="00681697">
      <w:pPr>
        <w:rPr>
          <w:bCs/>
          <w:color w:val="000000" w:themeColor="text1"/>
        </w:rPr>
      </w:pPr>
      <w:r>
        <w:rPr>
          <w:bCs/>
          <w:color w:val="000000" w:themeColor="text1"/>
        </w:rPr>
        <w:t xml:space="preserve">All requests for Academic Consideration must be made within 48 hours after the </w:t>
      </w:r>
      <w:r w:rsidR="0083099C">
        <w:rPr>
          <w:bCs/>
          <w:color w:val="000000" w:themeColor="text1"/>
        </w:rPr>
        <w:t xml:space="preserve">assessment date or submission </w:t>
      </w:r>
      <w:r>
        <w:rPr>
          <w:bCs/>
          <w:color w:val="000000" w:themeColor="text1"/>
        </w:rPr>
        <w:t xml:space="preserve">deadline. </w:t>
      </w:r>
    </w:p>
    <w:p w14:paraId="084DBF8E" w14:textId="77777777" w:rsidR="00CA408D" w:rsidRPr="00657692" w:rsidRDefault="00CA408D" w:rsidP="00681697">
      <w:pPr>
        <w:rPr>
          <w:bCs/>
          <w:color w:val="000000" w:themeColor="text1"/>
        </w:rPr>
      </w:pPr>
    </w:p>
    <w:p w14:paraId="4D066F25" w14:textId="044FD19A" w:rsidR="007A02FE" w:rsidRDefault="39C83EB5" w:rsidP="00CA408D">
      <w:pPr>
        <w:rPr>
          <w:color w:val="000000" w:themeColor="text1"/>
        </w:rPr>
      </w:pPr>
      <w:r w:rsidRPr="5AFFF007">
        <w:rPr>
          <w:color w:val="000000" w:themeColor="text1"/>
        </w:rPr>
        <w:t>A</w:t>
      </w:r>
      <w:r w:rsidR="13D03E06" w:rsidRPr="5AFFF007">
        <w:rPr>
          <w:color w:val="000000" w:themeColor="text1"/>
        </w:rPr>
        <w:t xml:space="preserve">ll </w:t>
      </w:r>
      <w:r w:rsidR="00133718">
        <w:rPr>
          <w:color w:val="000000" w:themeColor="text1"/>
        </w:rPr>
        <w:t>A</w:t>
      </w:r>
      <w:r w:rsidR="13D03E06" w:rsidRPr="5AFFF007">
        <w:rPr>
          <w:color w:val="000000" w:themeColor="text1"/>
        </w:rPr>
        <w:t xml:space="preserve">cademic </w:t>
      </w:r>
      <w:r w:rsidR="00133718">
        <w:rPr>
          <w:color w:val="000000" w:themeColor="text1"/>
        </w:rPr>
        <w:t>C</w:t>
      </w:r>
      <w:r w:rsidR="13D03E06" w:rsidRPr="5AFFF007">
        <w:rPr>
          <w:color w:val="000000" w:themeColor="text1"/>
        </w:rPr>
        <w:t>onsideration requests must include supporting documentation</w:t>
      </w:r>
      <w:r w:rsidRPr="5AFFF007">
        <w:rPr>
          <w:color w:val="000000" w:themeColor="text1"/>
        </w:rPr>
        <w:t>; however,</w:t>
      </w:r>
      <w:r w:rsidR="13D03E06" w:rsidRPr="5AFFF007">
        <w:rPr>
          <w:color w:val="000000" w:themeColor="text1"/>
        </w:rPr>
        <w:t xml:space="preserve"> </w:t>
      </w:r>
      <w:r w:rsidRPr="5AFFF007">
        <w:rPr>
          <w:color w:val="000000" w:themeColor="text1"/>
        </w:rPr>
        <w:t>r</w:t>
      </w:r>
      <w:r w:rsidR="13D03E06" w:rsidRPr="5AFFF007">
        <w:rPr>
          <w:color w:val="000000" w:themeColor="text1"/>
        </w:rPr>
        <w:t xml:space="preserve">ecognizing that </w:t>
      </w:r>
      <w:r w:rsidR="299ABB6C" w:rsidRPr="5AFFF007">
        <w:rPr>
          <w:color w:val="000000" w:themeColor="text1"/>
        </w:rPr>
        <w:t xml:space="preserve">formal </w:t>
      </w:r>
      <w:r w:rsidR="13D03E06" w:rsidRPr="5AFFF007">
        <w:rPr>
          <w:color w:val="000000" w:themeColor="text1"/>
        </w:rPr>
        <w:t xml:space="preserve">documentation may not be available in some extenuating circumstances, the policy allows students to make </w:t>
      </w:r>
      <w:r w:rsidR="13D03E06" w:rsidRPr="5AFFF007">
        <w:rPr>
          <w:color w:val="000000" w:themeColor="text1"/>
          <w:u w:val="single"/>
        </w:rPr>
        <w:t>one</w:t>
      </w:r>
      <w:r w:rsidR="13D03E06" w:rsidRPr="5AFFF007">
        <w:rPr>
          <w:color w:val="000000" w:themeColor="text1"/>
        </w:rPr>
        <w:t xml:space="preserve"> Academic Consideration request </w:t>
      </w:r>
      <w:r w:rsidR="13D03E06" w:rsidRPr="5AFFF007">
        <w:rPr>
          <w:b/>
          <w:bCs/>
          <w:color w:val="000000" w:themeColor="text1"/>
        </w:rPr>
        <w:t>without supporting documentation</w:t>
      </w:r>
      <w:r w:rsidR="13D03E06" w:rsidRPr="5AFFF007">
        <w:rPr>
          <w:color w:val="000000" w:themeColor="text1"/>
        </w:rPr>
        <w:t xml:space="preserve"> in this</w:t>
      </w:r>
      <w:r w:rsidR="7E525CC8" w:rsidRPr="5AFFF007">
        <w:rPr>
          <w:color w:val="000000" w:themeColor="text1"/>
        </w:rPr>
        <w:t xml:space="preserve"> course</w:t>
      </w:r>
      <w:r w:rsidR="13D03E06" w:rsidRPr="5AFFF007">
        <w:rPr>
          <w:color w:val="000000" w:themeColor="text1"/>
        </w:rPr>
        <w:t>. However, the fo</w:t>
      </w:r>
      <w:r w:rsidR="299ABB6C" w:rsidRPr="5AFFF007">
        <w:rPr>
          <w:color w:val="000000" w:themeColor="text1"/>
        </w:rPr>
        <w:t>llowing assessments are excluded from this, and therefore always require formal supporting documentation:</w:t>
      </w:r>
    </w:p>
    <w:p w14:paraId="34B3997D" w14:textId="26A99E46" w:rsidR="007A02FE" w:rsidRPr="00710464" w:rsidRDefault="007A02FE" w:rsidP="007A02FE">
      <w:pPr>
        <w:pStyle w:val="ListParagraph"/>
        <w:numPr>
          <w:ilvl w:val="0"/>
          <w:numId w:val="4"/>
        </w:numPr>
        <w:rPr>
          <w:rFonts w:ascii="Times New Roman" w:eastAsia="Times New Roman" w:hAnsi="Times New Roman" w:cs="Times New Roman"/>
          <w:color w:val="000000" w:themeColor="text1"/>
          <w:lang w:val="en-CA" w:eastAsia="zh-CN"/>
        </w:rPr>
      </w:pPr>
      <w:r w:rsidRPr="00710464">
        <w:rPr>
          <w:rFonts w:ascii="Times New Roman" w:eastAsia="Times New Roman" w:hAnsi="Times New Roman" w:cs="Times New Roman"/>
          <w:color w:val="000000" w:themeColor="text1"/>
          <w:lang w:val="en-CA" w:eastAsia="zh-CN"/>
        </w:rPr>
        <w:t>Examinations scheduled during official examination periods (Defined by policy)</w:t>
      </w:r>
    </w:p>
    <w:p w14:paraId="283EC175" w14:textId="77777777" w:rsidR="00DE4ECE" w:rsidRDefault="00DE4ECE" w:rsidP="00CA408D">
      <w:pPr>
        <w:rPr>
          <w:color w:val="000000" w:themeColor="text1"/>
        </w:rPr>
      </w:pPr>
    </w:p>
    <w:p w14:paraId="3C10DF7D" w14:textId="68733ED8" w:rsidR="008E4055" w:rsidRDefault="500D0CAB" w:rsidP="00CA408D">
      <w:pPr>
        <w:rPr>
          <w:color w:val="000000" w:themeColor="text1"/>
        </w:rPr>
      </w:pPr>
      <w:r w:rsidRPr="1809F0DF">
        <w:rPr>
          <w:color w:val="000000" w:themeColor="text1"/>
        </w:rPr>
        <w:t>When</w:t>
      </w:r>
      <w:r w:rsidR="67DF503C" w:rsidRPr="1809F0DF">
        <w:rPr>
          <w:color w:val="000000" w:themeColor="text1"/>
        </w:rPr>
        <w:t xml:space="preserve"> </w:t>
      </w:r>
      <w:r w:rsidR="774F6C3F" w:rsidRPr="1809F0DF">
        <w:rPr>
          <w:color w:val="000000" w:themeColor="text1"/>
        </w:rPr>
        <w:t>a</w:t>
      </w:r>
      <w:r w:rsidR="67DF503C" w:rsidRPr="1809F0DF">
        <w:rPr>
          <w:color w:val="000000" w:themeColor="text1"/>
        </w:rPr>
        <w:t xml:space="preserve"> student </w:t>
      </w:r>
      <w:r w:rsidR="0169CF09" w:rsidRPr="0076171B">
        <w:rPr>
          <w:i/>
          <w:iCs/>
          <w:color w:val="000000" w:themeColor="text1"/>
          <w:u w:val="single"/>
        </w:rPr>
        <w:t>mistakenly</w:t>
      </w:r>
      <w:r w:rsidR="0169CF09" w:rsidRPr="1809F0DF">
        <w:rPr>
          <w:color w:val="000000" w:themeColor="text1"/>
        </w:rPr>
        <w:t xml:space="preserve"> </w:t>
      </w:r>
      <w:r w:rsidR="2DD68636" w:rsidRPr="1809F0DF">
        <w:rPr>
          <w:color w:val="000000" w:themeColor="text1"/>
        </w:rPr>
        <w:t>submit</w:t>
      </w:r>
      <w:r w:rsidR="68B032BE" w:rsidRPr="1809F0DF">
        <w:rPr>
          <w:color w:val="000000" w:themeColor="text1"/>
        </w:rPr>
        <w:t>s</w:t>
      </w:r>
      <w:r w:rsidR="2DD68636" w:rsidRPr="1809F0DF">
        <w:rPr>
          <w:color w:val="000000" w:themeColor="text1"/>
        </w:rPr>
        <w:t xml:space="preserve"> their </w:t>
      </w:r>
      <w:r w:rsidR="2DD68636" w:rsidRPr="1809F0DF">
        <w:rPr>
          <w:color w:val="000000" w:themeColor="text1"/>
          <w:u w:val="single"/>
        </w:rPr>
        <w:t>one</w:t>
      </w:r>
      <w:r w:rsidR="2DD68636" w:rsidRPr="1809F0DF">
        <w:rPr>
          <w:color w:val="000000" w:themeColor="text1"/>
        </w:rPr>
        <w:t xml:space="preserve"> allowed Academic Consideration request </w:t>
      </w:r>
      <w:r w:rsidR="2DD68636" w:rsidRPr="1809F0DF">
        <w:rPr>
          <w:b/>
          <w:bCs/>
          <w:color w:val="000000" w:themeColor="text1"/>
        </w:rPr>
        <w:t>without</w:t>
      </w:r>
      <w:r w:rsidR="2DC713AB" w:rsidRPr="1809F0DF">
        <w:rPr>
          <w:b/>
          <w:bCs/>
          <w:color w:val="000000" w:themeColor="text1"/>
        </w:rPr>
        <w:t xml:space="preserve"> </w:t>
      </w:r>
      <w:r w:rsidR="2DD68636" w:rsidRPr="1809F0DF">
        <w:rPr>
          <w:b/>
          <w:bCs/>
          <w:color w:val="000000" w:themeColor="text1"/>
        </w:rPr>
        <w:t>supporting documentation</w:t>
      </w:r>
      <w:r w:rsidR="2DD68636" w:rsidRPr="1809F0DF">
        <w:rPr>
          <w:color w:val="000000" w:themeColor="text1"/>
        </w:rPr>
        <w:t xml:space="preserve"> </w:t>
      </w:r>
      <w:r w:rsidR="774F6C3F" w:rsidRPr="1809F0DF">
        <w:rPr>
          <w:color w:val="000000" w:themeColor="text1"/>
        </w:rPr>
        <w:t xml:space="preserve">for the </w:t>
      </w:r>
      <w:r w:rsidR="344B81A5" w:rsidRPr="1809F0DF">
        <w:rPr>
          <w:color w:val="000000" w:themeColor="text1"/>
        </w:rPr>
        <w:t xml:space="preserve">assessments </w:t>
      </w:r>
      <w:r w:rsidR="744F1201" w:rsidRPr="1809F0DF">
        <w:rPr>
          <w:color w:val="000000" w:themeColor="text1"/>
        </w:rPr>
        <w:t xml:space="preserve">listed </w:t>
      </w:r>
      <w:r w:rsidR="774F6C3F" w:rsidRPr="1809F0DF">
        <w:rPr>
          <w:color w:val="000000" w:themeColor="text1"/>
        </w:rPr>
        <w:t>above or th</w:t>
      </w:r>
      <w:r w:rsidR="7ABEABC5" w:rsidRPr="1809F0DF">
        <w:rPr>
          <w:color w:val="000000" w:themeColor="text1"/>
        </w:rPr>
        <w:t>ose in the</w:t>
      </w:r>
      <w:r w:rsidR="7ABEABC5">
        <w:t xml:space="preserve"> </w:t>
      </w:r>
      <w:r w:rsidR="7ABEABC5" w:rsidRPr="1809F0DF">
        <w:rPr>
          <w:b/>
          <w:bCs/>
          <w:color w:val="000000" w:themeColor="text1"/>
        </w:rPr>
        <w:t>Coursework with Assessment Flexibility</w:t>
      </w:r>
      <w:r w:rsidR="774F6C3F" w:rsidRPr="1809F0DF">
        <w:rPr>
          <w:color w:val="000000" w:themeColor="text1"/>
        </w:rPr>
        <w:t xml:space="preserve"> </w:t>
      </w:r>
      <w:r w:rsidR="7ABEABC5" w:rsidRPr="1809F0DF">
        <w:rPr>
          <w:color w:val="000000" w:themeColor="text1"/>
        </w:rPr>
        <w:t>section</w:t>
      </w:r>
      <w:r w:rsidR="53A383CF" w:rsidRPr="1809F0DF">
        <w:rPr>
          <w:color w:val="000000" w:themeColor="text1"/>
        </w:rPr>
        <w:t xml:space="preserve"> below</w:t>
      </w:r>
      <w:r w:rsidR="7ABEABC5" w:rsidRPr="1809F0DF">
        <w:rPr>
          <w:color w:val="000000" w:themeColor="text1"/>
        </w:rPr>
        <w:t xml:space="preserve">, </w:t>
      </w:r>
      <w:r w:rsidR="49B66993" w:rsidRPr="001A6DAD">
        <w:rPr>
          <w:color w:val="000000" w:themeColor="text1"/>
          <w:u w:val="single"/>
        </w:rPr>
        <w:t>t</w:t>
      </w:r>
      <w:r w:rsidR="070C1E82" w:rsidRPr="001A6DAD">
        <w:rPr>
          <w:color w:val="000000" w:themeColor="text1"/>
          <w:u w:val="single"/>
        </w:rPr>
        <w:t>he</w:t>
      </w:r>
      <w:r w:rsidR="672E7350" w:rsidRPr="001A6DAD">
        <w:rPr>
          <w:color w:val="000000" w:themeColor="text1"/>
          <w:u w:val="single"/>
        </w:rPr>
        <w:t xml:space="preserve"> </w:t>
      </w:r>
      <w:r w:rsidR="37390FED" w:rsidRPr="001A6DAD">
        <w:rPr>
          <w:color w:val="000000" w:themeColor="text1"/>
          <w:u w:val="single"/>
        </w:rPr>
        <w:t xml:space="preserve">request </w:t>
      </w:r>
      <w:r w:rsidR="7205D003" w:rsidRPr="001A6DAD">
        <w:rPr>
          <w:color w:val="000000" w:themeColor="text1"/>
          <w:u w:val="single"/>
        </w:rPr>
        <w:t xml:space="preserve">cannot be </w:t>
      </w:r>
      <w:r w:rsidR="4D3BEC39" w:rsidRPr="001A6DAD">
        <w:rPr>
          <w:color w:val="000000" w:themeColor="text1"/>
          <w:u w:val="single"/>
        </w:rPr>
        <w:t>recalled</w:t>
      </w:r>
      <w:r w:rsidR="7205D003" w:rsidRPr="001A6DAD">
        <w:rPr>
          <w:color w:val="000000" w:themeColor="text1"/>
          <w:u w:val="single"/>
        </w:rPr>
        <w:t xml:space="preserve"> and reapplied</w:t>
      </w:r>
      <w:r w:rsidR="34E5F694" w:rsidRPr="1809F0DF">
        <w:rPr>
          <w:color w:val="000000" w:themeColor="text1"/>
        </w:rPr>
        <w:t>.</w:t>
      </w:r>
      <w:r w:rsidR="49B66993" w:rsidRPr="1809F0DF">
        <w:rPr>
          <w:color w:val="000000" w:themeColor="text1"/>
        </w:rPr>
        <w:t xml:space="preserve"> This privilege is forfeited. </w:t>
      </w:r>
    </w:p>
    <w:p w14:paraId="24842171" w14:textId="77777777" w:rsidR="008E4055" w:rsidRDefault="008E4055" w:rsidP="00CA408D">
      <w:pPr>
        <w:rPr>
          <w:color w:val="000000" w:themeColor="text1"/>
        </w:rPr>
      </w:pPr>
    </w:p>
    <w:p w14:paraId="40AFD5EB" w14:textId="3A8BA74E" w:rsidR="00FF3C4E" w:rsidRPr="00FF3C4E" w:rsidRDefault="00534549" w:rsidP="00FF3C4E">
      <w:pPr>
        <w:rPr>
          <w:b/>
          <w:bCs/>
          <w:color w:val="000000" w:themeColor="text1"/>
        </w:rPr>
      </w:pPr>
      <w:r>
        <w:rPr>
          <w:b/>
          <w:bCs/>
          <w:color w:val="000000" w:themeColor="text1"/>
        </w:rPr>
        <w:t xml:space="preserve">Evaluation Scheme for Missed </w:t>
      </w:r>
      <w:r w:rsidR="00FF3C4E" w:rsidRPr="00FF3C4E">
        <w:rPr>
          <w:b/>
          <w:bCs/>
          <w:color w:val="000000" w:themeColor="text1"/>
        </w:rPr>
        <w:t>Assessment</w:t>
      </w:r>
      <w:r>
        <w:rPr>
          <w:b/>
          <w:bCs/>
          <w:color w:val="000000" w:themeColor="text1"/>
        </w:rPr>
        <w:t>s</w:t>
      </w:r>
    </w:p>
    <w:p w14:paraId="65255687" w14:textId="77777777" w:rsidR="00B17C4D" w:rsidRDefault="00B17C4D" w:rsidP="00B17C4D">
      <w:pPr>
        <w:rPr>
          <w:b/>
          <w:bCs/>
          <w:color w:val="000000" w:themeColor="text1"/>
        </w:rPr>
      </w:pPr>
    </w:p>
    <w:p w14:paraId="64755966" w14:textId="77777777" w:rsidR="00B17C4D" w:rsidRPr="00FB00DF" w:rsidRDefault="00B17C4D" w:rsidP="00B17C4D">
      <w:pPr>
        <w:rPr>
          <w:color w:val="2F5496" w:themeColor="accent1" w:themeShade="BF"/>
        </w:rPr>
      </w:pPr>
      <w:r w:rsidRPr="00FB00DF">
        <w:rPr>
          <w:color w:val="2F5496" w:themeColor="accent1" w:themeShade="BF"/>
        </w:rPr>
        <w:t xml:space="preserve">In the absence of Academic Consideration (AC), every assignment or test missed will receive a mark of zero. Even with AC, assignment submissions more than one week beyond the original due date will not be accepted or graded. </w:t>
      </w:r>
    </w:p>
    <w:p w14:paraId="04F38E87" w14:textId="77777777" w:rsidR="00B17C4D" w:rsidRPr="00FB00DF" w:rsidRDefault="00B17C4D" w:rsidP="00B17C4D">
      <w:pPr>
        <w:rPr>
          <w:color w:val="2F5496" w:themeColor="accent1" w:themeShade="BF"/>
        </w:rPr>
      </w:pPr>
    </w:p>
    <w:p w14:paraId="0EAF76CF" w14:textId="77777777" w:rsidR="00B17C4D" w:rsidRPr="00FB00DF" w:rsidRDefault="00B17C4D" w:rsidP="00B17C4D">
      <w:pPr>
        <w:rPr>
          <w:color w:val="2F5496" w:themeColor="accent1" w:themeShade="BF"/>
        </w:rPr>
      </w:pPr>
      <w:r w:rsidRPr="00FB00DF">
        <w:rPr>
          <w:color w:val="2F5496" w:themeColor="accent1" w:themeShade="BF"/>
        </w:rPr>
        <w:t xml:space="preserve">There will be no makeups for missed assignments.  </w:t>
      </w:r>
      <w:r w:rsidRPr="00FB00DF">
        <w:rPr>
          <w:color w:val="2F5496" w:themeColor="accent1" w:themeShade="BF"/>
        </w:rPr>
        <w:tab/>
      </w:r>
    </w:p>
    <w:p w14:paraId="7C6DABA7" w14:textId="24C7F4EB" w:rsidR="00B17C4D" w:rsidRPr="00FB00DF" w:rsidRDefault="00B17C4D" w:rsidP="00B17C4D">
      <w:pPr>
        <w:ind w:firstLine="720"/>
        <w:rPr>
          <w:color w:val="2F5496" w:themeColor="accent1" w:themeShade="BF"/>
        </w:rPr>
      </w:pPr>
      <w:r w:rsidRPr="00FB00DF">
        <w:rPr>
          <w:color w:val="2F5496" w:themeColor="accent1" w:themeShade="BF"/>
        </w:rPr>
        <w:t xml:space="preserve">Number of Assignments Missed </w:t>
      </w:r>
      <w:bookmarkStart w:id="0" w:name="_Hlk203750740"/>
      <w:r w:rsidRPr="00FB00DF">
        <w:rPr>
          <w:color w:val="2F5496" w:themeColor="accent1" w:themeShade="BF"/>
        </w:rPr>
        <w:t>(with AC)</w:t>
      </w:r>
      <w:bookmarkEnd w:id="0"/>
      <w:r w:rsidRPr="00FB00DF">
        <w:rPr>
          <w:color w:val="2F5496" w:themeColor="accent1" w:themeShade="BF"/>
        </w:rPr>
        <w:tab/>
      </w:r>
      <w:r w:rsidR="00A36CB1" w:rsidRPr="00FB00DF">
        <w:rPr>
          <w:color w:val="2F5496" w:themeColor="accent1" w:themeShade="BF"/>
        </w:rPr>
        <w:t xml:space="preserve">  0</w:t>
      </w:r>
      <w:r w:rsidR="00A36CB1" w:rsidRPr="00FB00DF">
        <w:rPr>
          <w:color w:val="2F5496" w:themeColor="accent1" w:themeShade="BF"/>
        </w:rPr>
        <w:tab/>
      </w:r>
      <w:r w:rsidRPr="00FB00DF">
        <w:rPr>
          <w:color w:val="2F5496" w:themeColor="accent1" w:themeShade="BF"/>
        </w:rPr>
        <w:t>1</w:t>
      </w:r>
      <w:r w:rsidR="00A36CB1" w:rsidRPr="00FB00DF">
        <w:rPr>
          <w:color w:val="2F5496" w:themeColor="accent1" w:themeShade="BF"/>
        </w:rPr>
        <w:tab/>
      </w:r>
      <w:r w:rsidRPr="00FB00DF">
        <w:rPr>
          <w:color w:val="2F5496" w:themeColor="accent1" w:themeShade="BF"/>
        </w:rPr>
        <w:t>2</w:t>
      </w:r>
      <w:r w:rsidR="00A36CB1" w:rsidRPr="00FB00DF">
        <w:rPr>
          <w:color w:val="2F5496" w:themeColor="accent1" w:themeShade="BF"/>
        </w:rPr>
        <w:tab/>
      </w:r>
      <w:r w:rsidRPr="00FB00DF">
        <w:rPr>
          <w:color w:val="2F5496" w:themeColor="accent1" w:themeShade="BF"/>
        </w:rPr>
        <w:t>3</w:t>
      </w:r>
      <w:r w:rsidRPr="00FB00DF">
        <w:rPr>
          <w:color w:val="2F5496" w:themeColor="accent1" w:themeShade="BF"/>
        </w:rPr>
        <w:tab/>
        <w:t>4</w:t>
      </w:r>
      <w:r w:rsidRPr="00FB00DF">
        <w:rPr>
          <w:color w:val="2F5496" w:themeColor="accent1" w:themeShade="BF"/>
        </w:rPr>
        <w:tab/>
      </w:r>
      <w:r w:rsidR="00A36CB1" w:rsidRPr="00FB00DF">
        <w:rPr>
          <w:color w:val="2F5496" w:themeColor="accent1" w:themeShade="BF"/>
        </w:rPr>
        <w:t xml:space="preserve"> </w:t>
      </w:r>
      <w:r w:rsidRPr="00FB00DF">
        <w:rPr>
          <w:color w:val="2F5496" w:themeColor="accent1" w:themeShade="BF"/>
        </w:rPr>
        <w:t>5</w:t>
      </w:r>
      <w:r w:rsidRPr="00FB00DF">
        <w:rPr>
          <w:color w:val="2F5496" w:themeColor="accent1" w:themeShade="BF"/>
        </w:rPr>
        <w:tab/>
      </w:r>
      <w:r w:rsidR="00A36CB1" w:rsidRPr="00FB00DF">
        <w:rPr>
          <w:color w:val="2F5496" w:themeColor="accent1" w:themeShade="BF"/>
        </w:rPr>
        <w:t xml:space="preserve"> </w:t>
      </w:r>
      <w:r w:rsidRPr="00FB00DF">
        <w:rPr>
          <w:color w:val="2F5496" w:themeColor="accent1" w:themeShade="BF"/>
        </w:rPr>
        <w:t>6</w:t>
      </w:r>
    </w:p>
    <w:p w14:paraId="165F1850" w14:textId="7513672D" w:rsidR="00B17C4D" w:rsidRPr="00FB00DF" w:rsidRDefault="00B17C4D" w:rsidP="00B17C4D">
      <w:pPr>
        <w:ind w:firstLine="720"/>
        <w:rPr>
          <w:color w:val="2F5496" w:themeColor="accent1" w:themeShade="BF"/>
        </w:rPr>
      </w:pPr>
      <w:r w:rsidRPr="00FB00DF">
        <w:rPr>
          <w:color w:val="2F5496" w:themeColor="accent1" w:themeShade="BF"/>
        </w:rPr>
        <w:t>Weight[%] of each Assignment Submitted</w:t>
      </w:r>
      <w:r w:rsidRPr="00FB00DF">
        <w:rPr>
          <w:color w:val="2F5496" w:themeColor="accent1" w:themeShade="BF"/>
        </w:rPr>
        <w:tab/>
      </w:r>
      <w:r w:rsidR="00A36CB1" w:rsidRPr="00FB00DF">
        <w:rPr>
          <w:color w:val="2F5496" w:themeColor="accent1" w:themeShade="BF"/>
        </w:rPr>
        <w:t>3⅓</w:t>
      </w:r>
      <w:r w:rsidR="00A36CB1" w:rsidRPr="00FB00DF">
        <w:rPr>
          <w:color w:val="2F5496" w:themeColor="accent1" w:themeShade="BF"/>
        </w:rPr>
        <w:tab/>
        <w:t>4</w:t>
      </w:r>
      <w:r w:rsidRPr="00FB00DF">
        <w:rPr>
          <w:color w:val="2F5496" w:themeColor="accent1" w:themeShade="BF"/>
        </w:rPr>
        <w:t xml:space="preserve">      </w:t>
      </w:r>
      <w:r w:rsidRPr="00FB00DF">
        <w:rPr>
          <w:color w:val="2F5496" w:themeColor="accent1" w:themeShade="BF"/>
        </w:rPr>
        <w:tab/>
      </w:r>
      <w:r w:rsidR="00A36CB1" w:rsidRPr="00FB00DF">
        <w:rPr>
          <w:color w:val="2F5496" w:themeColor="accent1" w:themeShade="BF"/>
        </w:rPr>
        <w:t>5</w:t>
      </w:r>
      <w:r w:rsidRPr="00FB00DF">
        <w:rPr>
          <w:color w:val="2F5496" w:themeColor="accent1" w:themeShade="BF"/>
        </w:rPr>
        <w:tab/>
      </w:r>
      <w:r w:rsidR="00A36CB1" w:rsidRPr="00FB00DF">
        <w:rPr>
          <w:color w:val="2F5496" w:themeColor="accent1" w:themeShade="BF"/>
        </w:rPr>
        <w:t>6</w:t>
      </w:r>
      <w:r w:rsidRPr="00FB00DF">
        <w:rPr>
          <w:color w:val="2F5496" w:themeColor="accent1" w:themeShade="BF"/>
        </w:rPr>
        <w:tab/>
      </w:r>
      <w:r w:rsidR="00A36CB1" w:rsidRPr="00FB00DF">
        <w:rPr>
          <w:color w:val="2F5496" w:themeColor="accent1" w:themeShade="BF"/>
        </w:rPr>
        <w:t>6</w:t>
      </w:r>
      <w:r w:rsidR="00A36CB1" w:rsidRPr="00FB00DF">
        <w:rPr>
          <w:color w:val="2F5496" w:themeColor="accent1" w:themeShade="BF"/>
        </w:rPr>
        <w:tab/>
        <w:t xml:space="preserve"> 6</w:t>
      </w:r>
      <w:r w:rsidR="00A36CB1" w:rsidRPr="00FB00DF">
        <w:rPr>
          <w:color w:val="2F5496" w:themeColor="accent1" w:themeShade="BF"/>
        </w:rPr>
        <w:tab/>
        <w:t xml:space="preserve"> -</w:t>
      </w:r>
    </w:p>
    <w:p w14:paraId="5934653D" w14:textId="791648F7" w:rsidR="00B17C4D" w:rsidRPr="00FB00DF" w:rsidRDefault="00B17C4D" w:rsidP="00B17C4D">
      <w:pPr>
        <w:ind w:firstLine="720"/>
        <w:rPr>
          <w:color w:val="2F5496" w:themeColor="accent1" w:themeShade="BF"/>
        </w:rPr>
      </w:pPr>
      <w:r w:rsidRPr="00FB00DF">
        <w:rPr>
          <w:color w:val="2F5496" w:themeColor="accent1" w:themeShade="BF"/>
        </w:rPr>
        <w:t>Weight[%]  Transferred to Final Exam</w:t>
      </w:r>
      <w:r w:rsidRPr="00FB00DF">
        <w:rPr>
          <w:color w:val="2F5496" w:themeColor="accent1" w:themeShade="BF"/>
        </w:rPr>
        <w:tab/>
      </w:r>
      <w:r w:rsidR="00A36CB1" w:rsidRPr="00FB00DF">
        <w:rPr>
          <w:color w:val="2F5496" w:themeColor="accent1" w:themeShade="BF"/>
        </w:rPr>
        <w:t xml:space="preserve">  </w:t>
      </w:r>
      <w:r w:rsidRPr="00FB00DF">
        <w:rPr>
          <w:color w:val="2F5496" w:themeColor="accent1" w:themeShade="BF"/>
        </w:rPr>
        <w:t>0</w:t>
      </w:r>
      <w:r w:rsidRPr="00FB00DF">
        <w:rPr>
          <w:color w:val="2F5496" w:themeColor="accent1" w:themeShade="BF"/>
        </w:rPr>
        <w:tab/>
        <w:t>0</w:t>
      </w:r>
      <w:r w:rsidR="00A36CB1" w:rsidRPr="00FB00DF">
        <w:rPr>
          <w:color w:val="2F5496" w:themeColor="accent1" w:themeShade="BF"/>
        </w:rPr>
        <w:tab/>
      </w:r>
      <w:r w:rsidRPr="00FB00DF">
        <w:rPr>
          <w:color w:val="2F5496" w:themeColor="accent1" w:themeShade="BF"/>
        </w:rPr>
        <w:t>0</w:t>
      </w:r>
      <w:r w:rsidRPr="00FB00DF">
        <w:rPr>
          <w:color w:val="2F5496" w:themeColor="accent1" w:themeShade="BF"/>
        </w:rPr>
        <w:tab/>
      </w:r>
      <w:r w:rsidR="00A36CB1" w:rsidRPr="00FB00DF">
        <w:rPr>
          <w:color w:val="2F5496" w:themeColor="accent1" w:themeShade="BF"/>
        </w:rPr>
        <w:t>2</w:t>
      </w:r>
      <w:r w:rsidRPr="00FB00DF">
        <w:rPr>
          <w:color w:val="2F5496" w:themeColor="accent1" w:themeShade="BF"/>
        </w:rPr>
        <w:tab/>
      </w:r>
      <w:r w:rsidR="00A36CB1" w:rsidRPr="00FB00DF">
        <w:rPr>
          <w:color w:val="2F5496" w:themeColor="accent1" w:themeShade="BF"/>
        </w:rPr>
        <w:t>8</w:t>
      </w:r>
      <w:r w:rsidR="00A36CB1" w:rsidRPr="00FB00DF">
        <w:rPr>
          <w:color w:val="2F5496" w:themeColor="accent1" w:themeShade="BF"/>
        </w:rPr>
        <w:tab/>
        <w:t>14</w:t>
      </w:r>
      <w:r w:rsidR="00A36CB1" w:rsidRPr="00FB00DF">
        <w:rPr>
          <w:color w:val="2F5496" w:themeColor="accent1" w:themeShade="BF"/>
        </w:rPr>
        <w:tab/>
        <w:t>20</w:t>
      </w:r>
    </w:p>
    <w:p w14:paraId="4A1CCD7F" w14:textId="77777777" w:rsidR="00B17C4D" w:rsidRPr="00FB00DF" w:rsidRDefault="00B17C4D" w:rsidP="00B17C4D">
      <w:pPr>
        <w:rPr>
          <w:color w:val="2F5496" w:themeColor="accent1" w:themeShade="BF"/>
        </w:rPr>
      </w:pPr>
    </w:p>
    <w:p w14:paraId="4E045009" w14:textId="301AE1C0" w:rsidR="00B17C4D" w:rsidRPr="00FB00DF" w:rsidRDefault="00B17C4D" w:rsidP="00B17C4D">
      <w:pPr>
        <w:rPr>
          <w:color w:val="2F5496" w:themeColor="accent1" w:themeShade="BF"/>
        </w:rPr>
      </w:pPr>
      <w:r w:rsidRPr="00FB00DF">
        <w:rPr>
          <w:color w:val="2F5496" w:themeColor="accent1" w:themeShade="BF"/>
        </w:rPr>
        <w:t xml:space="preserve">There will be no makeups for missed </w:t>
      </w:r>
      <w:r w:rsidR="00A36CB1" w:rsidRPr="00FB00DF">
        <w:rPr>
          <w:color w:val="2F5496" w:themeColor="accent1" w:themeShade="BF"/>
        </w:rPr>
        <w:t>tests</w:t>
      </w:r>
      <w:r w:rsidRPr="00FB00DF">
        <w:rPr>
          <w:color w:val="2F5496" w:themeColor="accent1" w:themeShade="BF"/>
        </w:rPr>
        <w:t>.</w:t>
      </w:r>
    </w:p>
    <w:p w14:paraId="167F4D60" w14:textId="77777777" w:rsidR="00B17C4D" w:rsidRPr="00FB00DF" w:rsidRDefault="00B17C4D" w:rsidP="00B17C4D">
      <w:pPr>
        <w:ind w:firstLine="720"/>
        <w:rPr>
          <w:color w:val="2F5496" w:themeColor="accent1" w:themeShade="BF"/>
        </w:rPr>
      </w:pPr>
      <w:r w:rsidRPr="00FB00DF">
        <w:rPr>
          <w:color w:val="2F5496" w:themeColor="accent1" w:themeShade="BF"/>
        </w:rPr>
        <w:t>Number of Tests Missed (with AC)</w:t>
      </w:r>
      <w:r w:rsidRPr="00FB00DF">
        <w:rPr>
          <w:color w:val="2F5496" w:themeColor="accent1" w:themeShade="BF"/>
        </w:rPr>
        <w:tab/>
      </w:r>
      <w:r w:rsidRPr="00FB00DF">
        <w:rPr>
          <w:color w:val="2F5496" w:themeColor="accent1" w:themeShade="BF"/>
        </w:rPr>
        <w:tab/>
        <w:t xml:space="preserve">  0</w:t>
      </w:r>
      <w:r w:rsidRPr="00FB00DF">
        <w:rPr>
          <w:color w:val="2F5496" w:themeColor="accent1" w:themeShade="BF"/>
        </w:rPr>
        <w:tab/>
        <w:t xml:space="preserve">  1</w:t>
      </w:r>
      <w:r w:rsidRPr="00FB00DF">
        <w:rPr>
          <w:color w:val="2F5496" w:themeColor="accent1" w:themeShade="BF"/>
        </w:rPr>
        <w:tab/>
        <w:t xml:space="preserve">    2</w:t>
      </w:r>
      <w:r w:rsidRPr="00FB00DF">
        <w:rPr>
          <w:color w:val="2F5496" w:themeColor="accent1" w:themeShade="BF"/>
        </w:rPr>
        <w:tab/>
      </w:r>
    </w:p>
    <w:p w14:paraId="2CC82921" w14:textId="5602D5AF" w:rsidR="00B17C4D" w:rsidRPr="00FB00DF" w:rsidRDefault="00B17C4D" w:rsidP="00B17C4D">
      <w:pPr>
        <w:ind w:firstLine="720"/>
        <w:rPr>
          <w:color w:val="2F5496" w:themeColor="accent1" w:themeShade="BF"/>
        </w:rPr>
      </w:pPr>
      <w:r w:rsidRPr="00FB00DF">
        <w:rPr>
          <w:color w:val="2F5496" w:themeColor="accent1" w:themeShade="BF"/>
        </w:rPr>
        <w:t>Weight[%] of each Test Written</w:t>
      </w:r>
      <w:r w:rsidRPr="00FB00DF">
        <w:rPr>
          <w:color w:val="2F5496" w:themeColor="accent1" w:themeShade="BF"/>
        </w:rPr>
        <w:tab/>
      </w:r>
      <w:r w:rsidRPr="00FB00DF">
        <w:rPr>
          <w:color w:val="2F5496" w:themeColor="accent1" w:themeShade="BF"/>
        </w:rPr>
        <w:tab/>
        <w:t>20</w:t>
      </w:r>
      <w:r w:rsidRPr="00FB00DF">
        <w:rPr>
          <w:color w:val="2F5496" w:themeColor="accent1" w:themeShade="BF"/>
        </w:rPr>
        <w:tab/>
      </w:r>
      <w:r w:rsidR="00710464" w:rsidRPr="00FB00DF">
        <w:rPr>
          <w:color w:val="2F5496" w:themeColor="accent1" w:themeShade="BF"/>
        </w:rPr>
        <w:t>30</w:t>
      </w:r>
      <w:r w:rsidRPr="00FB00DF">
        <w:rPr>
          <w:color w:val="2F5496" w:themeColor="accent1" w:themeShade="BF"/>
        </w:rPr>
        <w:tab/>
        <w:t xml:space="preserve">    -</w:t>
      </w:r>
      <w:r w:rsidRPr="00FB00DF">
        <w:rPr>
          <w:color w:val="2F5496" w:themeColor="accent1" w:themeShade="BF"/>
        </w:rPr>
        <w:tab/>
      </w:r>
    </w:p>
    <w:p w14:paraId="3CAA8E5D" w14:textId="06951FF8" w:rsidR="00534549" w:rsidRPr="00FB00DF" w:rsidRDefault="00B17C4D" w:rsidP="00A36CB1">
      <w:pPr>
        <w:ind w:firstLine="720"/>
        <w:rPr>
          <w:color w:val="2F5496" w:themeColor="accent1" w:themeShade="BF"/>
        </w:rPr>
      </w:pPr>
      <w:r w:rsidRPr="00FB00DF">
        <w:rPr>
          <w:color w:val="2F5496" w:themeColor="accent1" w:themeShade="BF"/>
        </w:rPr>
        <w:t>Weight[%]  Transferred to Final Exam</w:t>
      </w:r>
      <w:r w:rsidRPr="00FB00DF">
        <w:rPr>
          <w:color w:val="2F5496" w:themeColor="accent1" w:themeShade="BF"/>
        </w:rPr>
        <w:tab/>
        <w:t xml:space="preserve">  0</w:t>
      </w:r>
      <w:r w:rsidRPr="00FB00DF">
        <w:rPr>
          <w:color w:val="2F5496" w:themeColor="accent1" w:themeShade="BF"/>
        </w:rPr>
        <w:tab/>
      </w:r>
      <w:r w:rsidR="00710464" w:rsidRPr="00FB00DF">
        <w:rPr>
          <w:color w:val="2F5496" w:themeColor="accent1" w:themeShade="BF"/>
        </w:rPr>
        <w:t>10</w:t>
      </w:r>
      <w:r w:rsidRPr="00FB00DF">
        <w:rPr>
          <w:color w:val="2F5496" w:themeColor="accent1" w:themeShade="BF"/>
        </w:rPr>
        <w:tab/>
        <w:t xml:space="preserve">  40</w:t>
      </w:r>
    </w:p>
    <w:p w14:paraId="57C617A2" w14:textId="77777777" w:rsidR="00A36CB1" w:rsidRDefault="00A36CB1" w:rsidP="00A36CB1">
      <w:pPr>
        <w:ind w:firstLine="720"/>
        <w:rPr>
          <w:color w:val="007F00"/>
        </w:rPr>
      </w:pPr>
    </w:p>
    <w:p w14:paraId="4450A824" w14:textId="22E93606" w:rsidR="00534549" w:rsidRPr="00534549" w:rsidRDefault="00E51661" w:rsidP="00534549">
      <w:r>
        <w:t>When a</w:t>
      </w:r>
      <w:r w:rsidR="002B7A9E">
        <w:t xml:space="preserve"> student</w:t>
      </w:r>
      <w:r w:rsidR="00534549" w:rsidRPr="008D36EC">
        <w:t xml:space="preserve"> miss</w:t>
      </w:r>
      <w:r w:rsidR="00F4318B">
        <w:t>es</w:t>
      </w:r>
      <w:r w:rsidR="00534549" w:rsidRPr="008D36EC">
        <w:t xml:space="preserve"> the Final Exam</w:t>
      </w:r>
      <w:r>
        <w:t xml:space="preserve"> and their </w:t>
      </w:r>
      <w:r w:rsidR="005773FF">
        <w:t xml:space="preserve">Academic Consideration </w:t>
      </w:r>
      <w:r>
        <w:t>has been granted, they will be allowed</w:t>
      </w:r>
      <w:r w:rsidR="00534549" w:rsidRPr="008D36EC">
        <w:t xml:space="preserve"> to write the Special Exam</w:t>
      </w:r>
      <w:r w:rsidR="00534549">
        <w:t>ination</w:t>
      </w:r>
      <w:r w:rsidR="00534549" w:rsidRPr="008D36EC">
        <w:t xml:space="preserve"> (the name given by the </w:t>
      </w:r>
      <w:r w:rsidR="00534549">
        <w:t>U</w:t>
      </w:r>
      <w:r w:rsidR="00534549" w:rsidRPr="008D36EC">
        <w:t>niversity to a makeup Final Exam).</w:t>
      </w:r>
      <w:r w:rsidR="00534549">
        <w:t xml:space="preserve"> </w:t>
      </w:r>
      <w:r w:rsidR="00534549">
        <w:rPr>
          <w:bCs/>
        </w:rPr>
        <w:t xml:space="preserve">See the Academic Calendar for details (under </w:t>
      </w:r>
      <w:hyperlink r:id="rId11" w:anchor="SubHeading_70" w:history="1">
        <w:r w:rsidR="00534549" w:rsidRPr="00504B32">
          <w:rPr>
            <w:rStyle w:val="Hyperlink"/>
            <w:rFonts w:cs="Arial (Body CS)"/>
            <w:bCs/>
          </w:rPr>
          <w:t>Special Examinations</w:t>
        </w:r>
      </w:hyperlink>
      <w:r w:rsidR="00534549">
        <w:rPr>
          <w:bCs/>
        </w:rPr>
        <w:t>)</w:t>
      </w:r>
      <w:r>
        <w:rPr>
          <w:bCs/>
        </w:rPr>
        <w:t xml:space="preserve">, especially for those </w:t>
      </w:r>
      <w:r w:rsidR="000D2A40">
        <w:rPr>
          <w:bCs/>
        </w:rPr>
        <w:t xml:space="preserve">who miss multiple final exams </w:t>
      </w:r>
      <w:r w:rsidR="0005651E">
        <w:rPr>
          <w:bCs/>
        </w:rPr>
        <w:t>with</w:t>
      </w:r>
      <w:r w:rsidR="000D2A40">
        <w:rPr>
          <w:bCs/>
        </w:rPr>
        <w:t xml:space="preserve">in one examination period. </w:t>
      </w:r>
    </w:p>
    <w:p w14:paraId="3235C987" w14:textId="6D109C32" w:rsidR="00852477" w:rsidRDefault="00A92B9B" w:rsidP="00852477">
      <w:r>
        <w:rPr>
          <w:b/>
          <w:bCs/>
          <w:sz w:val="36"/>
          <w:szCs w:val="36"/>
        </w:rPr>
        <w:t>6</w:t>
      </w:r>
      <w:r w:rsidR="00852477" w:rsidRPr="007169B1">
        <w:rPr>
          <w:b/>
          <w:bCs/>
          <w:sz w:val="36"/>
          <w:szCs w:val="36"/>
        </w:rPr>
        <w:t xml:space="preserve">. </w:t>
      </w:r>
      <w:r>
        <w:rPr>
          <w:b/>
          <w:bCs/>
          <w:sz w:val="36"/>
          <w:szCs w:val="36"/>
        </w:rPr>
        <w:t>Additional Statements</w:t>
      </w:r>
    </w:p>
    <w:p w14:paraId="30DCF47F" w14:textId="77777777" w:rsidR="00852477" w:rsidRDefault="00852477" w:rsidP="00852477">
      <w:pPr>
        <w:ind w:right="-20"/>
        <w:rPr>
          <w:rFonts w:eastAsia="Cambria"/>
          <w:b/>
          <w:bCs/>
          <w:w w:val="105"/>
        </w:rPr>
      </w:pPr>
    </w:p>
    <w:p w14:paraId="5AD950F1" w14:textId="157305B9" w:rsidR="00F735AF" w:rsidRPr="00A34407" w:rsidRDefault="00FA2D05" w:rsidP="00F735AF">
      <w:r>
        <w:rPr>
          <w:b/>
          <w:bCs/>
        </w:rPr>
        <w:t xml:space="preserve">6.1 </w:t>
      </w:r>
      <w:r w:rsidR="00F735AF" w:rsidRPr="00A34407">
        <w:rPr>
          <w:b/>
          <w:bCs/>
        </w:rPr>
        <w:t>Religious Accommodation</w:t>
      </w:r>
    </w:p>
    <w:p w14:paraId="40E127D8" w14:textId="7548C0AD" w:rsidR="00297CEC" w:rsidRDefault="23EEECC8" w:rsidP="00F735AF">
      <w:pPr>
        <w:spacing w:after="120"/>
      </w:pPr>
      <w:r>
        <w:t xml:space="preserve">When conflicts </w:t>
      </w:r>
      <w:r w:rsidR="00FA2D05">
        <w:t xml:space="preserve">arise </w:t>
      </w:r>
      <w:r>
        <w:t xml:space="preserve">with a religious holiday that requires an absence from the University or prohibits certain activities, </w:t>
      </w:r>
      <w:r w:rsidRPr="0051421C">
        <w:t xml:space="preserve">students should request </w:t>
      </w:r>
      <w:r w:rsidR="44EE50F8" w:rsidRPr="0051421C">
        <w:t xml:space="preserve">an </w:t>
      </w:r>
      <w:r w:rsidRPr="0051421C">
        <w:t xml:space="preserve">accommodation for their absence in writing to the course instructor and/or the Academic </w:t>
      </w:r>
      <w:r w:rsidR="6C395A01" w:rsidRPr="0051421C">
        <w:t>Advising</w:t>
      </w:r>
      <w:r w:rsidRPr="0051421C">
        <w:t xml:space="preserve"> office of their Faculty of Registration.</w:t>
      </w:r>
      <w:r>
        <w:t xml:space="preserve"> </w:t>
      </w:r>
      <w:r w:rsidR="006E4F11">
        <w:t xml:space="preserve">This notice should be </w:t>
      </w:r>
      <w:r w:rsidR="006E4F11">
        <w:lastRenderedPageBreak/>
        <w:t xml:space="preserve">made as </w:t>
      </w:r>
      <w:r w:rsidR="00EC6474">
        <w:t>early as possible</w:t>
      </w:r>
      <w:r w:rsidR="00FA2D05">
        <w:t>,</w:t>
      </w:r>
      <w:r w:rsidR="00EC6474">
        <w:t xml:space="preserve"> </w:t>
      </w:r>
      <w:r w:rsidR="0048727B">
        <w:t>but</w:t>
      </w:r>
      <w:r w:rsidR="00EC6474">
        <w:t xml:space="preserve"> not later than two weeks prior to the writing o</w:t>
      </w:r>
      <w:r w:rsidR="004349F5">
        <w:t>f</w:t>
      </w:r>
      <w:r w:rsidR="00EC6474">
        <w:t xml:space="preserve"> the examination</w:t>
      </w:r>
      <w:r w:rsidR="0048727B">
        <w:t xml:space="preserve"> (or </w:t>
      </w:r>
      <w:r w:rsidR="0048727B" w:rsidRPr="0048727B">
        <w:t>one week prior to the writing of the test</w:t>
      </w:r>
      <w:r w:rsidR="0048727B">
        <w:t>).</w:t>
      </w:r>
      <w:r w:rsidR="006E4F11">
        <w:t xml:space="preserve"> </w:t>
      </w:r>
    </w:p>
    <w:p w14:paraId="39896799" w14:textId="780D29D1" w:rsidR="00F735AF" w:rsidRPr="002A30AF" w:rsidRDefault="23EEECC8" w:rsidP="002A30AF">
      <w:pPr>
        <w:spacing w:after="120"/>
      </w:pPr>
      <w:r>
        <w:t xml:space="preserve">Please </w:t>
      </w:r>
      <w:r w:rsidR="01A6DCBF">
        <w:t xml:space="preserve">visit the </w:t>
      </w:r>
      <w:r w:rsidR="44EE50F8">
        <w:t xml:space="preserve">Diversity Calendars posted on our </w:t>
      </w:r>
      <w:r w:rsidR="1D18CF8C">
        <w:t xml:space="preserve">university’s EDID website for </w:t>
      </w:r>
      <w:r w:rsidR="44EE50F8">
        <w:t xml:space="preserve">the </w:t>
      </w:r>
      <w:r>
        <w:t>recognized religious holidays</w:t>
      </w:r>
      <w:r w:rsidR="002A30AF">
        <w:t xml:space="preserve"> - </w:t>
      </w:r>
      <w:hyperlink r:id="rId12" w:history="1">
        <w:r w:rsidR="002A30AF" w:rsidRPr="007C4AD3">
          <w:rPr>
            <w:rStyle w:val="Hyperlink"/>
            <w:rFonts w:cs="Arial (Body CS)"/>
          </w:rPr>
          <w:t>https://www.edi.uwo.ca</w:t>
        </w:r>
      </w:hyperlink>
    </w:p>
    <w:p w14:paraId="6758309F" w14:textId="77777777" w:rsidR="00F735AF" w:rsidRPr="003C6E2C" w:rsidRDefault="00F735AF" w:rsidP="00F735AF"/>
    <w:p w14:paraId="40753EAC" w14:textId="60DCAADB" w:rsidR="00852477" w:rsidRPr="00E73DBD" w:rsidRDefault="00FA2D05" w:rsidP="00852477">
      <w:pPr>
        <w:ind w:right="-20"/>
        <w:rPr>
          <w:rFonts w:eastAsia="Cambria"/>
        </w:rPr>
      </w:pPr>
      <w:r>
        <w:rPr>
          <w:rFonts w:eastAsia="Cambria"/>
          <w:b/>
          <w:bCs/>
          <w:w w:val="105"/>
        </w:rPr>
        <w:t xml:space="preserve">6.2 </w:t>
      </w:r>
      <w:r w:rsidR="002A30AF">
        <w:rPr>
          <w:rFonts w:eastAsia="Cambria"/>
          <w:b/>
          <w:bCs/>
          <w:w w:val="105"/>
        </w:rPr>
        <w:t xml:space="preserve">Academic </w:t>
      </w:r>
      <w:r w:rsidR="00852477" w:rsidRPr="00E73DBD">
        <w:rPr>
          <w:rFonts w:eastAsia="Cambria"/>
          <w:b/>
          <w:bCs/>
          <w:w w:val="105"/>
        </w:rPr>
        <w:t>A</w:t>
      </w:r>
      <w:r w:rsidR="00852477" w:rsidRPr="00E73DBD">
        <w:rPr>
          <w:rFonts w:eastAsia="Cambria"/>
          <w:b/>
          <w:bCs/>
          <w:spacing w:val="-3"/>
          <w:w w:val="105"/>
        </w:rPr>
        <w:t>c</w:t>
      </w:r>
      <w:r w:rsidR="00852477" w:rsidRPr="00E73DBD">
        <w:rPr>
          <w:rFonts w:eastAsia="Cambria"/>
          <w:b/>
          <w:bCs/>
          <w:spacing w:val="1"/>
          <w:w w:val="105"/>
        </w:rPr>
        <w:t>c</w:t>
      </w:r>
      <w:r w:rsidR="00852477" w:rsidRPr="00E73DBD">
        <w:rPr>
          <w:rFonts w:eastAsia="Cambria"/>
          <w:b/>
          <w:bCs/>
          <w:spacing w:val="2"/>
          <w:w w:val="105"/>
        </w:rPr>
        <w:t>ommo</w:t>
      </w:r>
      <w:r w:rsidR="00852477" w:rsidRPr="00E73DBD">
        <w:rPr>
          <w:rFonts w:eastAsia="Cambria"/>
          <w:b/>
          <w:bCs/>
          <w:w w:val="105"/>
        </w:rPr>
        <w:t>dat</w:t>
      </w:r>
      <w:r w:rsidR="00852477" w:rsidRPr="00E73DBD">
        <w:rPr>
          <w:rFonts w:eastAsia="Cambria"/>
          <w:b/>
          <w:bCs/>
          <w:spacing w:val="-1"/>
          <w:w w:val="105"/>
        </w:rPr>
        <w:t>i</w:t>
      </w:r>
      <w:r w:rsidR="00852477" w:rsidRPr="00E73DBD">
        <w:rPr>
          <w:rFonts w:eastAsia="Cambria"/>
          <w:b/>
          <w:bCs/>
          <w:spacing w:val="2"/>
          <w:w w:val="105"/>
        </w:rPr>
        <w:t>o</w:t>
      </w:r>
      <w:r w:rsidR="00852477" w:rsidRPr="00E73DBD">
        <w:rPr>
          <w:rFonts w:eastAsia="Cambria"/>
          <w:b/>
          <w:bCs/>
          <w:w w:val="105"/>
        </w:rPr>
        <w:t>n</w:t>
      </w:r>
      <w:r w:rsidR="00852477" w:rsidRPr="00E73DBD">
        <w:rPr>
          <w:rFonts w:eastAsia="Cambria"/>
          <w:b/>
          <w:bCs/>
          <w:spacing w:val="9"/>
          <w:w w:val="105"/>
        </w:rPr>
        <w:t xml:space="preserve"> </w:t>
      </w:r>
      <w:r w:rsidR="00852477" w:rsidRPr="00E73DBD">
        <w:rPr>
          <w:rFonts w:eastAsia="Cambria"/>
          <w:b/>
          <w:bCs/>
          <w:spacing w:val="1"/>
          <w:w w:val="107"/>
        </w:rPr>
        <w:t>P</w:t>
      </w:r>
      <w:r w:rsidR="00852477" w:rsidRPr="00E73DBD">
        <w:rPr>
          <w:rFonts w:eastAsia="Cambria"/>
          <w:b/>
          <w:bCs/>
          <w:spacing w:val="-1"/>
          <w:w w:val="107"/>
        </w:rPr>
        <w:t>ol</w:t>
      </w:r>
      <w:r w:rsidR="00852477" w:rsidRPr="00E73DBD">
        <w:rPr>
          <w:rFonts w:eastAsia="Cambria"/>
          <w:b/>
          <w:bCs/>
          <w:spacing w:val="2"/>
          <w:w w:val="107"/>
        </w:rPr>
        <w:t>i</w:t>
      </w:r>
      <w:r w:rsidR="00852477" w:rsidRPr="00E73DBD">
        <w:rPr>
          <w:rFonts w:eastAsia="Cambria"/>
          <w:b/>
          <w:bCs/>
          <w:spacing w:val="-1"/>
          <w:w w:val="107"/>
        </w:rPr>
        <w:t>c</w:t>
      </w:r>
      <w:r w:rsidR="00852477" w:rsidRPr="00E73DBD">
        <w:rPr>
          <w:rFonts w:eastAsia="Cambria"/>
          <w:b/>
          <w:bCs/>
          <w:spacing w:val="2"/>
          <w:w w:val="107"/>
        </w:rPr>
        <w:t>i</w:t>
      </w:r>
      <w:r w:rsidR="00852477" w:rsidRPr="00E73DBD">
        <w:rPr>
          <w:rFonts w:eastAsia="Cambria"/>
          <w:b/>
          <w:bCs/>
          <w:spacing w:val="-1"/>
          <w:w w:val="107"/>
        </w:rPr>
        <w:t>es</w:t>
      </w:r>
    </w:p>
    <w:p w14:paraId="6CF21649" w14:textId="36518D83" w:rsidR="00852477" w:rsidRDefault="00852477" w:rsidP="00FA2D05">
      <w:pPr>
        <w:spacing w:before="120" w:after="120"/>
        <w:ind w:right="-14"/>
        <w:rPr>
          <w:rFonts w:eastAsia="Cambria"/>
          <w:spacing w:val="-1"/>
        </w:rPr>
      </w:pPr>
      <w:r w:rsidRPr="00E73DBD">
        <w:rPr>
          <w:rFonts w:eastAsia="Cambria"/>
        </w:rPr>
        <w:t>S</w:t>
      </w:r>
      <w:r w:rsidRPr="00E73DBD">
        <w:rPr>
          <w:rFonts w:eastAsia="Cambria"/>
          <w:spacing w:val="3"/>
        </w:rPr>
        <w:t>t</w:t>
      </w:r>
      <w:r w:rsidRPr="00E73DBD">
        <w:rPr>
          <w:rFonts w:eastAsia="Cambria"/>
          <w:spacing w:val="2"/>
        </w:rPr>
        <w:t>u</w:t>
      </w:r>
      <w:r w:rsidRPr="00E73DBD">
        <w:rPr>
          <w:rFonts w:eastAsia="Cambria"/>
          <w:spacing w:val="1"/>
        </w:rPr>
        <w:t>d</w:t>
      </w:r>
      <w:r w:rsidRPr="00E73DBD">
        <w:rPr>
          <w:rFonts w:eastAsia="Cambria"/>
          <w:spacing w:val="2"/>
        </w:rPr>
        <w:t>e</w:t>
      </w:r>
      <w:r w:rsidRPr="00E73DBD">
        <w:rPr>
          <w:rFonts w:eastAsia="Cambria"/>
          <w:spacing w:val="3"/>
        </w:rPr>
        <w:t>n</w:t>
      </w:r>
      <w:r w:rsidRPr="00E73DBD">
        <w:rPr>
          <w:rFonts w:eastAsia="Cambria"/>
        </w:rPr>
        <w:t>ts</w:t>
      </w:r>
      <w:r w:rsidRPr="00E73DBD">
        <w:rPr>
          <w:rFonts w:eastAsia="Cambria"/>
          <w:spacing w:val="18"/>
        </w:rPr>
        <w:t xml:space="preserve"> </w:t>
      </w:r>
      <w:r w:rsidRPr="00E73DBD">
        <w:rPr>
          <w:rFonts w:eastAsia="Cambria"/>
          <w:spacing w:val="2"/>
        </w:rPr>
        <w:t>wit</w:t>
      </w:r>
      <w:r w:rsidRPr="00E73DBD">
        <w:rPr>
          <w:rFonts w:eastAsia="Cambria"/>
        </w:rPr>
        <w:t>h</w:t>
      </w:r>
      <w:r w:rsidRPr="00E73DBD">
        <w:rPr>
          <w:rFonts w:eastAsia="Cambria"/>
          <w:spacing w:val="10"/>
        </w:rPr>
        <w:t xml:space="preserve"> </w:t>
      </w:r>
      <w:r w:rsidRPr="00E73DBD">
        <w:rPr>
          <w:rFonts w:eastAsia="Cambria"/>
          <w:spacing w:val="1"/>
        </w:rPr>
        <w:t>d</w:t>
      </w:r>
      <w:r w:rsidRPr="00E73DBD">
        <w:rPr>
          <w:rFonts w:eastAsia="Cambria"/>
          <w:spacing w:val="2"/>
        </w:rPr>
        <w:t>i</w:t>
      </w:r>
      <w:r w:rsidRPr="00E73DBD">
        <w:rPr>
          <w:rFonts w:eastAsia="Cambria"/>
          <w:spacing w:val="3"/>
        </w:rPr>
        <w:t>s</w:t>
      </w:r>
      <w:r w:rsidRPr="00E73DBD">
        <w:rPr>
          <w:rFonts w:eastAsia="Cambria"/>
          <w:spacing w:val="-1"/>
        </w:rPr>
        <w:t>a</w:t>
      </w:r>
      <w:r w:rsidRPr="00E73DBD">
        <w:rPr>
          <w:rFonts w:eastAsia="Cambria"/>
          <w:spacing w:val="3"/>
        </w:rPr>
        <w:t>b</w:t>
      </w:r>
      <w:r w:rsidRPr="00E73DBD">
        <w:rPr>
          <w:rFonts w:eastAsia="Cambria"/>
          <w:spacing w:val="-1"/>
        </w:rPr>
        <w:t>i</w:t>
      </w:r>
      <w:r w:rsidRPr="00E73DBD">
        <w:rPr>
          <w:rFonts w:eastAsia="Cambria"/>
          <w:spacing w:val="3"/>
        </w:rPr>
        <w:t>l</w:t>
      </w:r>
      <w:r w:rsidRPr="00E73DBD">
        <w:rPr>
          <w:rFonts w:eastAsia="Cambria"/>
          <w:spacing w:val="-1"/>
        </w:rPr>
        <w:t>i</w:t>
      </w:r>
      <w:r w:rsidRPr="00E73DBD">
        <w:rPr>
          <w:rFonts w:eastAsia="Cambria"/>
          <w:spacing w:val="3"/>
        </w:rPr>
        <w:t>t</w:t>
      </w:r>
      <w:r w:rsidRPr="00E73DBD">
        <w:rPr>
          <w:rFonts w:eastAsia="Cambria"/>
          <w:spacing w:val="2"/>
        </w:rPr>
        <w:t>i</w:t>
      </w:r>
      <w:r w:rsidRPr="00E73DBD">
        <w:rPr>
          <w:rFonts w:eastAsia="Cambria"/>
          <w:spacing w:val="-1"/>
        </w:rPr>
        <w:t>e</w:t>
      </w:r>
      <w:r w:rsidRPr="00E73DBD">
        <w:rPr>
          <w:rFonts w:eastAsia="Cambria"/>
        </w:rPr>
        <w:t>s</w:t>
      </w:r>
      <w:r w:rsidRPr="00E73DBD">
        <w:rPr>
          <w:rFonts w:eastAsia="Cambria"/>
          <w:spacing w:val="23"/>
        </w:rPr>
        <w:t xml:space="preserve"> </w:t>
      </w:r>
      <w:r w:rsidR="00F735AF">
        <w:rPr>
          <w:rFonts w:eastAsia="Cambria"/>
          <w:spacing w:val="-1"/>
        </w:rPr>
        <w:t>are encouraged to contact</w:t>
      </w:r>
      <w:r w:rsidRPr="00E73DBD">
        <w:rPr>
          <w:rFonts w:eastAsia="Cambria"/>
          <w:w w:val="102"/>
        </w:rPr>
        <w:t xml:space="preserve"> </w:t>
      </w:r>
      <w:r w:rsidRPr="00E73DBD">
        <w:rPr>
          <w:rFonts w:eastAsia="Cambria"/>
          <w:spacing w:val="2"/>
        </w:rPr>
        <w:t>Accessible Education</w:t>
      </w:r>
      <w:r w:rsidR="008D36EC">
        <w:rPr>
          <w:rFonts w:eastAsia="Cambria"/>
          <w:spacing w:val="2"/>
        </w:rPr>
        <w:t>,</w:t>
      </w:r>
      <w:r w:rsidRPr="00E73DBD">
        <w:rPr>
          <w:rFonts w:eastAsia="Cambria"/>
          <w:spacing w:val="12"/>
        </w:rPr>
        <w:t xml:space="preserve"> </w:t>
      </w:r>
      <w:r w:rsidRPr="00E73DBD">
        <w:rPr>
          <w:rFonts w:eastAsia="Cambria"/>
          <w:spacing w:val="2"/>
        </w:rPr>
        <w:t>wh</w:t>
      </w:r>
      <w:r w:rsidRPr="00E73DBD">
        <w:rPr>
          <w:rFonts w:eastAsia="Cambria"/>
          <w:spacing w:val="-1"/>
        </w:rPr>
        <w:t>i</w:t>
      </w:r>
      <w:r w:rsidRPr="00E73DBD">
        <w:rPr>
          <w:rFonts w:eastAsia="Cambria"/>
          <w:spacing w:val="3"/>
        </w:rPr>
        <w:t>c</w:t>
      </w:r>
      <w:r w:rsidRPr="00E73DBD">
        <w:rPr>
          <w:rFonts w:eastAsia="Cambria"/>
        </w:rPr>
        <w:t>h</w:t>
      </w:r>
      <w:r w:rsidRPr="00E73DBD">
        <w:rPr>
          <w:rFonts w:eastAsia="Cambria"/>
          <w:spacing w:val="12"/>
        </w:rPr>
        <w:t xml:space="preserve"> </w:t>
      </w:r>
      <w:r w:rsidRPr="00E73DBD">
        <w:rPr>
          <w:rFonts w:eastAsia="Cambria"/>
          <w:spacing w:val="1"/>
        </w:rPr>
        <w:t>pr</w:t>
      </w:r>
      <w:r w:rsidRPr="00E73DBD">
        <w:rPr>
          <w:rFonts w:eastAsia="Cambria"/>
          <w:spacing w:val="3"/>
        </w:rPr>
        <w:t>o</w:t>
      </w:r>
      <w:r w:rsidRPr="00E73DBD">
        <w:rPr>
          <w:rFonts w:eastAsia="Cambria"/>
          <w:spacing w:val="1"/>
        </w:rPr>
        <w:t>v</w:t>
      </w:r>
      <w:r w:rsidRPr="00E73DBD">
        <w:rPr>
          <w:rFonts w:eastAsia="Cambria"/>
          <w:spacing w:val="2"/>
        </w:rPr>
        <w:t>i</w:t>
      </w:r>
      <w:r w:rsidRPr="00E73DBD">
        <w:rPr>
          <w:rFonts w:eastAsia="Cambria"/>
          <w:spacing w:val="1"/>
        </w:rPr>
        <w:t>d</w:t>
      </w:r>
      <w:r w:rsidRPr="00E73DBD">
        <w:rPr>
          <w:rFonts w:eastAsia="Cambria"/>
          <w:spacing w:val="2"/>
        </w:rPr>
        <w:t>e</w:t>
      </w:r>
      <w:r w:rsidRPr="00E73DBD">
        <w:rPr>
          <w:rFonts w:eastAsia="Cambria"/>
        </w:rPr>
        <w:t>s</w:t>
      </w:r>
      <w:r w:rsidRPr="00E73DBD">
        <w:rPr>
          <w:rFonts w:eastAsia="Cambria"/>
          <w:spacing w:val="18"/>
        </w:rPr>
        <w:t xml:space="preserve"> </w:t>
      </w:r>
      <w:r w:rsidRPr="00E73DBD">
        <w:rPr>
          <w:rFonts w:eastAsia="Cambria"/>
          <w:spacing w:val="3"/>
          <w:w w:val="102"/>
        </w:rPr>
        <w:t>r</w:t>
      </w:r>
      <w:r w:rsidRPr="00E73DBD">
        <w:rPr>
          <w:rFonts w:eastAsia="Cambria"/>
          <w:spacing w:val="-1"/>
          <w:w w:val="102"/>
        </w:rPr>
        <w:t>e</w:t>
      </w:r>
      <w:r w:rsidRPr="00E73DBD">
        <w:rPr>
          <w:rFonts w:eastAsia="Cambria"/>
          <w:spacing w:val="1"/>
          <w:w w:val="102"/>
        </w:rPr>
        <w:t>c</w:t>
      </w:r>
      <w:r w:rsidRPr="00E73DBD">
        <w:rPr>
          <w:rFonts w:eastAsia="Cambria"/>
          <w:spacing w:val="3"/>
          <w:w w:val="102"/>
        </w:rPr>
        <w:t>omm</w:t>
      </w:r>
      <w:r w:rsidRPr="00E73DBD">
        <w:rPr>
          <w:rFonts w:eastAsia="Cambria"/>
          <w:spacing w:val="1"/>
          <w:w w:val="102"/>
        </w:rPr>
        <w:t>e</w:t>
      </w:r>
      <w:r w:rsidRPr="00E73DBD">
        <w:rPr>
          <w:rFonts w:eastAsia="Cambria"/>
          <w:spacing w:val="3"/>
          <w:w w:val="102"/>
        </w:rPr>
        <w:t>n</w:t>
      </w:r>
      <w:r w:rsidRPr="00E73DBD">
        <w:rPr>
          <w:rFonts w:eastAsia="Cambria"/>
          <w:spacing w:val="1"/>
          <w:w w:val="102"/>
        </w:rPr>
        <w:t>d</w:t>
      </w:r>
      <w:r w:rsidRPr="00E73DBD">
        <w:rPr>
          <w:rFonts w:eastAsia="Cambria"/>
          <w:spacing w:val="-1"/>
          <w:w w:val="102"/>
        </w:rPr>
        <w:t>a</w:t>
      </w:r>
      <w:r w:rsidRPr="00E73DBD">
        <w:rPr>
          <w:rFonts w:eastAsia="Cambria"/>
          <w:spacing w:val="3"/>
          <w:w w:val="102"/>
        </w:rPr>
        <w:t>t</w:t>
      </w:r>
      <w:r w:rsidRPr="00E73DBD">
        <w:rPr>
          <w:rFonts w:eastAsia="Cambria"/>
          <w:spacing w:val="-1"/>
          <w:w w:val="102"/>
        </w:rPr>
        <w:t>i</w:t>
      </w:r>
      <w:r w:rsidRPr="00E73DBD">
        <w:rPr>
          <w:rFonts w:eastAsia="Cambria"/>
          <w:spacing w:val="3"/>
          <w:w w:val="102"/>
        </w:rPr>
        <w:t>o</w:t>
      </w:r>
      <w:r w:rsidRPr="00E73DBD">
        <w:rPr>
          <w:rFonts w:eastAsia="Cambria"/>
          <w:spacing w:val="1"/>
          <w:w w:val="102"/>
        </w:rPr>
        <w:t>n</w:t>
      </w:r>
      <w:r w:rsidRPr="00E73DBD">
        <w:rPr>
          <w:rFonts w:eastAsia="Cambria"/>
          <w:w w:val="102"/>
        </w:rPr>
        <w:t xml:space="preserve">s </w:t>
      </w:r>
      <w:r w:rsidRPr="00E73DBD">
        <w:rPr>
          <w:rFonts w:eastAsia="Cambria"/>
          <w:spacing w:val="-1"/>
        </w:rPr>
        <w:t>f</w:t>
      </w:r>
      <w:r w:rsidRPr="00E73DBD">
        <w:rPr>
          <w:rFonts w:eastAsia="Cambria"/>
          <w:spacing w:val="1"/>
        </w:rPr>
        <w:t>o</w:t>
      </w:r>
      <w:r w:rsidRPr="00E73DBD">
        <w:rPr>
          <w:rFonts w:eastAsia="Cambria"/>
        </w:rPr>
        <w:t>r</w:t>
      </w:r>
      <w:r w:rsidRPr="00E73DBD">
        <w:rPr>
          <w:rFonts w:eastAsia="Cambria"/>
          <w:spacing w:val="8"/>
        </w:rPr>
        <w:t xml:space="preserve"> </w:t>
      </w:r>
      <w:r w:rsidRPr="00E73DBD">
        <w:rPr>
          <w:rFonts w:eastAsia="Cambria"/>
          <w:spacing w:val="1"/>
        </w:rPr>
        <w:t>ac</w:t>
      </w:r>
      <w:r w:rsidRPr="00E73DBD">
        <w:rPr>
          <w:rFonts w:eastAsia="Cambria"/>
          <w:spacing w:val="3"/>
        </w:rPr>
        <w:t>co</w:t>
      </w:r>
      <w:r w:rsidRPr="00E73DBD">
        <w:rPr>
          <w:rFonts w:eastAsia="Cambria"/>
          <w:spacing w:val="1"/>
        </w:rPr>
        <w:t>m</w:t>
      </w:r>
      <w:r w:rsidRPr="00E73DBD">
        <w:rPr>
          <w:rFonts w:eastAsia="Cambria"/>
          <w:spacing w:val="3"/>
        </w:rPr>
        <w:t>mo</w:t>
      </w:r>
      <w:r w:rsidRPr="00E73DBD">
        <w:rPr>
          <w:rFonts w:eastAsia="Cambria"/>
          <w:spacing w:val="1"/>
        </w:rPr>
        <w:t>da</w:t>
      </w:r>
      <w:r w:rsidRPr="00E73DBD">
        <w:rPr>
          <w:rFonts w:eastAsia="Cambria"/>
        </w:rPr>
        <w:t>t</w:t>
      </w:r>
      <w:r w:rsidRPr="00E73DBD">
        <w:rPr>
          <w:rFonts w:eastAsia="Cambria"/>
          <w:spacing w:val="2"/>
        </w:rPr>
        <w:t>i</w:t>
      </w:r>
      <w:r w:rsidRPr="00E73DBD">
        <w:rPr>
          <w:rFonts w:eastAsia="Cambria"/>
          <w:spacing w:val="1"/>
        </w:rPr>
        <w:t>o</w:t>
      </w:r>
      <w:r w:rsidRPr="00E73DBD">
        <w:rPr>
          <w:rFonts w:eastAsia="Cambria"/>
        </w:rPr>
        <w:t>n</w:t>
      </w:r>
      <w:r w:rsidRPr="00E73DBD">
        <w:rPr>
          <w:rFonts w:eastAsia="Cambria"/>
          <w:spacing w:val="29"/>
        </w:rPr>
        <w:t xml:space="preserve"> </w:t>
      </w:r>
      <w:r w:rsidRPr="00E73DBD">
        <w:rPr>
          <w:rFonts w:eastAsia="Cambria"/>
          <w:spacing w:val="3"/>
        </w:rPr>
        <w:t>b</w:t>
      </w:r>
      <w:r w:rsidRPr="00E73DBD">
        <w:rPr>
          <w:rFonts w:eastAsia="Cambria"/>
          <w:spacing w:val="1"/>
        </w:rPr>
        <w:t>a</w:t>
      </w:r>
      <w:r w:rsidRPr="00E73DBD">
        <w:rPr>
          <w:rFonts w:eastAsia="Cambria"/>
          <w:spacing w:val="3"/>
        </w:rPr>
        <w:t>s</w:t>
      </w:r>
      <w:r w:rsidRPr="00E73DBD">
        <w:rPr>
          <w:rFonts w:eastAsia="Cambria"/>
          <w:spacing w:val="1"/>
        </w:rPr>
        <w:t>e</w:t>
      </w:r>
      <w:r w:rsidRPr="00E73DBD">
        <w:rPr>
          <w:rFonts w:eastAsia="Cambria"/>
        </w:rPr>
        <w:t>d</w:t>
      </w:r>
      <w:r w:rsidRPr="00E73DBD">
        <w:rPr>
          <w:rFonts w:eastAsia="Cambria"/>
          <w:spacing w:val="11"/>
        </w:rPr>
        <w:t xml:space="preserve"> </w:t>
      </w:r>
      <w:r w:rsidRPr="00E73DBD">
        <w:rPr>
          <w:rFonts w:eastAsia="Cambria"/>
          <w:spacing w:val="1"/>
        </w:rPr>
        <w:t>o</w:t>
      </w:r>
      <w:r w:rsidRPr="00E73DBD">
        <w:rPr>
          <w:rFonts w:eastAsia="Cambria"/>
        </w:rPr>
        <w:t>n</w:t>
      </w:r>
      <w:r w:rsidRPr="00E73DBD">
        <w:rPr>
          <w:rFonts w:eastAsia="Cambria"/>
          <w:spacing w:val="8"/>
        </w:rPr>
        <w:t xml:space="preserve"> </w:t>
      </w:r>
      <w:r w:rsidRPr="00E73DBD">
        <w:rPr>
          <w:rFonts w:eastAsia="Cambria"/>
          <w:spacing w:val="3"/>
          <w:w w:val="102"/>
        </w:rPr>
        <w:t>m</w:t>
      </w:r>
      <w:r w:rsidRPr="00E73DBD">
        <w:rPr>
          <w:rFonts w:eastAsia="Cambria"/>
          <w:spacing w:val="1"/>
          <w:w w:val="102"/>
        </w:rPr>
        <w:t>ed</w:t>
      </w:r>
      <w:r w:rsidRPr="00E73DBD">
        <w:rPr>
          <w:rFonts w:eastAsia="Cambria"/>
          <w:spacing w:val="-1"/>
          <w:w w:val="102"/>
        </w:rPr>
        <w:t>i</w:t>
      </w:r>
      <w:r w:rsidRPr="00E73DBD">
        <w:rPr>
          <w:rFonts w:eastAsia="Cambria"/>
          <w:spacing w:val="3"/>
          <w:w w:val="102"/>
        </w:rPr>
        <w:t>c</w:t>
      </w:r>
      <w:r w:rsidRPr="00E73DBD">
        <w:rPr>
          <w:rFonts w:eastAsia="Cambria"/>
          <w:spacing w:val="1"/>
          <w:w w:val="102"/>
        </w:rPr>
        <w:t xml:space="preserve">al </w:t>
      </w:r>
      <w:r w:rsidRPr="00E73DBD">
        <w:rPr>
          <w:rFonts w:eastAsia="Cambria"/>
          <w:spacing w:val="1"/>
        </w:rPr>
        <w:t>do</w:t>
      </w:r>
      <w:r w:rsidRPr="00E73DBD">
        <w:rPr>
          <w:rFonts w:eastAsia="Cambria"/>
          <w:spacing w:val="3"/>
        </w:rPr>
        <w:t>c</w:t>
      </w:r>
      <w:r w:rsidRPr="00E73DBD">
        <w:rPr>
          <w:rFonts w:eastAsia="Cambria"/>
          <w:spacing w:val="2"/>
        </w:rPr>
        <w:t>u</w:t>
      </w:r>
      <w:r w:rsidRPr="00E73DBD">
        <w:rPr>
          <w:rFonts w:eastAsia="Cambria"/>
          <w:spacing w:val="3"/>
        </w:rPr>
        <w:t>m</w:t>
      </w:r>
      <w:r w:rsidRPr="00E73DBD">
        <w:rPr>
          <w:rFonts w:eastAsia="Cambria"/>
          <w:spacing w:val="2"/>
        </w:rPr>
        <w:t>e</w:t>
      </w:r>
      <w:r w:rsidRPr="00E73DBD">
        <w:rPr>
          <w:rFonts w:eastAsia="Cambria"/>
          <w:spacing w:val="1"/>
        </w:rPr>
        <w:t>n</w:t>
      </w:r>
      <w:r w:rsidRPr="00E73DBD">
        <w:rPr>
          <w:rFonts w:eastAsia="Cambria"/>
          <w:spacing w:val="3"/>
        </w:rPr>
        <w:t>t</w:t>
      </w:r>
      <w:r w:rsidRPr="00E73DBD">
        <w:rPr>
          <w:rFonts w:eastAsia="Cambria"/>
          <w:spacing w:val="-1"/>
        </w:rPr>
        <w:t>a</w:t>
      </w:r>
      <w:r w:rsidRPr="00E73DBD">
        <w:rPr>
          <w:rFonts w:eastAsia="Cambria"/>
          <w:spacing w:val="3"/>
        </w:rPr>
        <w:t>t</w:t>
      </w:r>
      <w:r w:rsidRPr="00E73DBD">
        <w:rPr>
          <w:rFonts w:eastAsia="Cambria"/>
          <w:spacing w:val="2"/>
        </w:rPr>
        <w:t>i</w:t>
      </w:r>
      <w:r w:rsidRPr="00E73DBD">
        <w:rPr>
          <w:rFonts w:eastAsia="Cambria"/>
          <w:spacing w:val="1"/>
        </w:rPr>
        <w:t>o</w:t>
      </w:r>
      <w:r w:rsidRPr="00E73DBD">
        <w:rPr>
          <w:rFonts w:eastAsia="Cambria"/>
        </w:rPr>
        <w:t>n</w:t>
      </w:r>
      <w:r w:rsidRPr="00E73DBD">
        <w:rPr>
          <w:rFonts w:eastAsia="Cambria"/>
          <w:spacing w:val="27"/>
        </w:rPr>
        <w:t xml:space="preserve"> </w:t>
      </w:r>
      <w:r w:rsidRPr="00E73DBD">
        <w:rPr>
          <w:rFonts w:eastAsia="Cambria"/>
          <w:spacing w:val="1"/>
        </w:rPr>
        <w:t>o</w:t>
      </w:r>
      <w:r w:rsidRPr="00E73DBD">
        <w:rPr>
          <w:rFonts w:eastAsia="Cambria"/>
        </w:rPr>
        <w:t>r</w:t>
      </w:r>
      <w:r w:rsidRPr="00E73DBD">
        <w:rPr>
          <w:rFonts w:eastAsia="Cambria"/>
          <w:spacing w:val="7"/>
        </w:rPr>
        <w:t xml:space="preserve"> </w:t>
      </w:r>
      <w:r w:rsidRPr="00E73DBD">
        <w:rPr>
          <w:rFonts w:eastAsia="Cambria"/>
          <w:spacing w:val="1"/>
        </w:rPr>
        <w:t>p</w:t>
      </w:r>
      <w:r w:rsidRPr="00E73DBD">
        <w:rPr>
          <w:rFonts w:eastAsia="Cambria"/>
        </w:rPr>
        <w:t>s</w:t>
      </w:r>
      <w:r w:rsidRPr="00E73DBD">
        <w:rPr>
          <w:rFonts w:eastAsia="Cambria"/>
          <w:spacing w:val="3"/>
        </w:rPr>
        <w:t>yc</w:t>
      </w:r>
      <w:r w:rsidRPr="00E73DBD">
        <w:rPr>
          <w:rFonts w:eastAsia="Cambria"/>
          <w:spacing w:val="-1"/>
        </w:rPr>
        <w:t>h</w:t>
      </w:r>
      <w:r w:rsidRPr="00E73DBD">
        <w:rPr>
          <w:rFonts w:eastAsia="Cambria"/>
          <w:spacing w:val="1"/>
        </w:rPr>
        <w:t>o</w:t>
      </w:r>
      <w:r w:rsidRPr="00E73DBD">
        <w:rPr>
          <w:rFonts w:eastAsia="Cambria"/>
          <w:spacing w:val="3"/>
        </w:rPr>
        <w:t>l</w:t>
      </w:r>
      <w:r w:rsidRPr="00E73DBD">
        <w:rPr>
          <w:rFonts w:eastAsia="Cambria"/>
          <w:spacing w:val="1"/>
        </w:rPr>
        <w:t>o</w:t>
      </w:r>
      <w:r w:rsidRPr="00E73DBD">
        <w:rPr>
          <w:rFonts w:eastAsia="Cambria"/>
          <w:spacing w:val="3"/>
        </w:rPr>
        <w:t>g</w:t>
      </w:r>
      <w:r w:rsidRPr="00E73DBD">
        <w:rPr>
          <w:rFonts w:eastAsia="Cambria"/>
          <w:spacing w:val="-1"/>
        </w:rPr>
        <w:t>i</w:t>
      </w:r>
      <w:r w:rsidRPr="00E73DBD">
        <w:rPr>
          <w:rFonts w:eastAsia="Cambria"/>
          <w:spacing w:val="3"/>
        </w:rPr>
        <w:t>c</w:t>
      </w:r>
      <w:r w:rsidRPr="00E73DBD">
        <w:rPr>
          <w:rFonts w:eastAsia="Cambria"/>
          <w:spacing w:val="-1"/>
        </w:rPr>
        <w:t>a</w:t>
      </w:r>
      <w:r w:rsidRPr="00E73DBD">
        <w:rPr>
          <w:rFonts w:eastAsia="Cambria"/>
        </w:rPr>
        <w:t>l</w:t>
      </w:r>
      <w:r w:rsidRPr="00E73DBD">
        <w:rPr>
          <w:rFonts w:eastAsia="Cambria"/>
          <w:spacing w:val="25"/>
        </w:rPr>
        <w:t xml:space="preserve"> </w:t>
      </w:r>
      <w:r w:rsidRPr="00E73DBD">
        <w:rPr>
          <w:rFonts w:eastAsia="Cambria"/>
          <w:spacing w:val="1"/>
          <w:w w:val="102"/>
        </w:rPr>
        <w:t>a</w:t>
      </w:r>
      <w:r w:rsidRPr="00E73DBD">
        <w:rPr>
          <w:rFonts w:eastAsia="Cambria"/>
          <w:spacing w:val="3"/>
          <w:w w:val="102"/>
        </w:rPr>
        <w:t>n</w:t>
      </w:r>
      <w:r w:rsidRPr="00E73DBD">
        <w:rPr>
          <w:rFonts w:eastAsia="Cambria"/>
          <w:w w:val="102"/>
        </w:rPr>
        <w:t xml:space="preserve">d </w:t>
      </w:r>
      <w:r w:rsidRPr="00E73DBD">
        <w:rPr>
          <w:rFonts w:eastAsia="Cambria"/>
          <w:spacing w:val="1"/>
        </w:rPr>
        <w:t>co</w:t>
      </w:r>
      <w:r w:rsidRPr="00E73DBD">
        <w:rPr>
          <w:rFonts w:eastAsia="Cambria"/>
          <w:spacing w:val="3"/>
        </w:rPr>
        <w:t>g</w:t>
      </w:r>
      <w:r w:rsidRPr="00E73DBD">
        <w:rPr>
          <w:rFonts w:eastAsia="Cambria"/>
          <w:spacing w:val="1"/>
        </w:rPr>
        <w:t>n</w:t>
      </w:r>
      <w:r w:rsidRPr="00E73DBD">
        <w:rPr>
          <w:rFonts w:eastAsia="Cambria"/>
          <w:spacing w:val="2"/>
        </w:rPr>
        <w:t>i</w:t>
      </w:r>
      <w:r w:rsidRPr="00E73DBD">
        <w:rPr>
          <w:rFonts w:eastAsia="Cambria"/>
          <w:spacing w:val="3"/>
        </w:rPr>
        <w:t>t</w:t>
      </w:r>
      <w:r w:rsidRPr="00E73DBD">
        <w:rPr>
          <w:rFonts w:eastAsia="Cambria"/>
          <w:spacing w:val="-1"/>
        </w:rPr>
        <w:t>i</w:t>
      </w:r>
      <w:r w:rsidRPr="00E73DBD">
        <w:rPr>
          <w:rFonts w:eastAsia="Cambria"/>
          <w:spacing w:val="3"/>
        </w:rPr>
        <w:t>v</w:t>
      </w:r>
      <w:r w:rsidRPr="00E73DBD">
        <w:rPr>
          <w:rFonts w:eastAsia="Cambria"/>
        </w:rPr>
        <w:t>e</w:t>
      </w:r>
      <w:r w:rsidRPr="00E73DBD">
        <w:rPr>
          <w:rFonts w:eastAsia="Cambria"/>
          <w:spacing w:val="17"/>
        </w:rPr>
        <w:t xml:space="preserve"> </w:t>
      </w:r>
      <w:r w:rsidRPr="00E73DBD">
        <w:rPr>
          <w:rFonts w:eastAsia="Cambria"/>
          <w:spacing w:val="3"/>
        </w:rPr>
        <w:t>t</w:t>
      </w:r>
      <w:r w:rsidRPr="00E73DBD">
        <w:rPr>
          <w:rFonts w:eastAsia="Cambria"/>
          <w:spacing w:val="-1"/>
        </w:rPr>
        <w:t>e</w:t>
      </w:r>
      <w:r w:rsidRPr="00E73DBD">
        <w:rPr>
          <w:rFonts w:eastAsia="Cambria"/>
        </w:rPr>
        <w:t>s</w:t>
      </w:r>
      <w:r w:rsidRPr="00E73DBD">
        <w:rPr>
          <w:rFonts w:eastAsia="Cambria"/>
          <w:spacing w:val="3"/>
        </w:rPr>
        <w:t>t</w:t>
      </w:r>
      <w:r w:rsidRPr="00E73DBD">
        <w:rPr>
          <w:rFonts w:eastAsia="Cambria"/>
          <w:spacing w:val="2"/>
        </w:rPr>
        <w:t>i</w:t>
      </w:r>
      <w:r w:rsidRPr="00E73DBD">
        <w:rPr>
          <w:rFonts w:eastAsia="Cambria"/>
          <w:spacing w:val="1"/>
        </w:rPr>
        <w:t>n</w:t>
      </w:r>
      <w:r w:rsidRPr="00E73DBD">
        <w:rPr>
          <w:rFonts w:eastAsia="Cambria"/>
        </w:rPr>
        <w:t>g.</w:t>
      </w:r>
      <w:r w:rsidR="009C1E92">
        <w:rPr>
          <w:rFonts w:eastAsia="Cambria"/>
        </w:rPr>
        <w:t xml:space="preserve"> </w:t>
      </w:r>
      <w:r w:rsidRPr="00E73DBD">
        <w:rPr>
          <w:rFonts w:eastAsia="Cambria"/>
          <w:spacing w:val="15"/>
        </w:rPr>
        <w:t xml:space="preserve"> </w:t>
      </w:r>
      <w:r w:rsidRPr="00E73DBD">
        <w:rPr>
          <w:rFonts w:eastAsia="Cambria"/>
          <w:spacing w:val="1"/>
        </w:rPr>
        <w:t>T</w:t>
      </w:r>
      <w:r w:rsidRPr="00E73DBD">
        <w:rPr>
          <w:rFonts w:eastAsia="Cambria"/>
          <w:spacing w:val="2"/>
        </w:rPr>
        <w:t>h</w:t>
      </w:r>
      <w:r w:rsidRPr="00E73DBD">
        <w:rPr>
          <w:rFonts w:eastAsia="Cambria"/>
        </w:rPr>
        <w:t>e</w:t>
      </w:r>
      <w:r w:rsidR="008D36EC">
        <w:rPr>
          <w:rFonts w:eastAsia="Cambria"/>
        </w:rPr>
        <w:t xml:space="preserve"> policy on</w:t>
      </w:r>
      <w:r w:rsidRPr="00E73DBD">
        <w:rPr>
          <w:rFonts w:eastAsia="Cambria"/>
          <w:spacing w:val="11"/>
        </w:rPr>
        <w:t xml:space="preserve"> </w:t>
      </w:r>
      <w:r w:rsidRPr="00E73DBD">
        <w:rPr>
          <w:rFonts w:eastAsia="Cambria"/>
          <w:spacing w:val="-1"/>
          <w:w w:val="102"/>
        </w:rPr>
        <w:t>Academic Accommodation for Students with Disabilities</w:t>
      </w:r>
      <w:r>
        <w:rPr>
          <w:rFonts w:eastAsia="Cambria"/>
          <w:spacing w:val="-1"/>
          <w:w w:val="102"/>
        </w:rPr>
        <w:t xml:space="preserve"> </w:t>
      </w:r>
      <w:r w:rsidRPr="00E73DBD">
        <w:rPr>
          <w:rFonts w:eastAsia="Cambria"/>
          <w:spacing w:val="3"/>
        </w:rPr>
        <w:t>c</w:t>
      </w:r>
      <w:r w:rsidRPr="00E73DBD">
        <w:rPr>
          <w:rFonts w:eastAsia="Cambria"/>
          <w:spacing w:val="-1"/>
        </w:rPr>
        <w:t>a</w:t>
      </w:r>
      <w:r w:rsidRPr="00E73DBD">
        <w:rPr>
          <w:rFonts w:eastAsia="Cambria"/>
        </w:rPr>
        <w:t>n</w:t>
      </w:r>
      <w:r w:rsidRPr="00E73DBD">
        <w:rPr>
          <w:rFonts w:eastAsia="Cambria"/>
          <w:spacing w:val="9"/>
        </w:rPr>
        <w:t xml:space="preserve"> </w:t>
      </w:r>
      <w:r w:rsidRPr="00E73DBD">
        <w:rPr>
          <w:rFonts w:eastAsia="Cambria"/>
          <w:spacing w:val="3"/>
        </w:rPr>
        <w:t>b</w:t>
      </w:r>
      <w:r w:rsidRPr="00E73DBD">
        <w:rPr>
          <w:rFonts w:eastAsia="Cambria"/>
        </w:rPr>
        <w:t>e</w:t>
      </w:r>
      <w:r w:rsidRPr="00E73DBD">
        <w:rPr>
          <w:rFonts w:eastAsia="Cambria"/>
          <w:spacing w:val="7"/>
        </w:rPr>
        <w:t xml:space="preserve"> </w:t>
      </w:r>
      <w:r w:rsidRPr="00E73DBD">
        <w:rPr>
          <w:rFonts w:eastAsia="Cambria"/>
          <w:spacing w:val="2"/>
        </w:rPr>
        <w:t>f</w:t>
      </w:r>
      <w:r w:rsidRPr="00E73DBD">
        <w:rPr>
          <w:rFonts w:eastAsia="Cambria"/>
          <w:spacing w:val="3"/>
        </w:rPr>
        <w:t>o</w:t>
      </w:r>
      <w:r w:rsidRPr="00E73DBD">
        <w:rPr>
          <w:rFonts w:eastAsia="Cambria"/>
          <w:spacing w:val="-1"/>
        </w:rPr>
        <w:t>u</w:t>
      </w:r>
      <w:r w:rsidRPr="00E73DBD">
        <w:rPr>
          <w:rFonts w:eastAsia="Cambria"/>
          <w:spacing w:val="3"/>
        </w:rPr>
        <w:t>n</w:t>
      </w:r>
      <w:r w:rsidRPr="00E73DBD">
        <w:rPr>
          <w:rFonts w:eastAsia="Cambria"/>
        </w:rPr>
        <w:t>d</w:t>
      </w:r>
      <w:r>
        <w:rPr>
          <w:rFonts w:eastAsia="Cambria"/>
          <w:spacing w:val="2"/>
          <w:w w:val="102"/>
        </w:rPr>
        <w:t xml:space="preserve"> at</w:t>
      </w:r>
      <w:r>
        <w:rPr>
          <w:rFonts w:eastAsia="Cambria"/>
          <w:spacing w:val="-1"/>
        </w:rPr>
        <w:t>:</w:t>
      </w:r>
    </w:p>
    <w:p w14:paraId="1E4DEB81" w14:textId="22CFA5FF" w:rsidR="00852477" w:rsidRPr="0051421C" w:rsidRDefault="00852477" w:rsidP="008D36EC">
      <w:pPr>
        <w:ind w:left="360" w:right="-13"/>
        <w:rPr>
          <w:rFonts w:eastAsia="Cambria" w:cs="Arial (Body CS)"/>
          <w:color w:val="0432FF"/>
          <w:sz w:val="23"/>
          <w:szCs w:val="23"/>
        </w:rPr>
      </w:pPr>
      <w:hyperlink r:id="rId13" w:history="1">
        <w:r w:rsidRPr="0051421C">
          <w:rPr>
            <w:rStyle w:val="Hyperlink"/>
            <w:rFonts w:eastAsia="Cambria" w:cs="Arial (Body CS)"/>
            <w:sz w:val="23"/>
            <w:szCs w:val="23"/>
          </w:rPr>
          <w:t>https://www.uwo.ca/univsec/pdf/academic_policies/appeals/Academic Accommodation_disabilities.pdf</w:t>
        </w:r>
      </w:hyperlink>
      <w:r w:rsidR="00F735AF" w:rsidRPr="0051421C">
        <w:rPr>
          <w:rFonts w:eastAsia="Cambria" w:cs="Arial (Body CS)"/>
          <w:color w:val="000000" w:themeColor="text1"/>
          <w:sz w:val="23"/>
          <w:szCs w:val="23"/>
        </w:rPr>
        <w:t>.</w:t>
      </w:r>
      <w:r w:rsidRPr="0051421C">
        <w:rPr>
          <w:rFonts w:eastAsia="Cambria" w:cs="Arial (Body CS)"/>
          <w:color w:val="0432FF"/>
          <w:sz w:val="23"/>
          <w:szCs w:val="23"/>
        </w:rPr>
        <w:t xml:space="preserve"> </w:t>
      </w:r>
    </w:p>
    <w:p w14:paraId="6231F94C" w14:textId="77777777" w:rsidR="00852477" w:rsidRDefault="00852477" w:rsidP="003C6E2C">
      <w:pPr>
        <w:rPr>
          <w:b/>
        </w:rPr>
      </w:pPr>
    </w:p>
    <w:p w14:paraId="4EF1E36A" w14:textId="1A3EE3BD" w:rsidR="00A92B9B" w:rsidRPr="00E73DBD" w:rsidRDefault="00FA2D05" w:rsidP="00A92B9B">
      <w:pPr>
        <w:ind w:right="-20"/>
        <w:rPr>
          <w:rFonts w:eastAsia="Cambria"/>
        </w:rPr>
      </w:pPr>
      <w:r>
        <w:rPr>
          <w:rFonts w:eastAsia="Cambria"/>
          <w:b/>
          <w:bCs/>
          <w:w w:val="105"/>
        </w:rPr>
        <w:t xml:space="preserve">6.3 </w:t>
      </w:r>
      <w:r w:rsidR="002A30AF">
        <w:rPr>
          <w:rFonts w:eastAsia="Cambria"/>
          <w:b/>
          <w:bCs/>
          <w:w w:val="105"/>
        </w:rPr>
        <w:t xml:space="preserve">General </w:t>
      </w:r>
      <w:r w:rsidR="00A92B9B">
        <w:rPr>
          <w:rFonts w:eastAsia="Cambria"/>
          <w:b/>
          <w:bCs/>
          <w:w w:val="105"/>
        </w:rPr>
        <w:t>Academic</w:t>
      </w:r>
      <w:r w:rsidR="00A92B9B" w:rsidRPr="00E73DBD">
        <w:rPr>
          <w:rFonts w:eastAsia="Cambria"/>
          <w:b/>
          <w:bCs/>
          <w:spacing w:val="9"/>
          <w:w w:val="105"/>
        </w:rPr>
        <w:t xml:space="preserve"> </w:t>
      </w:r>
      <w:r w:rsidR="00A92B9B" w:rsidRPr="00E73DBD">
        <w:rPr>
          <w:rFonts w:eastAsia="Cambria"/>
          <w:b/>
          <w:bCs/>
          <w:spacing w:val="1"/>
          <w:w w:val="107"/>
        </w:rPr>
        <w:t>P</w:t>
      </w:r>
      <w:r w:rsidR="00A92B9B" w:rsidRPr="00E73DBD">
        <w:rPr>
          <w:rFonts w:eastAsia="Cambria"/>
          <w:b/>
          <w:bCs/>
          <w:spacing w:val="-1"/>
          <w:w w:val="107"/>
        </w:rPr>
        <w:t>ol</w:t>
      </w:r>
      <w:r w:rsidR="00A92B9B" w:rsidRPr="00E73DBD">
        <w:rPr>
          <w:rFonts w:eastAsia="Cambria"/>
          <w:b/>
          <w:bCs/>
          <w:spacing w:val="2"/>
          <w:w w:val="107"/>
        </w:rPr>
        <w:t>i</w:t>
      </w:r>
      <w:r w:rsidR="00A92B9B" w:rsidRPr="00E73DBD">
        <w:rPr>
          <w:rFonts w:eastAsia="Cambria"/>
          <w:b/>
          <w:bCs/>
          <w:spacing w:val="-1"/>
          <w:w w:val="107"/>
        </w:rPr>
        <w:t>c</w:t>
      </w:r>
      <w:r w:rsidR="00A92B9B" w:rsidRPr="00E73DBD">
        <w:rPr>
          <w:rFonts w:eastAsia="Cambria"/>
          <w:b/>
          <w:bCs/>
          <w:spacing w:val="2"/>
          <w:w w:val="107"/>
        </w:rPr>
        <w:t>i</w:t>
      </w:r>
      <w:r w:rsidR="00A92B9B" w:rsidRPr="00E73DBD">
        <w:rPr>
          <w:rFonts w:eastAsia="Cambria"/>
          <w:b/>
          <w:bCs/>
          <w:spacing w:val="-1"/>
          <w:w w:val="107"/>
        </w:rPr>
        <w:t>es</w:t>
      </w:r>
    </w:p>
    <w:p w14:paraId="3B5338E7" w14:textId="218EB812" w:rsidR="005953FA" w:rsidRPr="00266229" w:rsidRDefault="005953FA" w:rsidP="003C6E2C">
      <w:r w:rsidRPr="00266229">
        <w:t xml:space="preserve">The website for </w:t>
      </w:r>
      <w:r w:rsidR="005C1FF2" w:rsidRPr="00266229">
        <w:t>Registrar</w:t>
      </w:r>
      <w:r w:rsidRPr="00266229">
        <w:t xml:space="preserve"> Services is </w:t>
      </w:r>
      <w:hyperlink r:id="rId14" w:history="1">
        <w:r w:rsidR="007D2A57">
          <w:rPr>
            <w:rStyle w:val="Hyperlink"/>
            <w:rFonts w:cs="Arial (Body CS)"/>
          </w:rPr>
          <w:t>https://www.registrar.uwo.ca/</w:t>
        </w:r>
      </w:hyperlink>
      <w:r w:rsidR="00103931" w:rsidRPr="00266229">
        <w:t xml:space="preserve">. </w:t>
      </w:r>
    </w:p>
    <w:p w14:paraId="3C0291E2" w14:textId="17B57019" w:rsidR="00DD63C6" w:rsidRDefault="00FA2D05" w:rsidP="002A30AF">
      <w:pPr>
        <w:spacing w:before="120"/>
      </w:pPr>
      <w:r w:rsidRPr="00FA2D05">
        <w:rPr>
          <w:b/>
          <w:bCs/>
        </w:rPr>
        <w:t>Use of @uwo.ca email:</w:t>
      </w:r>
      <w:r>
        <w:t xml:space="preserve"> </w:t>
      </w:r>
      <w:r w:rsidR="00DD63C6">
        <w:t>In accordance with policy,</w:t>
      </w:r>
      <w:r w:rsidR="002A30AF">
        <w:t xml:space="preserve"> </w:t>
      </w:r>
      <w:hyperlink r:id="rId15" w:history="1">
        <w:r w:rsidR="002A30AF" w:rsidRPr="007C4AD3">
          <w:rPr>
            <w:rStyle w:val="Hyperlink"/>
          </w:rPr>
          <w:t>https://www.uwo.ca/univsec/pdf/policies_procedures/section1/mapp113.pdf</w:t>
        </w:r>
      </w:hyperlink>
      <w:r w:rsidR="003A4361" w:rsidRPr="00266229">
        <w:rPr>
          <w:color w:val="000000" w:themeColor="text1"/>
        </w:rPr>
        <w:t>,</w:t>
      </w:r>
      <w:r w:rsidR="002A30AF">
        <w:t xml:space="preserve"> </w:t>
      </w:r>
      <w:r w:rsidR="00DD63C6">
        <w:t>t</w:t>
      </w:r>
      <w:r w:rsidR="00DD63C6" w:rsidRPr="00DD63C6">
        <w:t>he centrally administered e-mail account provided to students will</w:t>
      </w:r>
      <w:r w:rsidR="00DD63C6">
        <w:t xml:space="preserve"> be considered the individual’</w:t>
      </w:r>
      <w:r w:rsidR="00DD63C6" w:rsidRPr="00DD63C6">
        <w:t>s official university email address.</w:t>
      </w:r>
      <w:r w:rsidR="00121B8A">
        <w:t xml:space="preserve"> </w:t>
      </w:r>
      <w:r w:rsidR="00DD63C6" w:rsidRPr="00DD63C6">
        <w:t xml:space="preserve"> It is the responsibility of the account holder to ensure that e</w:t>
      </w:r>
      <w:r w:rsidR="002A30AF">
        <w:t>mails</w:t>
      </w:r>
      <w:r w:rsidR="00DD63C6" w:rsidRPr="00DD63C6">
        <w:t xml:space="preserve"> received from the University at </w:t>
      </w:r>
      <w:r w:rsidR="00AD70A6">
        <w:t>their</w:t>
      </w:r>
      <w:r w:rsidR="00DD63C6" w:rsidRPr="00DD63C6">
        <w:t xml:space="preserve"> official university address </w:t>
      </w:r>
      <w:r w:rsidR="002A30AF">
        <w:t>are</w:t>
      </w:r>
      <w:r w:rsidR="00DD63C6" w:rsidRPr="00DD63C6">
        <w:t xml:space="preserve"> attended to in a timely manner.</w:t>
      </w:r>
    </w:p>
    <w:p w14:paraId="30DBBA7B" w14:textId="452E50FE" w:rsidR="002A30AF" w:rsidRDefault="00FA2D05" w:rsidP="002A30AF">
      <w:pPr>
        <w:spacing w:before="120"/>
      </w:pPr>
      <w:r w:rsidRPr="00FA2D05">
        <w:rPr>
          <w:b/>
          <w:bCs/>
        </w:rPr>
        <w:t>Requests for Relief</w:t>
      </w:r>
      <w:r>
        <w:t xml:space="preserve"> (formally known as “appeals”)</w:t>
      </w:r>
    </w:p>
    <w:p w14:paraId="3BEFDE0E" w14:textId="453E0F90" w:rsidR="002A30AF" w:rsidRDefault="00FA2D05" w:rsidP="00FA2D05">
      <w:pPr>
        <w:spacing w:before="120"/>
      </w:pPr>
      <w:r>
        <w:t>Policy on Request for Relief from Academic Decision:</w:t>
      </w:r>
    </w:p>
    <w:p w14:paraId="3DFC8935" w14:textId="147F80CF" w:rsidR="00FA2D05" w:rsidRDefault="00FA2D05" w:rsidP="003C6E2C">
      <w:hyperlink r:id="rId16" w:history="1">
        <w:r w:rsidRPr="007C4AD3">
          <w:rPr>
            <w:rStyle w:val="Hyperlink"/>
          </w:rPr>
          <w:t>https://uwo.ca/univsec//pdf/academic_policies/appeals/requests_for_relief_from_academic_decisions.pdf</w:t>
        </w:r>
      </w:hyperlink>
      <w:r>
        <w:t xml:space="preserve"> </w:t>
      </w:r>
    </w:p>
    <w:p w14:paraId="6ACEF2A9" w14:textId="387CFEEA" w:rsidR="009A1E1C" w:rsidRDefault="00FA2D05" w:rsidP="00FA2D05">
      <w:pPr>
        <w:spacing w:before="120"/>
      </w:pPr>
      <w:r>
        <w:t>Procedures on Request for Relief from Academic Decision (Undergraduate):</w:t>
      </w:r>
    </w:p>
    <w:p w14:paraId="385D3026" w14:textId="3F6BB458" w:rsidR="00FA2D05" w:rsidRDefault="00FA2D05" w:rsidP="003C6E2C">
      <w:hyperlink r:id="rId17" w:history="1">
        <w:r w:rsidRPr="007C4AD3">
          <w:rPr>
            <w:rStyle w:val="Hyperlink"/>
          </w:rPr>
          <w:t>https://uwo.ca/univsec//pdf/academic_policies/appeals/undergrad_requests_for_relief_procedure.pdf</w:t>
        </w:r>
      </w:hyperlink>
      <w:r>
        <w:t xml:space="preserve"> </w:t>
      </w:r>
    </w:p>
    <w:p w14:paraId="653A236E" w14:textId="77777777" w:rsidR="00FA2D05" w:rsidRDefault="00FA2D05" w:rsidP="003C6E2C"/>
    <w:p w14:paraId="1FD94F08" w14:textId="65AED77F" w:rsidR="00103931" w:rsidRDefault="00FA2D05" w:rsidP="009C1E92">
      <w:pPr>
        <w:spacing w:after="120"/>
      </w:pPr>
      <w:r>
        <w:rPr>
          <w:b/>
          <w:bCs/>
        </w:rPr>
        <w:t xml:space="preserve">6.4 </w:t>
      </w:r>
      <w:r w:rsidR="003A1E08" w:rsidRPr="00873BD0">
        <w:rPr>
          <w:b/>
          <w:bCs/>
        </w:rPr>
        <w:t xml:space="preserve">Scholastic </w:t>
      </w:r>
      <w:r w:rsidR="00AC24C1">
        <w:rPr>
          <w:b/>
          <w:bCs/>
        </w:rPr>
        <w:t>O</w:t>
      </w:r>
      <w:r w:rsidR="003A1E08" w:rsidRPr="00873BD0">
        <w:rPr>
          <w:b/>
          <w:bCs/>
        </w:rPr>
        <w:t>ffences</w:t>
      </w:r>
      <w:r w:rsidR="003A1E08" w:rsidRPr="003A1E08">
        <w:t xml:space="preserve"> </w:t>
      </w:r>
    </w:p>
    <w:p w14:paraId="73A3F73E" w14:textId="2F1AF751" w:rsidR="00AC24C1" w:rsidRDefault="00FA2D05" w:rsidP="009C1E92">
      <w:pPr>
        <w:spacing w:after="120"/>
      </w:pPr>
      <w:r>
        <w:t xml:space="preserve">Policy on </w:t>
      </w:r>
      <w:r w:rsidR="00AC24C1">
        <w:t xml:space="preserve">Scholastic Offences: </w:t>
      </w:r>
      <w:hyperlink r:id="rId18" w:history="1">
        <w:r w:rsidR="00AC24C1" w:rsidRPr="007C4AD3">
          <w:rPr>
            <w:rStyle w:val="Hyperlink"/>
          </w:rPr>
          <w:t>https://uwo.ca/univsec//pdf/academic_policies/appeals/scholastic_offences.pdf</w:t>
        </w:r>
      </w:hyperlink>
    </w:p>
    <w:p w14:paraId="747A3DBA" w14:textId="7B243225" w:rsidR="00AC24C1" w:rsidRDefault="00FA2D05" w:rsidP="00AC24C1">
      <w:r>
        <w:t xml:space="preserve">Procedures on </w:t>
      </w:r>
      <w:r w:rsidR="00AC24C1">
        <w:t>Scholastic Offences</w:t>
      </w:r>
      <w:r w:rsidR="00DA492E">
        <w:t xml:space="preserve"> (Undergraduate)</w:t>
      </w:r>
      <w:r w:rsidR="00AC24C1">
        <w:t>:</w:t>
      </w:r>
    </w:p>
    <w:p w14:paraId="2CCCFE65" w14:textId="42716273" w:rsidR="00AC24C1" w:rsidRDefault="00AC24C1" w:rsidP="00A84E86">
      <w:hyperlink r:id="rId19" w:history="1">
        <w:r w:rsidRPr="007C4AD3">
          <w:rPr>
            <w:rStyle w:val="Hyperlink"/>
          </w:rPr>
          <w:t>https://uwo.ca/univsec//pdf/academic_policies/appeals/undergrad_scholastic_offence_procedure.pdf</w:t>
        </w:r>
      </w:hyperlink>
    </w:p>
    <w:p w14:paraId="306CD16F" w14:textId="77777777" w:rsidR="00DA492E" w:rsidRDefault="00DA492E" w:rsidP="00A84E86">
      <w:pPr>
        <w:rPr>
          <w:b/>
          <w:bCs/>
        </w:rPr>
      </w:pPr>
    </w:p>
    <w:p w14:paraId="3C4B083F" w14:textId="0A8528B3" w:rsidR="00A84E86" w:rsidRPr="00A84E86" w:rsidRDefault="00A84E86" w:rsidP="00A84E86">
      <w:r w:rsidRPr="00A84E86">
        <w:rPr>
          <w:b/>
          <w:bCs/>
        </w:rPr>
        <w:t>Use of Electronic Devices During Assessments</w:t>
      </w:r>
    </w:p>
    <w:p w14:paraId="25883AD2" w14:textId="65B9FC66" w:rsidR="00A84E86" w:rsidRPr="00A84E86" w:rsidRDefault="00A84E86" w:rsidP="00A84E86">
      <w:pPr>
        <w:spacing w:before="120"/>
      </w:pPr>
      <w:r>
        <w:t>In</w:t>
      </w:r>
      <w:r w:rsidRPr="00A84E86">
        <w:t xml:space="preserve"> </w:t>
      </w:r>
      <w:r>
        <w:t xml:space="preserve">courses offered by </w:t>
      </w:r>
      <w:r w:rsidRPr="00A84E86">
        <w:t xml:space="preserve">the Faculty of Science, </w:t>
      </w:r>
      <w:r>
        <w:t xml:space="preserve">the </w:t>
      </w:r>
      <w:r w:rsidRPr="00A84E86">
        <w:t>possession of unauthorized electronic devices during any in-person assessment (such as tests, midterms, and final examinations) is strictly prohibited. This includes, but is not limited to: mobile phones, smart watches, smart glasses, and wireless earbuds or headphones.</w:t>
      </w:r>
    </w:p>
    <w:p w14:paraId="76454D46" w14:textId="77777777" w:rsidR="00A84E86" w:rsidRPr="00A84E86" w:rsidRDefault="00A84E86" w:rsidP="00A84E86">
      <w:pPr>
        <w:spacing w:before="120"/>
      </w:pPr>
      <w:r w:rsidRPr="00A84E86">
        <w:t>Unless explicitly stated otherwise in advance by the instructor, the presence of any such device at your desk, on your person, or within reach during an assessment will be treated as a </w:t>
      </w:r>
      <w:r w:rsidRPr="00A84E86">
        <w:rPr>
          <w:i/>
          <w:iCs/>
        </w:rPr>
        <w:t>scholastic offence</w:t>
      </w:r>
      <w:r w:rsidRPr="00A84E86">
        <w:t>, even if the device is not in use.</w:t>
      </w:r>
    </w:p>
    <w:p w14:paraId="5BB25F1A" w14:textId="77777777" w:rsidR="00A84E86" w:rsidRPr="00A84E86" w:rsidRDefault="00A84E86" w:rsidP="00A84E86">
      <w:pPr>
        <w:spacing w:before="120"/>
      </w:pPr>
      <w:r w:rsidRPr="00A84E86">
        <w:t>Only devices expressly permitted by the instructor (e.g., non-programmable calculators) may be brought into the assessment room. It is your responsibility to review and comply with these expectations.</w:t>
      </w:r>
    </w:p>
    <w:p w14:paraId="1387E54F" w14:textId="77777777" w:rsidR="00AC24C1" w:rsidRPr="00A84E86" w:rsidRDefault="00AC24C1" w:rsidP="00AC24C1">
      <w:pPr>
        <w:rPr>
          <w:color w:val="000000" w:themeColor="text1"/>
        </w:rPr>
      </w:pPr>
    </w:p>
    <w:p w14:paraId="2627AA23" w14:textId="31771566" w:rsidR="00A84E86" w:rsidRPr="00A84E86" w:rsidRDefault="00A84E86" w:rsidP="00A84E86">
      <w:pPr>
        <w:rPr>
          <w:color w:val="000000" w:themeColor="text1"/>
        </w:rPr>
      </w:pPr>
      <w:r w:rsidRPr="00A84E86">
        <w:rPr>
          <w:b/>
          <w:bCs/>
          <w:color w:val="000000" w:themeColor="text1"/>
        </w:rPr>
        <w:lastRenderedPageBreak/>
        <w:t>Use of Generative AI Tools</w:t>
      </w:r>
    </w:p>
    <w:p w14:paraId="5AB6D083" w14:textId="77777777" w:rsidR="00A84E86" w:rsidRPr="00A84E86" w:rsidRDefault="00A84E86" w:rsidP="00A84E86">
      <w:pPr>
        <w:spacing w:before="120"/>
        <w:rPr>
          <w:color w:val="000000" w:themeColor="text1"/>
        </w:rPr>
      </w:pPr>
      <w:r w:rsidRPr="00A84E86">
        <w:rPr>
          <w:color w:val="000000" w:themeColor="text1"/>
        </w:rPr>
        <w:t>Unless otherwise stated, the use of generative AI tools (e.g., ChatGPT, Microsoft Copilot, Google Gemini, or similar platforms) is </w:t>
      </w:r>
      <w:r w:rsidRPr="00A84E86">
        <w:rPr>
          <w:b/>
          <w:bCs/>
          <w:color w:val="000000" w:themeColor="text1"/>
        </w:rPr>
        <w:t>not permitted</w:t>
      </w:r>
      <w:r w:rsidRPr="00A84E86">
        <w:rPr>
          <w:color w:val="000000" w:themeColor="text1"/>
        </w:rPr>
        <w:t> in the completion of any course assessments, including but not limited to: assignments, lab reports, presentations, tests, and final examinations.</w:t>
      </w:r>
    </w:p>
    <w:p w14:paraId="326A1C97" w14:textId="77777777" w:rsidR="00A84E86" w:rsidRPr="00A84E86" w:rsidRDefault="00A84E86" w:rsidP="00A84E86">
      <w:pPr>
        <w:spacing w:before="120"/>
        <w:rPr>
          <w:color w:val="000000" w:themeColor="text1"/>
        </w:rPr>
      </w:pPr>
      <w:r w:rsidRPr="00A84E86">
        <w:rPr>
          <w:color w:val="000000" w:themeColor="text1"/>
        </w:rPr>
        <w:t>Using such tools for content generation, code writing, problem solving, translation, or summarization—when not explicitly allowed—will be treated as a </w:t>
      </w:r>
      <w:r w:rsidRPr="00A84E86">
        <w:rPr>
          <w:b/>
          <w:bCs/>
          <w:color w:val="000000" w:themeColor="text1"/>
        </w:rPr>
        <w:t>scholastic offence</w:t>
      </w:r>
      <w:r w:rsidRPr="00A84E86">
        <w:rPr>
          <w:color w:val="000000" w:themeColor="text1"/>
        </w:rPr>
        <w:t>.</w:t>
      </w:r>
    </w:p>
    <w:p w14:paraId="07967535" w14:textId="693B0FD0" w:rsidR="00A84E86" w:rsidRPr="00A84E86" w:rsidRDefault="00A84E86" w:rsidP="00A84E86">
      <w:pPr>
        <w:spacing w:before="120"/>
        <w:rPr>
          <w:color w:val="000000" w:themeColor="text1"/>
        </w:rPr>
      </w:pPr>
      <w:r w:rsidRPr="00A84E86">
        <w:rPr>
          <w:color w:val="000000" w:themeColor="text1"/>
        </w:rPr>
        <w:t>If the use of generative AI is permitted for a particular assessment, the conditions of use will be specified by the instructor in advance. If no such permission is granted, students must assume that use is prohibited.</w:t>
      </w:r>
      <w:r>
        <w:rPr>
          <w:color w:val="000000" w:themeColor="text1"/>
        </w:rPr>
        <w:t xml:space="preserve"> </w:t>
      </w:r>
      <w:r w:rsidRPr="00A84E86">
        <w:rPr>
          <w:color w:val="000000" w:themeColor="text1"/>
        </w:rPr>
        <w:t>It is your responsibility to seek clarification before using any AI tools in academic work.</w:t>
      </w:r>
    </w:p>
    <w:p w14:paraId="56F1B62F" w14:textId="77777777" w:rsidR="00A84E86" w:rsidRDefault="00A84E86" w:rsidP="00AC24C1">
      <w:pPr>
        <w:rPr>
          <w:color w:val="007F00"/>
        </w:rPr>
      </w:pPr>
    </w:p>
    <w:p w14:paraId="6D3C6450" w14:textId="2C4FB06C" w:rsidR="00B5755B" w:rsidRPr="00AD70A6" w:rsidRDefault="00B5755B" w:rsidP="003C6E2C">
      <w:pPr>
        <w:rPr>
          <w:color w:val="000000" w:themeColor="text1"/>
        </w:rPr>
      </w:pPr>
    </w:p>
    <w:p w14:paraId="3CA7FFA5" w14:textId="115E3C13" w:rsidR="003A4361" w:rsidRPr="003A4361" w:rsidRDefault="00403CC2" w:rsidP="00FB00DF">
      <w:pPr>
        <w:rPr>
          <w:bCs/>
          <w:color w:val="000000" w:themeColor="text1"/>
        </w:rPr>
      </w:pPr>
      <w:r w:rsidRPr="00FB00DF">
        <w:rPr>
          <w:bCs/>
          <w:color w:val="000000" w:themeColor="text1"/>
        </w:rPr>
        <w:t>R</w:t>
      </w:r>
      <w:r w:rsidR="00B451DA" w:rsidRPr="00FB00DF">
        <w:rPr>
          <w:bCs/>
          <w:color w:val="000000" w:themeColor="text1"/>
        </w:rPr>
        <w:t>emote</w:t>
      </w:r>
      <w:r w:rsidR="009F463E" w:rsidRPr="00FB00DF">
        <w:rPr>
          <w:bCs/>
          <w:color w:val="000000" w:themeColor="text1"/>
        </w:rPr>
        <w:t xml:space="preserve"> </w:t>
      </w:r>
      <w:r w:rsidRPr="00FB00DF">
        <w:rPr>
          <w:bCs/>
          <w:color w:val="000000" w:themeColor="text1"/>
        </w:rPr>
        <w:t>P</w:t>
      </w:r>
      <w:r w:rsidR="009F463E" w:rsidRPr="00FB00DF">
        <w:rPr>
          <w:bCs/>
          <w:color w:val="000000" w:themeColor="text1"/>
        </w:rPr>
        <w:t xml:space="preserve">roctoring </w:t>
      </w:r>
      <w:r w:rsidRPr="00FB00DF">
        <w:rPr>
          <w:bCs/>
          <w:color w:val="000000" w:themeColor="text1"/>
        </w:rPr>
        <w:t>Software</w:t>
      </w:r>
      <w:r w:rsidR="009F463E" w:rsidRPr="00FB00DF">
        <w:rPr>
          <w:bCs/>
          <w:color w:val="000000" w:themeColor="text1"/>
        </w:rPr>
        <w:t xml:space="preserve"> </w:t>
      </w:r>
      <w:r w:rsidR="003A4361" w:rsidRPr="00FB00DF">
        <w:rPr>
          <w:bCs/>
          <w:color w:val="000000" w:themeColor="text1"/>
        </w:rPr>
        <w:t>may</w:t>
      </w:r>
      <w:r w:rsidR="009F463E" w:rsidRPr="00FB00DF">
        <w:rPr>
          <w:bCs/>
          <w:color w:val="000000" w:themeColor="text1"/>
        </w:rPr>
        <w:t xml:space="preserve"> </w:t>
      </w:r>
      <w:r w:rsidR="00D9475F" w:rsidRPr="00FB00DF">
        <w:rPr>
          <w:bCs/>
          <w:color w:val="000000" w:themeColor="text1"/>
        </w:rPr>
        <w:t xml:space="preserve">be </w:t>
      </w:r>
      <w:r w:rsidR="009F463E" w:rsidRPr="00FB00DF">
        <w:rPr>
          <w:bCs/>
          <w:color w:val="000000" w:themeColor="text1"/>
        </w:rPr>
        <w:t>used in this course</w:t>
      </w:r>
      <w:r w:rsidR="00FB00DF" w:rsidRPr="00FB00DF">
        <w:rPr>
          <w:bCs/>
          <w:color w:val="000000" w:themeColor="text1"/>
        </w:rPr>
        <w:t xml:space="preserve"> </w:t>
      </w:r>
      <w:r w:rsidR="00D9475F" w:rsidRPr="00FB00DF">
        <w:rPr>
          <w:bCs/>
          <w:color w:val="000000" w:themeColor="text1"/>
        </w:rPr>
        <w:t xml:space="preserve">in the event of </w:t>
      </w:r>
      <w:r w:rsidR="009D7F1B" w:rsidRPr="00FB00DF">
        <w:rPr>
          <w:bCs/>
          <w:color w:val="000000" w:themeColor="text1"/>
        </w:rPr>
        <w:t xml:space="preserve">a </w:t>
      </w:r>
      <w:r w:rsidR="00D9475F" w:rsidRPr="00FB00DF">
        <w:rPr>
          <w:bCs/>
          <w:color w:val="000000" w:themeColor="text1"/>
        </w:rPr>
        <w:t>health lockdown</w:t>
      </w:r>
      <w:r w:rsidR="00FB00DF" w:rsidRPr="00FB00DF">
        <w:rPr>
          <w:bCs/>
          <w:color w:val="000000" w:themeColor="text1"/>
        </w:rPr>
        <w:t>. If that happens, t</w:t>
      </w:r>
      <w:r w:rsidR="003A4361" w:rsidRPr="003A4361">
        <w:rPr>
          <w:bCs/>
          <w:color w:val="000000" w:themeColor="text1"/>
        </w:rPr>
        <w:t xml:space="preserve">ests and examinations in this course </w:t>
      </w:r>
      <w:r w:rsidR="00FB00DF">
        <w:rPr>
          <w:bCs/>
          <w:color w:val="000000" w:themeColor="text1"/>
        </w:rPr>
        <w:t>may</w:t>
      </w:r>
      <w:r w:rsidR="003A4361" w:rsidRPr="003A4361">
        <w:rPr>
          <w:bCs/>
          <w:color w:val="000000" w:themeColor="text1"/>
        </w:rPr>
        <w:t xml:space="preserve"> be conducted using a remote proctoring service. </w:t>
      </w:r>
      <w:r w:rsidR="009C1E92">
        <w:rPr>
          <w:bCs/>
          <w:color w:val="000000" w:themeColor="text1"/>
        </w:rPr>
        <w:t xml:space="preserve"> </w:t>
      </w:r>
      <w:r w:rsidR="003A4361" w:rsidRPr="003A4361">
        <w:rPr>
          <w:bCs/>
          <w:color w:val="000000" w:themeColor="text1"/>
        </w:rPr>
        <w:t>By taking this course, you are consenting to the use of this software and acknowledge that you will be required to provide </w:t>
      </w:r>
      <w:r w:rsidR="003A4361" w:rsidRPr="003A4361">
        <w:rPr>
          <w:b/>
          <w:bCs/>
          <w:color w:val="000000" w:themeColor="text1"/>
        </w:rPr>
        <w:t>personal information</w:t>
      </w:r>
      <w:r w:rsidR="003A4361" w:rsidRPr="003A4361">
        <w:rPr>
          <w:bCs/>
          <w:color w:val="000000" w:themeColor="text1"/>
        </w:rPr>
        <w:t> (including some biometric data) and the session will be </w:t>
      </w:r>
      <w:r w:rsidR="003A4361" w:rsidRPr="003A4361">
        <w:rPr>
          <w:b/>
          <w:bCs/>
          <w:color w:val="000000" w:themeColor="text1"/>
        </w:rPr>
        <w:t>recorded</w:t>
      </w:r>
      <w:r w:rsidR="003A4361" w:rsidRPr="003A4361">
        <w:rPr>
          <w:bCs/>
          <w:color w:val="000000" w:themeColor="text1"/>
        </w:rPr>
        <w:t>.</w:t>
      </w:r>
      <w:r w:rsidR="009C1E92">
        <w:rPr>
          <w:bCs/>
          <w:color w:val="000000" w:themeColor="text1"/>
        </w:rPr>
        <w:t xml:space="preserve">  </w:t>
      </w:r>
      <w:r w:rsidR="003A4361" w:rsidRPr="003A4361">
        <w:rPr>
          <w:bCs/>
          <w:color w:val="000000" w:themeColor="text1"/>
        </w:rPr>
        <w:t xml:space="preserve">Completion of this course will require you to have a reliable internet connection and a device that meets the technical requirements for this service. </w:t>
      </w:r>
      <w:r w:rsidR="009C1E92">
        <w:rPr>
          <w:bCs/>
          <w:color w:val="000000" w:themeColor="text1"/>
        </w:rPr>
        <w:t xml:space="preserve"> </w:t>
      </w:r>
      <w:r w:rsidR="003A4361" w:rsidRPr="003A4361">
        <w:rPr>
          <w:bCs/>
          <w:color w:val="000000" w:themeColor="text1"/>
        </w:rPr>
        <w:t>More information about this remote proctoring service, including technical requirements, is available on Western’s Remote Proctoring website at:</w:t>
      </w:r>
    </w:p>
    <w:p w14:paraId="14073104" w14:textId="678363B6" w:rsidR="003A4361" w:rsidRPr="00266229" w:rsidRDefault="003A4361" w:rsidP="003A4361">
      <w:pPr>
        <w:ind w:left="360"/>
        <w:rPr>
          <w:bCs/>
          <w:color w:val="000000" w:themeColor="text1"/>
        </w:rPr>
      </w:pPr>
      <w:hyperlink r:id="rId20" w:history="1">
        <w:r w:rsidRPr="00B52429">
          <w:rPr>
            <w:rStyle w:val="Hyperlink"/>
            <w:bCs/>
          </w:rPr>
          <w:t>https://remoteproctoring.uwo.ca</w:t>
        </w:r>
      </w:hyperlink>
      <w:r w:rsidRPr="00266229">
        <w:rPr>
          <w:bCs/>
          <w:color w:val="000000" w:themeColor="text1"/>
        </w:rPr>
        <w:t>.</w:t>
      </w:r>
    </w:p>
    <w:p w14:paraId="77E151E2" w14:textId="77777777" w:rsidR="0018608B" w:rsidRPr="003C6E2C" w:rsidRDefault="0018608B" w:rsidP="003C6E2C"/>
    <w:p w14:paraId="17051D86" w14:textId="422A606D" w:rsidR="00A92B9B" w:rsidRPr="00E73DBD" w:rsidRDefault="00FA2D05" w:rsidP="00A92B9B">
      <w:pPr>
        <w:ind w:right="-20"/>
        <w:rPr>
          <w:rFonts w:eastAsia="Cambria"/>
        </w:rPr>
      </w:pPr>
      <w:r>
        <w:rPr>
          <w:rFonts w:eastAsia="Cambria"/>
          <w:b/>
          <w:bCs/>
          <w:w w:val="105"/>
        </w:rPr>
        <w:t xml:space="preserve">6.5 </w:t>
      </w:r>
      <w:r w:rsidR="00A92B9B">
        <w:rPr>
          <w:rFonts w:eastAsia="Cambria"/>
          <w:b/>
          <w:bCs/>
          <w:w w:val="105"/>
        </w:rPr>
        <w:t>Support Services</w:t>
      </w:r>
    </w:p>
    <w:p w14:paraId="48C03F96" w14:textId="520E64F4" w:rsidR="00C41206" w:rsidRDefault="00C41206" w:rsidP="00784562">
      <w:r>
        <w:t xml:space="preserve">Please visit the </w:t>
      </w:r>
      <w:r w:rsidRPr="00C41206">
        <w:t xml:space="preserve">Science &amp; Basic Medical Sciences Academic </w:t>
      </w:r>
      <w:r w:rsidR="001D554E">
        <w:t>Advising</w:t>
      </w:r>
      <w:r>
        <w:t xml:space="preserve"> webpage for information on add</w:t>
      </w:r>
      <w:r w:rsidR="00DF46AA">
        <w:t>ing</w:t>
      </w:r>
      <w:r>
        <w:t>/drop</w:t>
      </w:r>
      <w:r w:rsidR="00DF46AA">
        <w:t>ping</w:t>
      </w:r>
      <w:r>
        <w:t xml:space="preserve"> courses, academic considerations for absences, </w:t>
      </w:r>
      <w:r w:rsidR="0051421C">
        <w:t>requests for relief</w:t>
      </w:r>
      <w:r>
        <w:t>, exam conflicts, and many other academic</w:t>
      </w:r>
      <w:r w:rsidR="00B82F2C">
        <w:t>-</w:t>
      </w:r>
      <w:r>
        <w:t xml:space="preserve">related matters: </w:t>
      </w:r>
      <w:hyperlink r:id="rId21" w:history="1">
        <w:r w:rsidRPr="00B52429">
          <w:rPr>
            <w:rStyle w:val="Hyperlink"/>
          </w:rPr>
          <w:t>https://www.uwo.ca/sci/counselling/</w:t>
        </w:r>
      </w:hyperlink>
      <w:r w:rsidR="00121B8A">
        <w:t>.</w:t>
      </w:r>
    </w:p>
    <w:p w14:paraId="432F114F" w14:textId="77777777" w:rsidR="00C41206" w:rsidRDefault="00C41206" w:rsidP="00784562"/>
    <w:p w14:paraId="08F945A2" w14:textId="343FDD4A" w:rsidR="00266229" w:rsidRPr="007A071F" w:rsidRDefault="00266229" w:rsidP="007A071F">
      <w:pPr>
        <w:rPr>
          <w:color w:val="0000FF"/>
        </w:rPr>
      </w:pPr>
      <w:r w:rsidRPr="003C6E2C">
        <w:t>Students who are in emotional/mental distress should refer to Mental Health@Western (</w:t>
      </w:r>
      <w:hyperlink r:id="rId22" w:history="1">
        <w:r w:rsidR="00DB4423" w:rsidRPr="00B52429">
          <w:rPr>
            <w:rStyle w:val="Hyperlink"/>
          </w:rPr>
          <w:t>https://uwo.ca/health/</w:t>
        </w:r>
      </w:hyperlink>
      <w:r w:rsidRPr="003C6E2C">
        <w:t>) for a complete list of options about how to obtain help.</w:t>
      </w:r>
    </w:p>
    <w:p w14:paraId="5DF115E4" w14:textId="77777777" w:rsidR="00266229" w:rsidRDefault="00266229" w:rsidP="00266229"/>
    <w:p w14:paraId="09F94A1E" w14:textId="0D43CE25" w:rsidR="00266229" w:rsidRDefault="00266229" w:rsidP="00266229">
      <w:pPr>
        <w:spacing w:after="120"/>
      </w:pPr>
      <w:r w:rsidRPr="00266229">
        <w:t>Western </w:t>
      </w:r>
      <w:r w:rsidRPr="00266229">
        <w:rPr>
          <w:color w:val="000000" w:themeColor="text1"/>
        </w:rPr>
        <w:t>is committed to reducing incidents of gender-based and sexual violence </w:t>
      </w:r>
      <w:r w:rsidR="008F77AC">
        <w:rPr>
          <w:color w:val="000000" w:themeColor="text1"/>
        </w:rPr>
        <w:t xml:space="preserve">(GBSV) </w:t>
      </w:r>
      <w:r w:rsidRPr="00266229">
        <w:t xml:space="preserve">and providing compassionate support to anyone who has gone through these traumatic events. </w:t>
      </w:r>
      <w:r w:rsidR="00E170A0">
        <w:t xml:space="preserve"> </w:t>
      </w:r>
      <w:r w:rsidRPr="00266229">
        <w:t xml:space="preserve">If you have experienced </w:t>
      </w:r>
      <w:r w:rsidR="008F2525">
        <w:t>GBSV</w:t>
      </w:r>
      <w:r w:rsidRPr="00266229">
        <w:t xml:space="preserve"> (either recently or in the past), you will find information about support services for survivors, including emergency contacts</w:t>
      </w:r>
      <w:r>
        <w:t xml:space="preserve"> at</w:t>
      </w:r>
      <w:r w:rsidR="00783CC7">
        <w:t>:</w:t>
      </w:r>
    </w:p>
    <w:p w14:paraId="52CB80D1" w14:textId="4ED70E48" w:rsidR="00266229" w:rsidRDefault="00266229" w:rsidP="00266229">
      <w:pPr>
        <w:spacing w:after="120"/>
        <w:ind w:left="360"/>
      </w:pPr>
      <w:hyperlink r:id="rId23" w:history="1">
        <w:r w:rsidRPr="007E56B4">
          <w:rPr>
            <w:rStyle w:val="Hyperlink"/>
          </w:rPr>
          <w:t>https://www.uwo.ca/health/student_support/survivor_support/get-help.html</w:t>
        </w:r>
      </w:hyperlink>
      <w:r w:rsidRPr="00266229">
        <w:t xml:space="preserve">.  </w:t>
      </w:r>
    </w:p>
    <w:p w14:paraId="64E75C18" w14:textId="2FCEE56A" w:rsidR="00266229" w:rsidRPr="00266229" w:rsidRDefault="00266229" w:rsidP="00266229">
      <w:pPr>
        <w:rPr>
          <w:color w:val="0000FF"/>
        </w:rPr>
      </w:pPr>
      <w:r w:rsidRPr="00266229">
        <w:t>To connect with a case manager or set up an appointment, please contact </w:t>
      </w:r>
      <w:r w:rsidRPr="00266229">
        <w:rPr>
          <w:color w:val="0000FF"/>
        </w:rPr>
        <w:t>support@uwo.ca</w:t>
      </w:r>
      <w:r w:rsidRPr="00266229">
        <w:t>.</w:t>
      </w:r>
    </w:p>
    <w:p w14:paraId="61E7C869" w14:textId="77777777" w:rsidR="00266229" w:rsidRDefault="00266229" w:rsidP="00266229"/>
    <w:p w14:paraId="1F38EF86" w14:textId="7D480B53" w:rsidR="004F11B9" w:rsidRDefault="00784562" w:rsidP="004F11B9">
      <w:pPr>
        <w:spacing w:after="120"/>
      </w:pPr>
      <w:r w:rsidRPr="00784562">
        <w:t xml:space="preserve">Please contact the course instructor if you require lecture or printed material in an alternate format or if any other arrangements can make this course more accessible to you. </w:t>
      </w:r>
      <w:r w:rsidR="00DF46AA">
        <w:t xml:space="preserve"> </w:t>
      </w:r>
      <w:r w:rsidR="0051421C">
        <w:t>If you have any questions regarding accommodations, y</w:t>
      </w:r>
      <w:r w:rsidRPr="00784562">
        <w:t xml:space="preserve">ou may also wish to contact </w:t>
      </w:r>
      <w:r w:rsidR="00121B8A">
        <w:t>Accessible Education</w:t>
      </w:r>
      <w:r w:rsidR="003A1E08">
        <w:t xml:space="preserve"> at</w:t>
      </w:r>
    </w:p>
    <w:p w14:paraId="2B5BDE69" w14:textId="77777777" w:rsidR="0051421C" w:rsidRDefault="004F11B9" w:rsidP="0051421C">
      <w:pPr>
        <w:spacing w:after="120"/>
        <w:ind w:left="360"/>
        <w:rPr>
          <w:color w:val="0000FF"/>
        </w:rPr>
      </w:pPr>
      <w:hyperlink r:id="rId24" w:history="1">
        <w:r w:rsidRPr="00DE03EB">
          <w:rPr>
            <w:rStyle w:val="Hyperlink"/>
          </w:rPr>
          <w:t>http://academicsupport.uwo.ca/accessible_education/index.html</w:t>
        </w:r>
      </w:hyperlink>
    </w:p>
    <w:p w14:paraId="25CF6DAC" w14:textId="4FE75D99" w:rsidR="00E170A0" w:rsidRPr="0051421C" w:rsidRDefault="0051421C" w:rsidP="0051421C">
      <w:pPr>
        <w:spacing w:after="120"/>
        <w:rPr>
          <w:color w:val="0000FF"/>
        </w:rPr>
      </w:pPr>
      <w:r>
        <w:rPr>
          <w:color w:val="FF0000"/>
        </w:rPr>
        <w:br/>
      </w:r>
      <w:r w:rsidR="00E170A0" w:rsidRPr="003C6E2C">
        <w:t xml:space="preserve">Learning-skills counsellors at </w:t>
      </w:r>
      <w:r w:rsidR="00E40E2C">
        <w:t>Learning Development and Success</w:t>
      </w:r>
      <w:r w:rsidR="00E170A0" w:rsidRPr="003C6E2C">
        <w:t xml:space="preserve"> (</w:t>
      </w:r>
      <w:hyperlink r:id="rId25" w:history="1">
        <w:r w:rsidR="00A411D6" w:rsidRPr="00DE03EB">
          <w:rPr>
            <w:rStyle w:val="Hyperlink"/>
          </w:rPr>
          <w:t>https://learning.uwo.ca</w:t>
        </w:r>
      </w:hyperlink>
      <w:r w:rsidR="00E170A0" w:rsidRPr="003C6E2C">
        <w:t xml:space="preserve">) are ready to help you improve your learning skills. </w:t>
      </w:r>
      <w:r w:rsidR="00E170A0">
        <w:t xml:space="preserve"> </w:t>
      </w:r>
      <w:r w:rsidR="00E170A0" w:rsidRPr="003C6E2C">
        <w:t>They offer presentations on strategies for improving time management, multiple-choice exam preparation/writing, textbook reading, and more.</w:t>
      </w:r>
      <w:r w:rsidR="00E170A0">
        <w:t xml:space="preserve"> </w:t>
      </w:r>
      <w:r w:rsidR="00E170A0" w:rsidRPr="003C6E2C">
        <w:t xml:space="preserve"> Individual support is offered throughout the Fall/Winter terms in the drop-in Learning Help Centre, and year-round through individual counselling.</w:t>
      </w:r>
    </w:p>
    <w:p w14:paraId="6C9A6141" w14:textId="53F9A43B" w:rsidR="00784562" w:rsidRDefault="00784562"/>
    <w:p w14:paraId="32EC335B" w14:textId="79FE8687" w:rsidR="00556ECC" w:rsidRPr="001C0BCA" w:rsidRDefault="00556ECC">
      <w:pPr>
        <w:rPr>
          <w:color w:val="FF0000"/>
        </w:rPr>
      </w:pPr>
      <w:r w:rsidRPr="00556ECC">
        <w:t>Western University is committed to a thriving campus</w:t>
      </w:r>
      <w:r>
        <w:t xml:space="preserve"> as we deliver our courses in the mixed model of both virtual and face-to-face formats</w:t>
      </w:r>
      <w:r w:rsidRPr="00556ECC">
        <w:t xml:space="preserve">. </w:t>
      </w:r>
      <w:r w:rsidR="00FB2A3C">
        <w:t xml:space="preserve"> </w:t>
      </w:r>
      <w:r w:rsidRPr="00556ECC">
        <w:t>We encourage you to check out the Digital Student Experience website to manage your academics and well-being</w:t>
      </w:r>
      <w:r>
        <w:t xml:space="preserve">: </w:t>
      </w:r>
      <w:hyperlink r:id="rId26" w:history="1">
        <w:r w:rsidRPr="00D96881">
          <w:rPr>
            <w:rStyle w:val="Hyperlink"/>
          </w:rPr>
          <w:t>https://www.uwo.ca/se/digital/</w:t>
        </w:r>
      </w:hyperlink>
      <w:r>
        <w:t>.</w:t>
      </w:r>
    </w:p>
    <w:p w14:paraId="6D9B34EA" w14:textId="77777777" w:rsidR="003C6E2C" w:rsidRPr="003C6E2C" w:rsidRDefault="003C6E2C" w:rsidP="003C6E2C"/>
    <w:p w14:paraId="2E8354A4" w14:textId="38093A37" w:rsidR="003C6E2C" w:rsidRDefault="003C6E2C" w:rsidP="007A071F">
      <w:pPr>
        <w:rPr>
          <w:color w:val="000000" w:themeColor="text1"/>
        </w:rPr>
      </w:pPr>
      <w:r w:rsidRPr="003C6E2C">
        <w:t xml:space="preserve">Additional student-run support services are offered by the USC, </w:t>
      </w:r>
      <w:r w:rsidR="007A071F" w:rsidRPr="007A071F">
        <w:rPr>
          <w:color w:val="0000FF"/>
        </w:rPr>
        <w:t> </w:t>
      </w:r>
      <w:hyperlink r:id="rId27" w:history="1">
        <w:r w:rsidR="0044775F" w:rsidRPr="0044775F">
          <w:rPr>
            <w:rStyle w:val="Hyperlink"/>
            <w:lang w:val="en-US"/>
          </w:rPr>
          <w:t>https://westernusc.ca/services/</w:t>
        </w:r>
      </w:hyperlink>
      <w:r w:rsidRPr="00C72B92">
        <w:rPr>
          <w:color w:val="000000" w:themeColor="text1"/>
        </w:rPr>
        <w:t>.</w:t>
      </w:r>
    </w:p>
    <w:p w14:paraId="12607570" w14:textId="77777777" w:rsidR="00FB00DF" w:rsidRPr="007A071F" w:rsidRDefault="00FB00DF" w:rsidP="007A071F">
      <w:pPr>
        <w:rPr>
          <w:color w:val="0000FF"/>
        </w:rPr>
      </w:pPr>
    </w:p>
    <w:sectPr w:rsidR="00FB00DF" w:rsidRPr="007A071F" w:rsidSect="00D15A17">
      <w:pgSz w:w="12240" w:h="15840"/>
      <w:pgMar w:top="1077" w:right="1077" w:bottom="1077"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w:altName w:val="Calibri"/>
    <w:charset w:val="00"/>
    <w:family w:val="auto"/>
    <w:pitch w:val="variable"/>
    <w:sig w:usb0="800000AF" w:usb1="5000204A" w:usb2="00000000" w:usb3="00000000" w:csb0="0000009B" w:csb1="00000000"/>
  </w:font>
  <w:font w:name="Arial (Body CS)">
    <w:altName w:val="Arial"/>
    <w:charset w:val="00"/>
    <w:family w:val="roman"/>
    <w:pitch w:val="default"/>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B4A24"/>
    <w:multiLevelType w:val="hybridMultilevel"/>
    <w:tmpl w:val="FC5AA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B017E3"/>
    <w:multiLevelType w:val="multilevel"/>
    <w:tmpl w:val="417477D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2DC5567"/>
    <w:multiLevelType w:val="hybridMultilevel"/>
    <w:tmpl w:val="E3B2A340"/>
    <w:lvl w:ilvl="0" w:tplc="55E6C37C">
      <w:start w:val="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B305177"/>
    <w:multiLevelType w:val="hybridMultilevel"/>
    <w:tmpl w:val="F9A85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28441426">
    <w:abstractNumId w:val="1"/>
  </w:num>
  <w:num w:numId="2" w16cid:durableId="1050150174">
    <w:abstractNumId w:val="0"/>
  </w:num>
  <w:num w:numId="3" w16cid:durableId="1777098073">
    <w:abstractNumId w:val="2"/>
  </w:num>
  <w:num w:numId="4" w16cid:durableId="14370956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2B11"/>
    <w:rsid w:val="00002977"/>
    <w:rsid w:val="00014FF4"/>
    <w:rsid w:val="00027A96"/>
    <w:rsid w:val="000301D0"/>
    <w:rsid w:val="000411FB"/>
    <w:rsid w:val="0005651E"/>
    <w:rsid w:val="00056864"/>
    <w:rsid w:val="00060716"/>
    <w:rsid w:val="00063B29"/>
    <w:rsid w:val="000776C9"/>
    <w:rsid w:val="00081B36"/>
    <w:rsid w:val="00083DAF"/>
    <w:rsid w:val="000908FC"/>
    <w:rsid w:val="00093243"/>
    <w:rsid w:val="00093D84"/>
    <w:rsid w:val="000A1F30"/>
    <w:rsid w:val="000C6706"/>
    <w:rsid w:val="000D2A40"/>
    <w:rsid w:val="000D3A67"/>
    <w:rsid w:val="000E4BA4"/>
    <w:rsid w:val="000E7321"/>
    <w:rsid w:val="000F7094"/>
    <w:rsid w:val="00102B7B"/>
    <w:rsid w:val="00102C67"/>
    <w:rsid w:val="00103931"/>
    <w:rsid w:val="00107FF8"/>
    <w:rsid w:val="00121B8A"/>
    <w:rsid w:val="00133718"/>
    <w:rsid w:val="001448F1"/>
    <w:rsid w:val="001462DE"/>
    <w:rsid w:val="00147533"/>
    <w:rsid w:val="00150DE0"/>
    <w:rsid w:val="001532E2"/>
    <w:rsid w:val="00155D4E"/>
    <w:rsid w:val="00166B59"/>
    <w:rsid w:val="00181B74"/>
    <w:rsid w:val="00184D30"/>
    <w:rsid w:val="0018608B"/>
    <w:rsid w:val="001908BC"/>
    <w:rsid w:val="00193F63"/>
    <w:rsid w:val="001951E1"/>
    <w:rsid w:val="001A6DAD"/>
    <w:rsid w:val="001B0007"/>
    <w:rsid w:val="001B0513"/>
    <w:rsid w:val="001B3993"/>
    <w:rsid w:val="001C0BCA"/>
    <w:rsid w:val="001D26DE"/>
    <w:rsid w:val="001D554E"/>
    <w:rsid w:val="001E1463"/>
    <w:rsid w:val="001E2348"/>
    <w:rsid w:val="001F2777"/>
    <w:rsid w:val="001F4348"/>
    <w:rsid w:val="002065A1"/>
    <w:rsid w:val="00206FDB"/>
    <w:rsid w:val="00211599"/>
    <w:rsid w:val="0022363F"/>
    <w:rsid w:val="00232781"/>
    <w:rsid w:val="00235D36"/>
    <w:rsid w:val="00250041"/>
    <w:rsid w:val="002524CC"/>
    <w:rsid w:val="0025296D"/>
    <w:rsid w:val="00260F1C"/>
    <w:rsid w:val="00266229"/>
    <w:rsid w:val="00272969"/>
    <w:rsid w:val="002734A0"/>
    <w:rsid w:val="00274701"/>
    <w:rsid w:val="002771FD"/>
    <w:rsid w:val="002816A2"/>
    <w:rsid w:val="00282448"/>
    <w:rsid w:val="002835D6"/>
    <w:rsid w:val="00285E1F"/>
    <w:rsid w:val="00297CEC"/>
    <w:rsid w:val="002A1E88"/>
    <w:rsid w:val="002A30AF"/>
    <w:rsid w:val="002A4F0B"/>
    <w:rsid w:val="002A611F"/>
    <w:rsid w:val="002B7A9E"/>
    <w:rsid w:val="002B7D47"/>
    <w:rsid w:val="002C3423"/>
    <w:rsid w:val="002D2EFB"/>
    <w:rsid w:val="002D5CA5"/>
    <w:rsid w:val="002F6F57"/>
    <w:rsid w:val="003024DB"/>
    <w:rsid w:val="003037B0"/>
    <w:rsid w:val="003076D4"/>
    <w:rsid w:val="003110D6"/>
    <w:rsid w:val="00311AA1"/>
    <w:rsid w:val="00320666"/>
    <w:rsid w:val="00322407"/>
    <w:rsid w:val="00326122"/>
    <w:rsid w:val="0033431A"/>
    <w:rsid w:val="00344527"/>
    <w:rsid w:val="003545EC"/>
    <w:rsid w:val="00355D1E"/>
    <w:rsid w:val="0036257C"/>
    <w:rsid w:val="00373188"/>
    <w:rsid w:val="003733A0"/>
    <w:rsid w:val="00375C6E"/>
    <w:rsid w:val="00384666"/>
    <w:rsid w:val="0038747F"/>
    <w:rsid w:val="003935C8"/>
    <w:rsid w:val="003A1E08"/>
    <w:rsid w:val="003A4361"/>
    <w:rsid w:val="003B25F7"/>
    <w:rsid w:val="003B4E1B"/>
    <w:rsid w:val="003C54B8"/>
    <w:rsid w:val="003C6E2C"/>
    <w:rsid w:val="003D29E7"/>
    <w:rsid w:val="003D4C2D"/>
    <w:rsid w:val="003E0231"/>
    <w:rsid w:val="003E0D06"/>
    <w:rsid w:val="003E333C"/>
    <w:rsid w:val="003F0C6D"/>
    <w:rsid w:val="00403821"/>
    <w:rsid w:val="00403CC2"/>
    <w:rsid w:val="00405E8C"/>
    <w:rsid w:val="00407E39"/>
    <w:rsid w:val="004226D8"/>
    <w:rsid w:val="00430AEB"/>
    <w:rsid w:val="00430CBF"/>
    <w:rsid w:val="004349F5"/>
    <w:rsid w:val="004365CA"/>
    <w:rsid w:val="0043694A"/>
    <w:rsid w:val="0044775F"/>
    <w:rsid w:val="00455123"/>
    <w:rsid w:val="00470F3D"/>
    <w:rsid w:val="00475F65"/>
    <w:rsid w:val="00485550"/>
    <w:rsid w:val="0048727B"/>
    <w:rsid w:val="00492AFE"/>
    <w:rsid w:val="004A0E85"/>
    <w:rsid w:val="004B09A8"/>
    <w:rsid w:val="004B1B27"/>
    <w:rsid w:val="004B6AB1"/>
    <w:rsid w:val="004C311E"/>
    <w:rsid w:val="004C3FE9"/>
    <w:rsid w:val="004D3EEA"/>
    <w:rsid w:val="004D756E"/>
    <w:rsid w:val="004E3776"/>
    <w:rsid w:val="004F11B9"/>
    <w:rsid w:val="004F1FFF"/>
    <w:rsid w:val="004F3C01"/>
    <w:rsid w:val="004F4F29"/>
    <w:rsid w:val="004F7D4A"/>
    <w:rsid w:val="00504B32"/>
    <w:rsid w:val="005104E1"/>
    <w:rsid w:val="00510EC7"/>
    <w:rsid w:val="0051421C"/>
    <w:rsid w:val="00525BF1"/>
    <w:rsid w:val="00531567"/>
    <w:rsid w:val="00534549"/>
    <w:rsid w:val="00535CDC"/>
    <w:rsid w:val="00541B1F"/>
    <w:rsid w:val="00542843"/>
    <w:rsid w:val="00544B45"/>
    <w:rsid w:val="00545F6F"/>
    <w:rsid w:val="005546B2"/>
    <w:rsid w:val="00556ECC"/>
    <w:rsid w:val="0056647E"/>
    <w:rsid w:val="005773FF"/>
    <w:rsid w:val="00587074"/>
    <w:rsid w:val="00590A97"/>
    <w:rsid w:val="005953FA"/>
    <w:rsid w:val="00597639"/>
    <w:rsid w:val="00597938"/>
    <w:rsid w:val="005A4D65"/>
    <w:rsid w:val="005C1FF2"/>
    <w:rsid w:val="005D517E"/>
    <w:rsid w:val="005D51D6"/>
    <w:rsid w:val="005D5D82"/>
    <w:rsid w:val="005F122C"/>
    <w:rsid w:val="005F1956"/>
    <w:rsid w:val="005F3C1F"/>
    <w:rsid w:val="00602582"/>
    <w:rsid w:val="00602718"/>
    <w:rsid w:val="006054F8"/>
    <w:rsid w:val="00610064"/>
    <w:rsid w:val="0062588C"/>
    <w:rsid w:val="006363A4"/>
    <w:rsid w:val="00637E77"/>
    <w:rsid w:val="006471DA"/>
    <w:rsid w:val="00654CFF"/>
    <w:rsid w:val="00657692"/>
    <w:rsid w:val="00681697"/>
    <w:rsid w:val="006861F6"/>
    <w:rsid w:val="006A17AD"/>
    <w:rsid w:val="006A4040"/>
    <w:rsid w:val="006B60A1"/>
    <w:rsid w:val="006D2876"/>
    <w:rsid w:val="006D28B8"/>
    <w:rsid w:val="006E2716"/>
    <w:rsid w:val="006E33A7"/>
    <w:rsid w:val="006E358C"/>
    <w:rsid w:val="006E4F11"/>
    <w:rsid w:val="006F2006"/>
    <w:rsid w:val="006F72FE"/>
    <w:rsid w:val="00710464"/>
    <w:rsid w:val="007169B1"/>
    <w:rsid w:val="00723EDE"/>
    <w:rsid w:val="00724514"/>
    <w:rsid w:val="00741ED3"/>
    <w:rsid w:val="00752121"/>
    <w:rsid w:val="00760895"/>
    <w:rsid w:val="00761495"/>
    <w:rsid w:val="0076171B"/>
    <w:rsid w:val="007628C4"/>
    <w:rsid w:val="007707B8"/>
    <w:rsid w:val="00773883"/>
    <w:rsid w:val="00776807"/>
    <w:rsid w:val="00783CC7"/>
    <w:rsid w:val="00784562"/>
    <w:rsid w:val="00786027"/>
    <w:rsid w:val="007904F5"/>
    <w:rsid w:val="00796022"/>
    <w:rsid w:val="007A02FE"/>
    <w:rsid w:val="007A071F"/>
    <w:rsid w:val="007A5D4F"/>
    <w:rsid w:val="007B44CF"/>
    <w:rsid w:val="007B63AE"/>
    <w:rsid w:val="007B7754"/>
    <w:rsid w:val="007D2A57"/>
    <w:rsid w:val="007D561A"/>
    <w:rsid w:val="007E56B4"/>
    <w:rsid w:val="007E7FE7"/>
    <w:rsid w:val="007F006F"/>
    <w:rsid w:val="007F42D8"/>
    <w:rsid w:val="007F629F"/>
    <w:rsid w:val="00800BF2"/>
    <w:rsid w:val="0080269C"/>
    <w:rsid w:val="00806B1C"/>
    <w:rsid w:val="00812BA0"/>
    <w:rsid w:val="00814A9E"/>
    <w:rsid w:val="00816581"/>
    <w:rsid w:val="00816C72"/>
    <w:rsid w:val="008273D0"/>
    <w:rsid w:val="008301BF"/>
    <w:rsid w:val="0083099C"/>
    <w:rsid w:val="008331E2"/>
    <w:rsid w:val="00845B86"/>
    <w:rsid w:val="00852477"/>
    <w:rsid w:val="00856E2B"/>
    <w:rsid w:val="0086315A"/>
    <w:rsid w:val="0086594E"/>
    <w:rsid w:val="00867AFD"/>
    <w:rsid w:val="008720B1"/>
    <w:rsid w:val="00873BD0"/>
    <w:rsid w:val="00886A2D"/>
    <w:rsid w:val="008A0453"/>
    <w:rsid w:val="008A2AAA"/>
    <w:rsid w:val="008A3113"/>
    <w:rsid w:val="008A3BC7"/>
    <w:rsid w:val="008C038D"/>
    <w:rsid w:val="008C163A"/>
    <w:rsid w:val="008C19B4"/>
    <w:rsid w:val="008D36EC"/>
    <w:rsid w:val="008D53F6"/>
    <w:rsid w:val="008E37F3"/>
    <w:rsid w:val="008E4055"/>
    <w:rsid w:val="008F2525"/>
    <w:rsid w:val="008F4182"/>
    <w:rsid w:val="008F77AC"/>
    <w:rsid w:val="00903DC5"/>
    <w:rsid w:val="009051E3"/>
    <w:rsid w:val="009160A7"/>
    <w:rsid w:val="00920424"/>
    <w:rsid w:val="00923DE7"/>
    <w:rsid w:val="009261E5"/>
    <w:rsid w:val="00931DCF"/>
    <w:rsid w:val="009410F8"/>
    <w:rsid w:val="00966DA2"/>
    <w:rsid w:val="00966F69"/>
    <w:rsid w:val="009761AD"/>
    <w:rsid w:val="00980096"/>
    <w:rsid w:val="009841DC"/>
    <w:rsid w:val="009926DB"/>
    <w:rsid w:val="009A1E1C"/>
    <w:rsid w:val="009A1ECF"/>
    <w:rsid w:val="009B000B"/>
    <w:rsid w:val="009C1E92"/>
    <w:rsid w:val="009C7507"/>
    <w:rsid w:val="009D1ED0"/>
    <w:rsid w:val="009D2AC7"/>
    <w:rsid w:val="009D571D"/>
    <w:rsid w:val="009D7F1B"/>
    <w:rsid w:val="009E0FDD"/>
    <w:rsid w:val="009E5B29"/>
    <w:rsid w:val="009F1F74"/>
    <w:rsid w:val="009F463E"/>
    <w:rsid w:val="00A01568"/>
    <w:rsid w:val="00A02138"/>
    <w:rsid w:val="00A021FA"/>
    <w:rsid w:val="00A03EB9"/>
    <w:rsid w:val="00A0467B"/>
    <w:rsid w:val="00A057BB"/>
    <w:rsid w:val="00A05D8F"/>
    <w:rsid w:val="00A143B4"/>
    <w:rsid w:val="00A14CF9"/>
    <w:rsid w:val="00A2310E"/>
    <w:rsid w:val="00A30247"/>
    <w:rsid w:val="00A34407"/>
    <w:rsid w:val="00A36CB1"/>
    <w:rsid w:val="00A411D6"/>
    <w:rsid w:val="00A4241D"/>
    <w:rsid w:val="00A53992"/>
    <w:rsid w:val="00A53DA7"/>
    <w:rsid w:val="00A611D5"/>
    <w:rsid w:val="00A72780"/>
    <w:rsid w:val="00A76B45"/>
    <w:rsid w:val="00A83929"/>
    <w:rsid w:val="00A84D9F"/>
    <w:rsid w:val="00A84E86"/>
    <w:rsid w:val="00A87FDF"/>
    <w:rsid w:val="00A915C7"/>
    <w:rsid w:val="00A9170C"/>
    <w:rsid w:val="00A92B9B"/>
    <w:rsid w:val="00A93A92"/>
    <w:rsid w:val="00AA4030"/>
    <w:rsid w:val="00AA5E12"/>
    <w:rsid w:val="00AC24C1"/>
    <w:rsid w:val="00AC7C0C"/>
    <w:rsid w:val="00AD70A6"/>
    <w:rsid w:val="00AE213B"/>
    <w:rsid w:val="00AF03C1"/>
    <w:rsid w:val="00AF1222"/>
    <w:rsid w:val="00AF5B18"/>
    <w:rsid w:val="00B018DB"/>
    <w:rsid w:val="00B01AE0"/>
    <w:rsid w:val="00B1296A"/>
    <w:rsid w:val="00B13D87"/>
    <w:rsid w:val="00B1618A"/>
    <w:rsid w:val="00B17C4D"/>
    <w:rsid w:val="00B17CD5"/>
    <w:rsid w:val="00B22850"/>
    <w:rsid w:val="00B306BE"/>
    <w:rsid w:val="00B32443"/>
    <w:rsid w:val="00B37BB4"/>
    <w:rsid w:val="00B451DA"/>
    <w:rsid w:val="00B46247"/>
    <w:rsid w:val="00B52429"/>
    <w:rsid w:val="00B526D1"/>
    <w:rsid w:val="00B5755B"/>
    <w:rsid w:val="00B66E0A"/>
    <w:rsid w:val="00B70819"/>
    <w:rsid w:val="00B725A6"/>
    <w:rsid w:val="00B82F2C"/>
    <w:rsid w:val="00B87FDD"/>
    <w:rsid w:val="00B95F22"/>
    <w:rsid w:val="00B96E71"/>
    <w:rsid w:val="00BB3577"/>
    <w:rsid w:val="00BB6018"/>
    <w:rsid w:val="00BC2C83"/>
    <w:rsid w:val="00BC7F92"/>
    <w:rsid w:val="00BD1C26"/>
    <w:rsid w:val="00BE1304"/>
    <w:rsid w:val="00BE6D96"/>
    <w:rsid w:val="00C169FF"/>
    <w:rsid w:val="00C22C65"/>
    <w:rsid w:val="00C25D9E"/>
    <w:rsid w:val="00C35212"/>
    <w:rsid w:val="00C4015E"/>
    <w:rsid w:val="00C41206"/>
    <w:rsid w:val="00C5116C"/>
    <w:rsid w:val="00C5190A"/>
    <w:rsid w:val="00C53B15"/>
    <w:rsid w:val="00C60D78"/>
    <w:rsid w:val="00C6222B"/>
    <w:rsid w:val="00C62B7E"/>
    <w:rsid w:val="00C70D02"/>
    <w:rsid w:val="00C72B92"/>
    <w:rsid w:val="00C74C22"/>
    <w:rsid w:val="00C75FB1"/>
    <w:rsid w:val="00C77F41"/>
    <w:rsid w:val="00C85245"/>
    <w:rsid w:val="00CA2D6B"/>
    <w:rsid w:val="00CA408D"/>
    <w:rsid w:val="00CA72C2"/>
    <w:rsid w:val="00CA7E7D"/>
    <w:rsid w:val="00CB0477"/>
    <w:rsid w:val="00CC504E"/>
    <w:rsid w:val="00CC50A5"/>
    <w:rsid w:val="00CD59A9"/>
    <w:rsid w:val="00CE3E7F"/>
    <w:rsid w:val="00CF10EE"/>
    <w:rsid w:val="00CF1F25"/>
    <w:rsid w:val="00CF2B11"/>
    <w:rsid w:val="00CF356B"/>
    <w:rsid w:val="00D0010C"/>
    <w:rsid w:val="00D04263"/>
    <w:rsid w:val="00D06DE9"/>
    <w:rsid w:val="00D079C4"/>
    <w:rsid w:val="00D14D57"/>
    <w:rsid w:val="00D15711"/>
    <w:rsid w:val="00D15A17"/>
    <w:rsid w:val="00D37546"/>
    <w:rsid w:val="00D37DB0"/>
    <w:rsid w:val="00D40EBE"/>
    <w:rsid w:val="00D4551F"/>
    <w:rsid w:val="00D5311A"/>
    <w:rsid w:val="00D56C10"/>
    <w:rsid w:val="00D60E36"/>
    <w:rsid w:val="00D674EE"/>
    <w:rsid w:val="00D7028B"/>
    <w:rsid w:val="00D9475F"/>
    <w:rsid w:val="00D96881"/>
    <w:rsid w:val="00DA1AF5"/>
    <w:rsid w:val="00DA492E"/>
    <w:rsid w:val="00DB4423"/>
    <w:rsid w:val="00DC3B74"/>
    <w:rsid w:val="00DC5FC7"/>
    <w:rsid w:val="00DD63C6"/>
    <w:rsid w:val="00DE03EB"/>
    <w:rsid w:val="00DE4ECE"/>
    <w:rsid w:val="00DE7906"/>
    <w:rsid w:val="00DF46AA"/>
    <w:rsid w:val="00E10772"/>
    <w:rsid w:val="00E12209"/>
    <w:rsid w:val="00E170A0"/>
    <w:rsid w:val="00E32710"/>
    <w:rsid w:val="00E328FB"/>
    <w:rsid w:val="00E32B76"/>
    <w:rsid w:val="00E40E2C"/>
    <w:rsid w:val="00E47206"/>
    <w:rsid w:val="00E51661"/>
    <w:rsid w:val="00E541E0"/>
    <w:rsid w:val="00E54959"/>
    <w:rsid w:val="00E563ED"/>
    <w:rsid w:val="00E60EFF"/>
    <w:rsid w:val="00E65023"/>
    <w:rsid w:val="00E6583A"/>
    <w:rsid w:val="00E679E0"/>
    <w:rsid w:val="00E73DBD"/>
    <w:rsid w:val="00E747BB"/>
    <w:rsid w:val="00E84519"/>
    <w:rsid w:val="00E84F2E"/>
    <w:rsid w:val="00E85AA5"/>
    <w:rsid w:val="00E86910"/>
    <w:rsid w:val="00E925CE"/>
    <w:rsid w:val="00EA5868"/>
    <w:rsid w:val="00EA7C54"/>
    <w:rsid w:val="00EB0085"/>
    <w:rsid w:val="00EB6248"/>
    <w:rsid w:val="00EB6FC6"/>
    <w:rsid w:val="00EC4A59"/>
    <w:rsid w:val="00EC4DCD"/>
    <w:rsid w:val="00EC6474"/>
    <w:rsid w:val="00EE69FD"/>
    <w:rsid w:val="00EF71E0"/>
    <w:rsid w:val="00F102FE"/>
    <w:rsid w:val="00F14154"/>
    <w:rsid w:val="00F16FC9"/>
    <w:rsid w:val="00F234F0"/>
    <w:rsid w:val="00F252C4"/>
    <w:rsid w:val="00F4318B"/>
    <w:rsid w:val="00F507D9"/>
    <w:rsid w:val="00F55C4D"/>
    <w:rsid w:val="00F62353"/>
    <w:rsid w:val="00F65817"/>
    <w:rsid w:val="00F735AF"/>
    <w:rsid w:val="00F779A9"/>
    <w:rsid w:val="00F77C85"/>
    <w:rsid w:val="00F84EB9"/>
    <w:rsid w:val="00F97D01"/>
    <w:rsid w:val="00F97EAD"/>
    <w:rsid w:val="00FA2D05"/>
    <w:rsid w:val="00FA69FD"/>
    <w:rsid w:val="00FB00DF"/>
    <w:rsid w:val="00FB2A3C"/>
    <w:rsid w:val="00FC5AE5"/>
    <w:rsid w:val="00FD7980"/>
    <w:rsid w:val="00FE2186"/>
    <w:rsid w:val="00FF1510"/>
    <w:rsid w:val="00FF369B"/>
    <w:rsid w:val="00FF3C4E"/>
    <w:rsid w:val="0169CF09"/>
    <w:rsid w:val="01A6DCBF"/>
    <w:rsid w:val="04CC3E15"/>
    <w:rsid w:val="070C1E82"/>
    <w:rsid w:val="07EE0094"/>
    <w:rsid w:val="13D03E06"/>
    <w:rsid w:val="17B91C26"/>
    <w:rsid w:val="1809F0DF"/>
    <w:rsid w:val="1D18CF8C"/>
    <w:rsid w:val="23EEECC8"/>
    <w:rsid w:val="24FC08D0"/>
    <w:rsid w:val="299ABB6C"/>
    <w:rsid w:val="2DC713AB"/>
    <w:rsid w:val="2DCE5881"/>
    <w:rsid w:val="2DD68636"/>
    <w:rsid w:val="2E3CB071"/>
    <w:rsid w:val="2FFC830E"/>
    <w:rsid w:val="340B0284"/>
    <w:rsid w:val="344B81A5"/>
    <w:rsid w:val="34E5F694"/>
    <w:rsid w:val="37390FED"/>
    <w:rsid w:val="38FCC599"/>
    <w:rsid w:val="39C83EB5"/>
    <w:rsid w:val="3E9955C3"/>
    <w:rsid w:val="43E3E955"/>
    <w:rsid w:val="44EE50F8"/>
    <w:rsid w:val="489F18E9"/>
    <w:rsid w:val="49B66993"/>
    <w:rsid w:val="4A8521BE"/>
    <w:rsid w:val="4AA54702"/>
    <w:rsid w:val="4ABC4669"/>
    <w:rsid w:val="4D3BEC39"/>
    <w:rsid w:val="5007D9E6"/>
    <w:rsid w:val="500D0CAB"/>
    <w:rsid w:val="506B3813"/>
    <w:rsid w:val="53A383CF"/>
    <w:rsid w:val="57E33B8F"/>
    <w:rsid w:val="594B2ABA"/>
    <w:rsid w:val="5AAC9B92"/>
    <w:rsid w:val="5AFFF007"/>
    <w:rsid w:val="5C7AECAA"/>
    <w:rsid w:val="672E7350"/>
    <w:rsid w:val="67DF503C"/>
    <w:rsid w:val="68B032BE"/>
    <w:rsid w:val="6990CFA8"/>
    <w:rsid w:val="6B97B878"/>
    <w:rsid w:val="6C395A01"/>
    <w:rsid w:val="6DEFD458"/>
    <w:rsid w:val="7205D003"/>
    <w:rsid w:val="744F1201"/>
    <w:rsid w:val="774F6C3F"/>
    <w:rsid w:val="78AA6560"/>
    <w:rsid w:val="7ABEABC5"/>
    <w:rsid w:val="7E525CC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FC4AB3"/>
  <w15:chartTrackingRefBased/>
  <w15:docId w15:val="{B109EB83-0C30-408D-A5DE-DEC87BCB6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5C4D"/>
    <w:rPr>
      <w:rFonts w:ascii="Times New Roman" w:eastAsia="Times New Roman" w:hAnsi="Times New Roman" w:cs="Times New Roman"/>
      <w:lang w:val="en-CA"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2B11"/>
    <w:pPr>
      <w:ind w:left="720"/>
      <w:contextualSpacing/>
    </w:pPr>
    <w:rPr>
      <w:rFonts w:asciiTheme="minorHAnsi" w:eastAsiaTheme="minorHAnsi" w:hAnsiTheme="minorHAnsi" w:cstheme="minorBidi"/>
      <w:lang w:val="en-US" w:eastAsia="en-US"/>
    </w:rPr>
  </w:style>
  <w:style w:type="character" w:styleId="Hyperlink">
    <w:name w:val="Hyperlink"/>
    <w:basedOn w:val="DefaultParagraphFont"/>
    <w:uiPriority w:val="99"/>
    <w:unhideWhenUsed/>
    <w:rsid w:val="00845B86"/>
    <w:rPr>
      <w:color w:val="0563C1" w:themeColor="hyperlink"/>
      <w:u w:val="single"/>
    </w:rPr>
  </w:style>
  <w:style w:type="character" w:customStyle="1" w:styleId="UnresolvedMention1">
    <w:name w:val="Unresolved Mention1"/>
    <w:basedOn w:val="DefaultParagraphFont"/>
    <w:uiPriority w:val="99"/>
    <w:rsid w:val="00816C72"/>
    <w:rPr>
      <w:color w:val="605E5C"/>
      <w:shd w:val="clear" w:color="auto" w:fill="E1DFDD"/>
    </w:rPr>
  </w:style>
  <w:style w:type="table" w:styleId="TableGrid">
    <w:name w:val="Table Grid"/>
    <w:basedOn w:val="TableNormal"/>
    <w:uiPriority w:val="59"/>
    <w:rsid w:val="003261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103931"/>
    <w:rPr>
      <w:color w:val="954F72" w:themeColor="followedHyperlink"/>
      <w:u w:val="single"/>
    </w:rPr>
  </w:style>
  <w:style w:type="character" w:styleId="UnresolvedMention">
    <w:name w:val="Unresolved Mention"/>
    <w:basedOn w:val="DefaultParagraphFont"/>
    <w:uiPriority w:val="99"/>
    <w:semiHidden/>
    <w:unhideWhenUsed/>
    <w:rsid w:val="00DC3B74"/>
    <w:rPr>
      <w:color w:val="605E5C"/>
      <w:shd w:val="clear" w:color="auto" w:fill="E1DFDD"/>
    </w:rPr>
  </w:style>
  <w:style w:type="paragraph" w:styleId="Revision">
    <w:name w:val="Revision"/>
    <w:hidden/>
    <w:uiPriority w:val="99"/>
    <w:semiHidden/>
    <w:rsid w:val="00587074"/>
    <w:rPr>
      <w:rFonts w:ascii="Times New Roman" w:eastAsia="Times New Roman" w:hAnsi="Times New Roman" w:cs="Times New Roman"/>
      <w:lang w:val="en-CA" w:eastAsia="zh-CN"/>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lang w:val="en-CA" w:eastAsia="zh-CN"/>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E32710"/>
    <w:rPr>
      <w:b/>
      <w:bCs/>
    </w:rPr>
  </w:style>
  <w:style w:type="character" w:customStyle="1" w:styleId="CommentSubjectChar">
    <w:name w:val="Comment Subject Char"/>
    <w:basedOn w:val="CommentTextChar"/>
    <w:link w:val="CommentSubject"/>
    <w:uiPriority w:val="99"/>
    <w:semiHidden/>
    <w:rsid w:val="00E32710"/>
    <w:rPr>
      <w:rFonts w:ascii="Times New Roman" w:eastAsia="Times New Roman" w:hAnsi="Times New Roman" w:cs="Times New Roman"/>
      <w:b/>
      <w:bCs/>
      <w:sz w:val="20"/>
      <w:szCs w:val="20"/>
      <w:lang w:val="en-CA"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882412">
      <w:bodyDiv w:val="1"/>
      <w:marLeft w:val="0"/>
      <w:marRight w:val="0"/>
      <w:marTop w:val="0"/>
      <w:marBottom w:val="0"/>
      <w:divBdr>
        <w:top w:val="none" w:sz="0" w:space="0" w:color="auto"/>
        <w:left w:val="none" w:sz="0" w:space="0" w:color="auto"/>
        <w:bottom w:val="none" w:sz="0" w:space="0" w:color="auto"/>
        <w:right w:val="none" w:sz="0" w:space="0" w:color="auto"/>
      </w:divBdr>
    </w:div>
    <w:div w:id="263274148">
      <w:bodyDiv w:val="1"/>
      <w:marLeft w:val="0"/>
      <w:marRight w:val="0"/>
      <w:marTop w:val="0"/>
      <w:marBottom w:val="0"/>
      <w:divBdr>
        <w:top w:val="none" w:sz="0" w:space="0" w:color="auto"/>
        <w:left w:val="none" w:sz="0" w:space="0" w:color="auto"/>
        <w:bottom w:val="none" w:sz="0" w:space="0" w:color="auto"/>
        <w:right w:val="none" w:sz="0" w:space="0" w:color="auto"/>
      </w:divBdr>
      <w:divsChild>
        <w:div w:id="2048985543">
          <w:marLeft w:val="0"/>
          <w:marRight w:val="0"/>
          <w:marTop w:val="0"/>
          <w:marBottom w:val="0"/>
          <w:divBdr>
            <w:top w:val="none" w:sz="0" w:space="0" w:color="auto"/>
            <w:left w:val="none" w:sz="0" w:space="0" w:color="auto"/>
            <w:bottom w:val="none" w:sz="0" w:space="0" w:color="auto"/>
            <w:right w:val="none" w:sz="0" w:space="0" w:color="auto"/>
          </w:divBdr>
        </w:div>
      </w:divsChild>
    </w:div>
    <w:div w:id="390933280">
      <w:bodyDiv w:val="1"/>
      <w:marLeft w:val="0"/>
      <w:marRight w:val="0"/>
      <w:marTop w:val="0"/>
      <w:marBottom w:val="0"/>
      <w:divBdr>
        <w:top w:val="none" w:sz="0" w:space="0" w:color="auto"/>
        <w:left w:val="none" w:sz="0" w:space="0" w:color="auto"/>
        <w:bottom w:val="none" w:sz="0" w:space="0" w:color="auto"/>
        <w:right w:val="none" w:sz="0" w:space="0" w:color="auto"/>
      </w:divBdr>
    </w:div>
    <w:div w:id="631525286">
      <w:bodyDiv w:val="1"/>
      <w:marLeft w:val="0"/>
      <w:marRight w:val="0"/>
      <w:marTop w:val="0"/>
      <w:marBottom w:val="0"/>
      <w:divBdr>
        <w:top w:val="none" w:sz="0" w:space="0" w:color="auto"/>
        <w:left w:val="none" w:sz="0" w:space="0" w:color="auto"/>
        <w:bottom w:val="none" w:sz="0" w:space="0" w:color="auto"/>
        <w:right w:val="none" w:sz="0" w:space="0" w:color="auto"/>
      </w:divBdr>
    </w:div>
    <w:div w:id="725107254">
      <w:bodyDiv w:val="1"/>
      <w:marLeft w:val="0"/>
      <w:marRight w:val="0"/>
      <w:marTop w:val="0"/>
      <w:marBottom w:val="0"/>
      <w:divBdr>
        <w:top w:val="none" w:sz="0" w:space="0" w:color="auto"/>
        <w:left w:val="none" w:sz="0" w:space="0" w:color="auto"/>
        <w:bottom w:val="none" w:sz="0" w:space="0" w:color="auto"/>
        <w:right w:val="none" w:sz="0" w:space="0" w:color="auto"/>
      </w:divBdr>
      <w:divsChild>
        <w:div w:id="1381636756">
          <w:marLeft w:val="0"/>
          <w:marRight w:val="0"/>
          <w:marTop w:val="0"/>
          <w:marBottom w:val="0"/>
          <w:divBdr>
            <w:top w:val="none" w:sz="0" w:space="0" w:color="auto"/>
            <w:left w:val="none" w:sz="0" w:space="0" w:color="auto"/>
            <w:bottom w:val="none" w:sz="0" w:space="0" w:color="auto"/>
            <w:right w:val="none" w:sz="0" w:space="0" w:color="auto"/>
          </w:divBdr>
          <w:divsChild>
            <w:div w:id="2023824398">
              <w:marLeft w:val="0"/>
              <w:marRight w:val="0"/>
              <w:marTop w:val="0"/>
              <w:marBottom w:val="0"/>
              <w:divBdr>
                <w:top w:val="none" w:sz="0" w:space="0" w:color="auto"/>
                <w:left w:val="none" w:sz="0" w:space="0" w:color="auto"/>
                <w:bottom w:val="none" w:sz="0" w:space="0" w:color="auto"/>
                <w:right w:val="none" w:sz="0" w:space="0" w:color="auto"/>
              </w:divBdr>
              <w:divsChild>
                <w:div w:id="1007101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0146901">
      <w:bodyDiv w:val="1"/>
      <w:marLeft w:val="0"/>
      <w:marRight w:val="0"/>
      <w:marTop w:val="0"/>
      <w:marBottom w:val="0"/>
      <w:divBdr>
        <w:top w:val="none" w:sz="0" w:space="0" w:color="auto"/>
        <w:left w:val="none" w:sz="0" w:space="0" w:color="auto"/>
        <w:bottom w:val="none" w:sz="0" w:space="0" w:color="auto"/>
        <w:right w:val="none" w:sz="0" w:space="0" w:color="auto"/>
      </w:divBdr>
    </w:div>
    <w:div w:id="996112464">
      <w:bodyDiv w:val="1"/>
      <w:marLeft w:val="0"/>
      <w:marRight w:val="0"/>
      <w:marTop w:val="0"/>
      <w:marBottom w:val="0"/>
      <w:divBdr>
        <w:top w:val="none" w:sz="0" w:space="0" w:color="auto"/>
        <w:left w:val="none" w:sz="0" w:space="0" w:color="auto"/>
        <w:bottom w:val="none" w:sz="0" w:space="0" w:color="auto"/>
        <w:right w:val="none" w:sz="0" w:space="0" w:color="auto"/>
      </w:divBdr>
    </w:div>
    <w:div w:id="1314407048">
      <w:bodyDiv w:val="1"/>
      <w:marLeft w:val="0"/>
      <w:marRight w:val="0"/>
      <w:marTop w:val="0"/>
      <w:marBottom w:val="0"/>
      <w:divBdr>
        <w:top w:val="none" w:sz="0" w:space="0" w:color="auto"/>
        <w:left w:val="none" w:sz="0" w:space="0" w:color="auto"/>
        <w:bottom w:val="none" w:sz="0" w:space="0" w:color="auto"/>
        <w:right w:val="none" w:sz="0" w:space="0" w:color="auto"/>
      </w:divBdr>
    </w:div>
    <w:div w:id="1319768921">
      <w:bodyDiv w:val="1"/>
      <w:marLeft w:val="0"/>
      <w:marRight w:val="0"/>
      <w:marTop w:val="0"/>
      <w:marBottom w:val="0"/>
      <w:divBdr>
        <w:top w:val="none" w:sz="0" w:space="0" w:color="auto"/>
        <w:left w:val="none" w:sz="0" w:space="0" w:color="auto"/>
        <w:bottom w:val="none" w:sz="0" w:space="0" w:color="auto"/>
        <w:right w:val="none" w:sz="0" w:space="0" w:color="auto"/>
      </w:divBdr>
    </w:div>
    <w:div w:id="1725328272">
      <w:bodyDiv w:val="1"/>
      <w:marLeft w:val="0"/>
      <w:marRight w:val="0"/>
      <w:marTop w:val="0"/>
      <w:marBottom w:val="0"/>
      <w:divBdr>
        <w:top w:val="none" w:sz="0" w:space="0" w:color="auto"/>
        <w:left w:val="none" w:sz="0" w:space="0" w:color="auto"/>
        <w:bottom w:val="none" w:sz="0" w:space="0" w:color="auto"/>
        <w:right w:val="none" w:sz="0" w:space="0" w:color="auto"/>
      </w:divBdr>
    </w:div>
    <w:div w:id="1808282905">
      <w:bodyDiv w:val="1"/>
      <w:marLeft w:val="0"/>
      <w:marRight w:val="0"/>
      <w:marTop w:val="0"/>
      <w:marBottom w:val="0"/>
      <w:divBdr>
        <w:top w:val="none" w:sz="0" w:space="0" w:color="auto"/>
        <w:left w:val="none" w:sz="0" w:space="0" w:color="auto"/>
        <w:bottom w:val="none" w:sz="0" w:space="0" w:color="auto"/>
        <w:right w:val="none" w:sz="0" w:space="0" w:color="auto"/>
      </w:divBdr>
      <w:divsChild>
        <w:div w:id="494227661">
          <w:marLeft w:val="0"/>
          <w:marRight w:val="0"/>
          <w:marTop w:val="0"/>
          <w:marBottom w:val="0"/>
          <w:divBdr>
            <w:top w:val="none" w:sz="0" w:space="0" w:color="auto"/>
            <w:left w:val="none" w:sz="0" w:space="0" w:color="auto"/>
            <w:bottom w:val="none" w:sz="0" w:space="0" w:color="auto"/>
            <w:right w:val="none" w:sz="0" w:space="0" w:color="auto"/>
          </w:divBdr>
          <w:divsChild>
            <w:div w:id="827551159">
              <w:marLeft w:val="0"/>
              <w:marRight w:val="0"/>
              <w:marTop w:val="0"/>
              <w:marBottom w:val="0"/>
              <w:divBdr>
                <w:top w:val="none" w:sz="0" w:space="0" w:color="auto"/>
                <w:left w:val="none" w:sz="0" w:space="0" w:color="auto"/>
                <w:bottom w:val="none" w:sz="0" w:space="0" w:color="auto"/>
                <w:right w:val="none" w:sz="0" w:space="0" w:color="auto"/>
              </w:divBdr>
              <w:divsChild>
                <w:div w:id="488595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3252868">
      <w:bodyDiv w:val="1"/>
      <w:marLeft w:val="0"/>
      <w:marRight w:val="0"/>
      <w:marTop w:val="0"/>
      <w:marBottom w:val="0"/>
      <w:divBdr>
        <w:top w:val="none" w:sz="0" w:space="0" w:color="auto"/>
        <w:left w:val="none" w:sz="0" w:space="0" w:color="auto"/>
        <w:bottom w:val="none" w:sz="0" w:space="0" w:color="auto"/>
        <w:right w:val="none" w:sz="0" w:space="0" w:color="auto"/>
      </w:divBdr>
      <w:divsChild>
        <w:div w:id="432163488">
          <w:marLeft w:val="0"/>
          <w:marRight w:val="0"/>
          <w:marTop w:val="0"/>
          <w:marBottom w:val="0"/>
          <w:divBdr>
            <w:top w:val="none" w:sz="0" w:space="0" w:color="auto"/>
            <w:left w:val="none" w:sz="0" w:space="0" w:color="auto"/>
            <w:bottom w:val="none" w:sz="0" w:space="0" w:color="auto"/>
            <w:right w:val="none" w:sz="0" w:space="0" w:color="auto"/>
          </w:divBdr>
          <w:divsChild>
            <w:div w:id="133255591">
              <w:marLeft w:val="0"/>
              <w:marRight w:val="0"/>
              <w:marTop w:val="0"/>
              <w:marBottom w:val="0"/>
              <w:divBdr>
                <w:top w:val="none" w:sz="0" w:space="0" w:color="auto"/>
                <w:left w:val="none" w:sz="0" w:space="0" w:color="auto"/>
                <w:bottom w:val="none" w:sz="0" w:space="0" w:color="auto"/>
                <w:right w:val="none" w:sz="0" w:space="0" w:color="auto"/>
              </w:divBdr>
              <w:divsChild>
                <w:div w:id="19104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4653647">
      <w:bodyDiv w:val="1"/>
      <w:marLeft w:val="0"/>
      <w:marRight w:val="0"/>
      <w:marTop w:val="0"/>
      <w:marBottom w:val="0"/>
      <w:divBdr>
        <w:top w:val="none" w:sz="0" w:space="0" w:color="auto"/>
        <w:left w:val="none" w:sz="0" w:space="0" w:color="auto"/>
        <w:bottom w:val="none" w:sz="0" w:space="0" w:color="auto"/>
        <w:right w:val="none" w:sz="0" w:space="0" w:color="auto"/>
      </w:divBdr>
    </w:div>
    <w:div w:id="20640565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wo.ca/univsec/pdf/academic_policies/appeals/academic_consideration_Sep24.pdf" TargetMode="External"/><Relationship Id="rId13" Type="http://schemas.openxmlformats.org/officeDocument/2006/relationships/hyperlink" Target="https://www.uwo.ca/univsec/pdf/academic_policies/appeals/Academic%20Accommodation_disabilities.pdf" TargetMode="External"/><Relationship Id="rId18" Type="http://schemas.openxmlformats.org/officeDocument/2006/relationships/hyperlink" Target="https://uwo.ca/univsec//pdf/academic_policies/appeals/scholastic_offences.pdf" TargetMode="External"/><Relationship Id="rId26" Type="http://schemas.openxmlformats.org/officeDocument/2006/relationships/hyperlink" Target="https://www.uwo.ca/se/digital/" TargetMode="External"/><Relationship Id="rId3" Type="http://schemas.openxmlformats.org/officeDocument/2006/relationships/settings" Target="settings.xml"/><Relationship Id="rId21" Type="http://schemas.openxmlformats.org/officeDocument/2006/relationships/hyperlink" Target="https://www.uwo.ca/sci/counselling/" TargetMode="External"/><Relationship Id="rId7" Type="http://schemas.openxmlformats.org/officeDocument/2006/relationships/hyperlink" Target="https://brightspacehelp.uwo.ca/" TargetMode="External"/><Relationship Id="rId12" Type="http://schemas.openxmlformats.org/officeDocument/2006/relationships/hyperlink" Target="https://www.edi.uwo.ca" TargetMode="External"/><Relationship Id="rId17" Type="http://schemas.openxmlformats.org/officeDocument/2006/relationships/hyperlink" Target="https://uwo.ca/univsec//pdf/academic_policies/appeals/undergrad_requests_for_relief_procedure.pdf" TargetMode="External"/><Relationship Id="rId25" Type="http://schemas.openxmlformats.org/officeDocument/2006/relationships/hyperlink" Target="https://learning.uwo.ca/" TargetMode="External"/><Relationship Id="rId2" Type="http://schemas.openxmlformats.org/officeDocument/2006/relationships/styles" Target="styles.xml"/><Relationship Id="rId16" Type="http://schemas.openxmlformats.org/officeDocument/2006/relationships/hyperlink" Target="https://uwo.ca/univsec//pdf/academic_policies/appeals/requests_for_relief_from_academic_decisions.pdf" TargetMode="External"/><Relationship Id="rId20" Type="http://schemas.openxmlformats.org/officeDocument/2006/relationships/hyperlink" Target="https://remoteproctoring.uwo.ca/"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sinnamon@uwo.ca" TargetMode="External"/><Relationship Id="rId11" Type="http://schemas.openxmlformats.org/officeDocument/2006/relationships/hyperlink" Target="https://www.westerncalendar.uwo.ca/PolicyPages.cfm?Command=showCategory&amp;PolicyCategoryID=5&amp;SelectedCalendar=Live&amp;ArchiveID=" TargetMode="External"/><Relationship Id="rId24" Type="http://schemas.openxmlformats.org/officeDocument/2006/relationships/hyperlink" Target="http://academicsupport.uwo.ca/accessible_education/index.html" TargetMode="External"/><Relationship Id="rId5" Type="http://schemas.openxmlformats.org/officeDocument/2006/relationships/image" Target="media/image1.png"/><Relationship Id="rId15" Type="http://schemas.openxmlformats.org/officeDocument/2006/relationships/hyperlink" Target="https://www.uwo.ca/univsec/pdf/policies_procedures/section1/mapp113.pdf" TargetMode="External"/><Relationship Id="rId23" Type="http://schemas.openxmlformats.org/officeDocument/2006/relationships/hyperlink" Target="https://www.uwo.ca/health/student_support/survivor_support/get-help.html" TargetMode="External"/><Relationship Id="rId28" Type="http://schemas.openxmlformats.org/officeDocument/2006/relationships/fontTable" Target="fontTable.xml"/><Relationship Id="rId10" Type="http://schemas.openxmlformats.org/officeDocument/2006/relationships/hyperlink" Target="https://registrar.uwo.ca/academics/academic_considerations/" TargetMode="External"/><Relationship Id="rId19" Type="http://schemas.openxmlformats.org/officeDocument/2006/relationships/hyperlink" Target="https://uwo.ca/univsec//pdf/academic_policies/appeals/undergrad_scholastic_offence_procedure.pdf" TargetMode="External"/><Relationship Id="rId4" Type="http://schemas.openxmlformats.org/officeDocument/2006/relationships/webSettings" Target="webSettings.xml"/><Relationship Id="rId9" Type="http://schemas.openxmlformats.org/officeDocument/2006/relationships/hyperlink" Target="http://academicsupport.uwo.ca/accessible_education/" TargetMode="External"/><Relationship Id="rId14" Type="http://schemas.openxmlformats.org/officeDocument/2006/relationships/hyperlink" Target="https://www.registrar.uwo.ca/" TargetMode="External"/><Relationship Id="rId22" Type="http://schemas.openxmlformats.org/officeDocument/2006/relationships/hyperlink" Target="https://uwo.ca/health/" TargetMode="External"/><Relationship Id="rId27" Type="http://schemas.openxmlformats.org/officeDocument/2006/relationships/hyperlink" Target="https://westernusc.ca/servi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2043</Words>
  <Characters>12689</Characters>
  <Application>Microsoft Office Word</Application>
  <DocSecurity>0</DocSecurity>
  <Lines>288</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14597</CharactersWithSpaces>
  <SharedDoc>false</SharedDoc>
  <HLinks>
    <vt:vector size="120" baseType="variant">
      <vt:variant>
        <vt:i4>720928</vt:i4>
      </vt:variant>
      <vt:variant>
        <vt:i4>59</vt:i4>
      </vt:variant>
      <vt:variant>
        <vt:i4>0</vt:i4>
      </vt:variant>
      <vt:variant>
        <vt:i4>5</vt:i4>
      </vt:variant>
      <vt:variant>
        <vt:lpwstr>mailto:ssc@uwo.ca</vt:lpwstr>
      </vt:variant>
      <vt:variant>
        <vt:lpwstr/>
      </vt:variant>
      <vt:variant>
        <vt:i4>2818174</vt:i4>
      </vt:variant>
      <vt:variant>
        <vt:i4>56</vt:i4>
      </vt:variant>
      <vt:variant>
        <vt:i4>0</vt:i4>
      </vt:variant>
      <vt:variant>
        <vt:i4>5</vt:i4>
      </vt:variant>
      <vt:variant>
        <vt:lpwstr>https://westernusc.ca/services/</vt:lpwstr>
      </vt:variant>
      <vt:variant>
        <vt:lpwstr/>
      </vt:variant>
      <vt:variant>
        <vt:i4>6422632</vt:i4>
      </vt:variant>
      <vt:variant>
        <vt:i4>53</vt:i4>
      </vt:variant>
      <vt:variant>
        <vt:i4>0</vt:i4>
      </vt:variant>
      <vt:variant>
        <vt:i4>5</vt:i4>
      </vt:variant>
      <vt:variant>
        <vt:lpwstr>https://www.uwo.ca/se/digital/</vt:lpwstr>
      </vt:variant>
      <vt:variant>
        <vt:lpwstr/>
      </vt:variant>
      <vt:variant>
        <vt:i4>6160475</vt:i4>
      </vt:variant>
      <vt:variant>
        <vt:i4>50</vt:i4>
      </vt:variant>
      <vt:variant>
        <vt:i4>0</vt:i4>
      </vt:variant>
      <vt:variant>
        <vt:i4>5</vt:i4>
      </vt:variant>
      <vt:variant>
        <vt:lpwstr>https://learning.uwo.ca/</vt:lpwstr>
      </vt:variant>
      <vt:variant>
        <vt:lpwstr/>
      </vt:variant>
      <vt:variant>
        <vt:i4>1900584</vt:i4>
      </vt:variant>
      <vt:variant>
        <vt:i4>47</vt:i4>
      </vt:variant>
      <vt:variant>
        <vt:i4>0</vt:i4>
      </vt:variant>
      <vt:variant>
        <vt:i4>5</vt:i4>
      </vt:variant>
      <vt:variant>
        <vt:lpwstr>http://academicsupport.uwo.ca/accessible_education/index.html</vt:lpwstr>
      </vt:variant>
      <vt:variant>
        <vt:lpwstr/>
      </vt:variant>
      <vt:variant>
        <vt:i4>6619168</vt:i4>
      </vt:variant>
      <vt:variant>
        <vt:i4>44</vt:i4>
      </vt:variant>
      <vt:variant>
        <vt:i4>0</vt:i4>
      </vt:variant>
      <vt:variant>
        <vt:i4>5</vt:i4>
      </vt:variant>
      <vt:variant>
        <vt:lpwstr>https://www.uwo.ca/health/student_support/survivor_support/get-help.html</vt:lpwstr>
      </vt:variant>
      <vt:variant>
        <vt:lpwstr/>
      </vt:variant>
      <vt:variant>
        <vt:i4>8061047</vt:i4>
      </vt:variant>
      <vt:variant>
        <vt:i4>41</vt:i4>
      </vt:variant>
      <vt:variant>
        <vt:i4>0</vt:i4>
      </vt:variant>
      <vt:variant>
        <vt:i4>5</vt:i4>
      </vt:variant>
      <vt:variant>
        <vt:lpwstr>https://uwo.ca/health/</vt:lpwstr>
      </vt:variant>
      <vt:variant>
        <vt:lpwstr/>
      </vt:variant>
      <vt:variant>
        <vt:i4>7143484</vt:i4>
      </vt:variant>
      <vt:variant>
        <vt:i4>38</vt:i4>
      </vt:variant>
      <vt:variant>
        <vt:i4>0</vt:i4>
      </vt:variant>
      <vt:variant>
        <vt:i4>5</vt:i4>
      </vt:variant>
      <vt:variant>
        <vt:lpwstr>https://www.uwo.ca/sci/counselling/</vt:lpwstr>
      </vt:variant>
      <vt:variant>
        <vt:lpwstr/>
      </vt:variant>
      <vt:variant>
        <vt:i4>5767242</vt:i4>
      </vt:variant>
      <vt:variant>
        <vt:i4>35</vt:i4>
      </vt:variant>
      <vt:variant>
        <vt:i4>0</vt:i4>
      </vt:variant>
      <vt:variant>
        <vt:i4>5</vt:i4>
      </vt:variant>
      <vt:variant>
        <vt:lpwstr>https://remoteproctoring.uwo.ca/</vt:lpwstr>
      </vt:variant>
      <vt:variant>
        <vt:lpwstr/>
      </vt:variant>
      <vt:variant>
        <vt:i4>4391007</vt:i4>
      </vt:variant>
      <vt:variant>
        <vt:i4>32</vt:i4>
      </vt:variant>
      <vt:variant>
        <vt:i4>0</vt:i4>
      </vt:variant>
      <vt:variant>
        <vt:i4>5</vt:i4>
      </vt:variant>
      <vt:variant>
        <vt:lpwstr>http://www.turnitin.com/</vt:lpwstr>
      </vt:variant>
      <vt:variant>
        <vt:lpwstr/>
      </vt:variant>
      <vt:variant>
        <vt:i4>65659</vt:i4>
      </vt:variant>
      <vt:variant>
        <vt:i4>29</vt:i4>
      </vt:variant>
      <vt:variant>
        <vt:i4>0</vt:i4>
      </vt:variant>
      <vt:variant>
        <vt:i4>5</vt:i4>
      </vt:variant>
      <vt:variant>
        <vt:lpwstr>https://www.uwo.ca/univsec/pdf/academic_policies/appeals/scholastic_discipline_undergrad.pdf</vt:lpwstr>
      </vt:variant>
      <vt:variant>
        <vt:lpwstr/>
      </vt:variant>
      <vt:variant>
        <vt:i4>589942</vt:i4>
      </vt:variant>
      <vt:variant>
        <vt:i4>26</vt:i4>
      </vt:variant>
      <vt:variant>
        <vt:i4>0</vt:i4>
      </vt:variant>
      <vt:variant>
        <vt:i4>5</vt:i4>
      </vt:variant>
      <vt:variant>
        <vt:lpwstr>https://www.uwo.ca/univsec/pdf/policies_procedures/section1/mapp113.pdf</vt:lpwstr>
      </vt:variant>
      <vt:variant>
        <vt:lpwstr/>
      </vt:variant>
      <vt:variant>
        <vt:i4>4653151</vt:i4>
      </vt:variant>
      <vt:variant>
        <vt:i4>23</vt:i4>
      </vt:variant>
      <vt:variant>
        <vt:i4>0</vt:i4>
      </vt:variant>
      <vt:variant>
        <vt:i4>5</vt:i4>
      </vt:variant>
      <vt:variant>
        <vt:lpwstr>https://www.registrar.uwo.ca/</vt:lpwstr>
      </vt:variant>
      <vt:variant>
        <vt:lpwstr/>
      </vt:variant>
      <vt:variant>
        <vt:i4>5177416</vt:i4>
      </vt:variant>
      <vt:variant>
        <vt:i4>20</vt:i4>
      </vt:variant>
      <vt:variant>
        <vt:i4>0</vt:i4>
      </vt:variant>
      <vt:variant>
        <vt:i4>5</vt:i4>
      </vt:variant>
      <vt:variant>
        <vt:lpwstr>https://www.uwo.ca/univsec/pdf/academic_policies/appeals/Academic Accommodation_disabilities.pdf</vt:lpwstr>
      </vt:variant>
      <vt:variant>
        <vt:lpwstr/>
      </vt:variant>
      <vt:variant>
        <vt:i4>3801141</vt:i4>
      </vt:variant>
      <vt:variant>
        <vt:i4>17</vt:i4>
      </vt:variant>
      <vt:variant>
        <vt:i4>0</vt:i4>
      </vt:variant>
      <vt:variant>
        <vt:i4>5</vt:i4>
      </vt:variant>
      <vt:variant>
        <vt:lpwstr>https://www.edi.uwo.ca/</vt:lpwstr>
      </vt:variant>
      <vt:variant>
        <vt:lpwstr/>
      </vt:variant>
      <vt:variant>
        <vt:i4>2097230</vt:i4>
      </vt:variant>
      <vt:variant>
        <vt:i4>14</vt:i4>
      </vt:variant>
      <vt:variant>
        <vt:i4>0</vt:i4>
      </vt:variant>
      <vt:variant>
        <vt:i4>5</vt:i4>
      </vt:variant>
      <vt:variant>
        <vt:lpwstr>https://www.westerncalendar.uwo.ca/PolicyPages.cfm?Command=showCategory&amp;PolicyCategoryID=5&amp;SelectedCalendar=Live&amp;ArchiveID=</vt:lpwstr>
      </vt:variant>
      <vt:variant>
        <vt:lpwstr>SubHeading_70</vt:lpwstr>
      </vt:variant>
      <vt:variant>
        <vt:i4>5242936</vt:i4>
      </vt:variant>
      <vt:variant>
        <vt:i4>11</vt:i4>
      </vt:variant>
      <vt:variant>
        <vt:i4>0</vt:i4>
      </vt:variant>
      <vt:variant>
        <vt:i4>5</vt:i4>
      </vt:variant>
      <vt:variant>
        <vt:lpwstr>https://registrar.uwo.ca/academics/academic_considerations/</vt:lpwstr>
      </vt:variant>
      <vt:variant>
        <vt:lpwstr/>
      </vt:variant>
      <vt:variant>
        <vt:i4>7143510</vt:i4>
      </vt:variant>
      <vt:variant>
        <vt:i4>8</vt:i4>
      </vt:variant>
      <vt:variant>
        <vt:i4>0</vt:i4>
      </vt:variant>
      <vt:variant>
        <vt:i4>5</vt:i4>
      </vt:variant>
      <vt:variant>
        <vt:lpwstr>http://academicsupport.uwo.ca/accessible_education/</vt:lpwstr>
      </vt:variant>
      <vt:variant>
        <vt:lpwstr/>
      </vt:variant>
      <vt:variant>
        <vt:i4>2490444</vt:i4>
      </vt:variant>
      <vt:variant>
        <vt:i4>5</vt:i4>
      </vt:variant>
      <vt:variant>
        <vt:i4>0</vt:i4>
      </vt:variant>
      <vt:variant>
        <vt:i4>5</vt:i4>
      </vt:variant>
      <vt:variant>
        <vt:lpwstr>https://www.uwo.ca/univsec/pdf/academic_policies/appeals/academic_consideration_Sep24.pdf</vt:lpwstr>
      </vt:variant>
      <vt:variant>
        <vt:lpwstr/>
      </vt:variant>
      <vt:variant>
        <vt:i4>7405624</vt:i4>
      </vt:variant>
      <vt:variant>
        <vt:i4>2</vt:i4>
      </vt:variant>
      <vt:variant>
        <vt:i4>0</vt:i4>
      </vt:variant>
      <vt:variant>
        <vt:i4>5</vt:i4>
      </vt:variant>
      <vt:variant>
        <vt:lpwstr>https://brightspacehelp.uwo.ca/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Ajneet Dhillon</cp:lastModifiedBy>
  <cp:revision>4</cp:revision>
  <dcterms:created xsi:type="dcterms:W3CDTF">2025-12-14T01:06:00Z</dcterms:created>
  <dcterms:modified xsi:type="dcterms:W3CDTF">2025-12-16T21:55:00Z</dcterms:modified>
</cp:coreProperties>
</file>